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6476" w14:textId="458C8FE2" w:rsidR="006D1FD7" w:rsidRDefault="006D1FD7" w:rsidP="006D1FD7">
      <w:pPr>
        <w:tabs>
          <w:tab w:val="left" w:pos="2310"/>
        </w:tabs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Załącznik nr 1.</w:t>
      </w:r>
      <w:r w:rsidR="00D97D61">
        <w:rPr>
          <w:rFonts w:ascii="Calibri Light" w:hAnsi="Calibri Light" w:cs="Calibri Light"/>
        </w:rPr>
        <w:t>3</w:t>
      </w:r>
    </w:p>
    <w:p w14:paraId="06E9EB76" w14:textId="3BBFB040" w:rsidR="00A37EF4" w:rsidRPr="00A95CD9" w:rsidRDefault="00C81BDF" w:rsidP="00D109B1">
      <w:pPr>
        <w:tabs>
          <w:tab w:val="left" w:pos="2310"/>
        </w:tabs>
        <w:jc w:val="center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OPIS PRZEDMIOTU ZAMÓWIENIA (OPZ)</w:t>
      </w:r>
    </w:p>
    <w:p w14:paraId="6CE596BF" w14:textId="63A1C8B5" w:rsidR="00C81BDF" w:rsidRPr="00A95CD9" w:rsidRDefault="00C81BDF" w:rsidP="00C81BDF">
      <w:p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</w:rPr>
        <w:t xml:space="preserve">Przedmiotem zamówienia jest wykonanie robót budowalnych związanych z termomodernizacją budynku świetlicy w </w:t>
      </w:r>
      <w:r w:rsidR="005E6FAD" w:rsidRPr="00A95CD9">
        <w:rPr>
          <w:rFonts w:ascii="Calibri Light" w:hAnsi="Calibri Light" w:cs="Calibri Light"/>
        </w:rPr>
        <w:t>Rzodkiewnicy</w:t>
      </w:r>
      <w:r w:rsidRPr="00A95CD9">
        <w:rPr>
          <w:rFonts w:ascii="Calibri Light" w:hAnsi="Calibri Light" w:cs="Calibri Light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zlokalizowane</w:t>
      </w:r>
      <w:r w:rsidR="003337E0" w:rsidRPr="00A95CD9">
        <w:rPr>
          <w:rFonts w:ascii="Calibri Light" w:hAnsi="Calibri Light" w:cs="Calibri Light"/>
          <w:kern w:val="0"/>
          <w:lang w:bidi="pa-IN"/>
        </w:rPr>
        <w:t>j</w:t>
      </w:r>
      <w:r w:rsidRPr="00A95CD9">
        <w:rPr>
          <w:rFonts w:ascii="Calibri Light" w:hAnsi="Calibri Light" w:cs="Calibri Light"/>
          <w:kern w:val="0"/>
          <w:lang w:bidi="pa-IN"/>
        </w:rPr>
        <w:t xml:space="preserve"> na dz. nr ewid. </w:t>
      </w:r>
      <w:r w:rsidR="005E6FAD" w:rsidRPr="00A95CD9">
        <w:rPr>
          <w:rFonts w:ascii="Calibri Light" w:hAnsi="Calibri Light" w:cs="Calibri Light"/>
          <w:kern w:val="0"/>
          <w:lang w:bidi="pa-IN"/>
        </w:rPr>
        <w:t>36/5</w:t>
      </w:r>
      <w:r w:rsidRPr="00A95CD9">
        <w:rPr>
          <w:rFonts w:ascii="Calibri Light" w:hAnsi="Calibri Light" w:cs="Calibri Light"/>
          <w:kern w:val="0"/>
          <w:lang w:bidi="pa-IN"/>
        </w:rPr>
        <w:t xml:space="preserve"> w </w:t>
      </w:r>
      <w:r w:rsidR="005E6FAD" w:rsidRPr="00A95CD9">
        <w:rPr>
          <w:rFonts w:ascii="Calibri Light" w:hAnsi="Calibri Light" w:cs="Calibri Light"/>
          <w:kern w:val="0"/>
          <w:lang w:bidi="pa-IN"/>
        </w:rPr>
        <w:t>Rzodkiewnicy</w:t>
      </w:r>
      <w:r w:rsidRPr="00A95CD9">
        <w:rPr>
          <w:rFonts w:ascii="Calibri Light" w:hAnsi="Calibri Light" w:cs="Calibri Light"/>
          <w:kern w:val="0"/>
          <w:lang w:bidi="pa-IN"/>
        </w:rPr>
        <w:t>, obręb 0</w:t>
      </w:r>
      <w:r w:rsidR="007D6761" w:rsidRPr="00A95CD9">
        <w:rPr>
          <w:rFonts w:ascii="Calibri Light" w:hAnsi="Calibri Light" w:cs="Calibri Light"/>
          <w:kern w:val="0"/>
          <w:lang w:bidi="pa-IN"/>
        </w:rPr>
        <w:t>0</w:t>
      </w:r>
      <w:r w:rsidR="005E6FAD" w:rsidRPr="00A95CD9">
        <w:rPr>
          <w:rFonts w:ascii="Calibri Light" w:hAnsi="Calibri Light" w:cs="Calibri Light"/>
          <w:kern w:val="0"/>
          <w:lang w:bidi="pa-IN"/>
        </w:rPr>
        <w:t>43</w:t>
      </w: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="005E6FAD" w:rsidRPr="00A95CD9">
        <w:rPr>
          <w:rFonts w:ascii="Calibri Light" w:hAnsi="Calibri Light" w:cs="Calibri Light"/>
          <w:kern w:val="0"/>
          <w:lang w:bidi="pa-IN"/>
        </w:rPr>
        <w:t>Rzodkiewnica</w:t>
      </w:r>
      <w:r w:rsidRPr="00A95CD9">
        <w:rPr>
          <w:rFonts w:ascii="Calibri Light" w:hAnsi="Calibri Light" w:cs="Calibri Light"/>
          <w:kern w:val="0"/>
          <w:lang w:bidi="pa-IN"/>
        </w:rPr>
        <w:t>.</w:t>
      </w:r>
    </w:p>
    <w:p w14:paraId="22CAD4A4" w14:textId="071540B7" w:rsidR="00C81BDF" w:rsidRPr="00A95CD9" w:rsidRDefault="00C81BDF" w:rsidP="00C81BDF">
      <w:p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kern w:val="0"/>
          <w:lang w:bidi="pa-IN"/>
        </w:rPr>
        <w:t>Zakres zamówienia obejmuje w szczególności:</w:t>
      </w:r>
    </w:p>
    <w:p w14:paraId="6CEFC641" w14:textId="77777777" w:rsidR="00097F69" w:rsidRPr="00A95CD9" w:rsidRDefault="00097F69" w:rsidP="00097F69">
      <w:pPr>
        <w:tabs>
          <w:tab w:val="left" w:pos="2310"/>
        </w:tabs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Koszty kwalifikowane:</w:t>
      </w:r>
    </w:p>
    <w:p w14:paraId="1B6F2C55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ocieplenie ścian zewnętrznych budynku styropianem o gr. 15 cm wraz wykonaniem wyprawy elewacyjnej cienkowarstwowej z tynku silikonowego; </w:t>
      </w:r>
    </w:p>
    <w:p w14:paraId="13047EDD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ocieplenie cokołu styropianem o gr. 10 cm wraz wykonaniem wyprawy elewacyjnej cienkowarstwowej,  </w:t>
      </w:r>
    </w:p>
    <w:p w14:paraId="2E83B0CA" w14:textId="753C9ADD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ocieplenie stropu budynku na strychu nieogrzewanym wełną mineralną o gr. 25 cm</w:t>
      </w:r>
      <w:r w:rsidR="00CB7089" w:rsidRPr="00A95CD9">
        <w:rPr>
          <w:rFonts w:ascii="Calibri Light" w:hAnsi="Calibri Light" w:cs="Calibri Light"/>
        </w:rPr>
        <w:t xml:space="preserve"> z wykonaniem ciągów komunikacyjnych nad stropem drewnianym i z wykonaniem pełnego deskowania nad stropem żelbetowym</w:t>
      </w:r>
      <w:r w:rsidRPr="00A95CD9">
        <w:rPr>
          <w:rFonts w:ascii="Calibri Light" w:hAnsi="Calibri Light" w:cs="Calibri Light"/>
        </w:rPr>
        <w:t>,</w:t>
      </w:r>
    </w:p>
    <w:p w14:paraId="198A2562" w14:textId="67BCD975" w:rsidR="00592FA5" w:rsidRPr="00A95CD9" w:rsidRDefault="00592FA5" w:rsidP="00592FA5">
      <w:pPr>
        <w:pStyle w:val="Akapitzlist"/>
        <w:numPr>
          <w:ilvl w:val="1"/>
          <w:numId w:val="130"/>
        </w:numPr>
        <w:tabs>
          <w:tab w:val="left" w:pos="2310"/>
        </w:tabs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 xml:space="preserve">odbicie warstwy starego tynku (jeśli dotyczy), </w:t>
      </w:r>
    </w:p>
    <w:p w14:paraId="0D21FA52" w14:textId="183DE515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 xml:space="preserve">wymiana drzwi wewnętrznych między nieogrzewanym strychem a pomieszczeniem ogrzewanym  </w:t>
      </w:r>
      <w:r w:rsidRPr="00A95CD9">
        <w:rPr>
          <w:rFonts w:ascii="Calibri Light" w:hAnsi="Calibri Light" w:cs="Calibri Light"/>
        </w:rPr>
        <w:t>wraz z robotami towarzyszącymi;</w:t>
      </w:r>
    </w:p>
    <w:p w14:paraId="6B8CD375" w14:textId="239310D2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wymiana okien starego typu w budynku na okna PVC wraz z robotami towarzyszącymi, </w:t>
      </w:r>
    </w:p>
    <w:p w14:paraId="14992E23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wykonanie izolacji przeciwwilgociowej w budynku,</w:t>
      </w:r>
    </w:p>
    <w:p w14:paraId="4FFAECAC" w14:textId="0732975E" w:rsidR="000030C6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wymiana parapetów</w:t>
      </w:r>
      <w:r w:rsidR="000B69F5" w:rsidRPr="00A95CD9">
        <w:rPr>
          <w:rFonts w:ascii="Calibri Light" w:hAnsi="Calibri Light" w:cs="Calibri Light"/>
          <w:lang w:bidi="pa-IN"/>
        </w:rPr>
        <w:t xml:space="preserve"> </w:t>
      </w:r>
      <w:r w:rsidRPr="00A95CD9">
        <w:rPr>
          <w:rFonts w:ascii="Calibri Light" w:hAnsi="Calibri Light" w:cs="Calibri Light"/>
          <w:lang w:bidi="pa-IN"/>
        </w:rPr>
        <w:t>zewnętrznych</w:t>
      </w:r>
      <w:r w:rsidR="006341E0" w:rsidRPr="00A95CD9">
        <w:rPr>
          <w:rFonts w:ascii="Calibri Light" w:hAnsi="Calibri Light" w:cs="Calibri Light"/>
          <w:lang w:bidi="pa-IN"/>
        </w:rPr>
        <w:t xml:space="preserve">, </w:t>
      </w:r>
    </w:p>
    <w:p w14:paraId="538BA74A" w14:textId="3F302F8F" w:rsidR="006C5840" w:rsidRPr="00A95CD9" w:rsidRDefault="000030C6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usunięcie eternitu</w:t>
      </w:r>
      <w:r w:rsidR="006341E0" w:rsidRPr="00A95CD9">
        <w:rPr>
          <w:rFonts w:ascii="Calibri Light" w:hAnsi="Calibri Light" w:cs="Calibri Light"/>
          <w:lang w:bidi="pa-IN"/>
        </w:rPr>
        <w:t xml:space="preserve">, </w:t>
      </w:r>
      <w:r w:rsidRPr="00A95CD9">
        <w:rPr>
          <w:rFonts w:ascii="Calibri Light" w:hAnsi="Calibri Light" w:cs="Calibri Light"/>
          <w:lang w:bidi="pa-IN"/>
        </w:rPr>
        <w:t xml:space="preserve">wykonanie </w:t>
      </w:r>
      <w:r w:rsidR="00BA6DF9" w:rsidRPr="00A95CD9">
        <w:rPr>
          <w:rFonts w:ascii="Calibri Light" w:hAnsi="Calibri Light" w:cs="Calibri Light"/>
          <w:lang w:bidi="pa-IN"/>
        </w:rPr>
        <w:t xml:space="preserve">nowego </w:t>
      </w:r>
      <w:r w:rsidRPr="00A95CD9">
        <w:rPr>
          <w:rFonts w:ascii="Calibri Light" w:hAnsi="Calibri Light" w:cs="Calibri Light"/>
          <w:lang w:bidi="pa-IN"/>
        </w:rPr>
        <w:t xml:space="preserve">pokrycia dachowego </w:t>
      </w:r>
      <w:r w:rsidR="00BA6DF9" w:rsidRPr="00A95CD9">
        <w:rPr>
          <w:rFonts w:ascii="Calibri Light" w:hAnsi="Calibri Light" w:cs="Calibri Light"/>
          <w:lang w:bidi="pa-IN"/>
        </w:rPr>
        <w:t xml:space="preserve">wraz </w:t>
      </w:r>
      <w:r w:rsidRPr="00A95CD9">
        <w:rPr>
          <w:rFonts w:ascii="Calibri Light" w:hAnsi="Calibri Light" w:cs="Calibri Light"/>
          <w:lang w:bidi="pa-IN"/>
        </w:rPr>
        <w:t>z obróbkami blacharskimi</w:t>
      </w:r>
      <w:r w:rsidR="006341E0" w:rsidRPr="00A95CD9">
        <w:rPr>
          <w:rFonts w:ascii="Calibri Light" w:hAnsi="Calibri Light" w:cs="Calibri Light"/>
          <w:lang w:bidi="pa-IN"/>
        </w:rPr>
        <w:t xml:space="preserve"> </w:t>
      </w:r>
      <w:r w:rsidR="00BA6DF9" w:rsidRPr="00A95CD9">
        <w:rPr>
          <w:rFonts w:ascii="Calibri Light" w:hAnsi="Calibri Light" w:cs="Calibri Light"/>
          <w:lang w:bidi="pa-IN"/>
        </w:rPr>
        <w:t>o</w:t>
      </w:r>
      <w:r w:rsidR="006341E0" w:rsidRPr="00A95CD9">
        <w:rPr>
          <w:rFonts w:ascii="Calibri Light" w:hAnsi="Calibri Light" w:cs="Calibri Light"/>
          <w:lang w:bidi="pa-IN"/>
        </w:rPr>
        <w:t>raz niezbędnym wzmocnieniem konstrukcji więźby</w:t>
      </w:r>
      <w:r w:rsidR="00592FA5" w:rsidRPr="00A95CD9">
        <w:rPr>
          <w:rFonts w:ascii="Calibri Light" w:hAnsi="Calibri Light" w:cs="Calibri Light"/>
          <w:lang w:bidi="pa-IN"/>
        </w:rPr>
        <w:t xml:space="preserve"> dachowej</w:t>
      </w:r>
      <w:r w:rsidR="006C5840" w:rsidRPr="00A95CD9">
        <w:rPr>
          <w:rFonts w:ascii="Calibri Light" w:hAnsi="Calibri Light" w:cs="Calibri Light"/>
          <w:lang w:bidi="pa-IN"/>
        </w:rPr>
        <w:t>,</w:t>
      </w:r>
    </w:p>
    <w:p w14:paraId="745E0846" w14:textId="41EBCDA1" w:rsidR="00592FA5" w:rsidRPr="00A95CD9" w:rsidRDefault="00592FA5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 xml:space="preserve">wykonanie podbitki dachowej, </w:t>
      </w:r>
    </w:p>
    <w:p w14:paraId="2F9DB307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 xml:space="preserve">wykonanie obróbek blacharskich, </w:t>
      </w:r>
    </w:p>
    <w:p w14:paraId="4FE9D1A8" w14:textId="5FC3EFAC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wykonanie daszk</w:t>
      </w:r>
      <w:r w:rsidR="00592FA5" w:rsidRPr="00A95CD9">
        <w:rPr>
          <w:rFonts w:ascii="Calibri Light" w:hAnsi="Calibri Light" w:cs="Calibri Light"/>
          <w:lang w:bidi="pa-IN"/>
        </w:rPr>
        <w:t>u</w:t>
      </w:r>
      <w:r w:rsidRPr="00A95CD9">
        <w:rPr>
          <w:rFonts w:ascii="Calibri Light" w:hAnsi="Calibri Light" w:cs="Calibri Light"/>
          <w:lang w:bidi="pa-IN"/>
        </w:rPr>
        <w:t xml:space="preserve"> nad wejśc</w:t>
      </w:r>
      <w:r w:rsidR="00592FA5" w:rsidRPr="00A95CD9">
        <w:rPr>
          <w:rFonts w:ascii="Calibri Light" w:hAnsi="Calibri Light" w:cs="Calibri Light"/>
          <w:lang w:bidi="pa-IN"/>
        </w:rPr>
        <w:t>iem</w:t>
      </w:r>
      <w:r w:rsidRPr="00A95CD9">
        <w:rPr>
          <w:rFonts w:ascii="Calibri Light" w:hAnsi="Calibri Light" w:cs="Calibri Light"/>
          <w:lang w:bidi="pa-IN"/>
        </w:rPr>
        <w:t xml:space="preserve">, </w:t>
      </w:r>
    </w:p>
    <w:p w14:paraId="581D0A1F" w14:textId="6242A36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 xml:space="preserve">wymiana </w:t>
      </w:r>
      <w:r w:rsidR="00592FA5" w:rsidRPr="00A95CD9">
        <w:rPr>
          <w:rFonts w:ascii="Calibri Light" w:hAnsi="Calibri Light" w:cs="Calibri Light"/>
          <w:lang w:bidi="pa-IN"/>
        </w:rPr>
        <w:t>orynnowania w budynku</w:t>
      </w:r>
      <w:r w:rsidRPr="00A95CD9">
        <w:rPr>
          <w:rFonts w:ascii="Calibri Light" w:hAnsi="Calibri Light" w:cs="Calibri Light"/>
          <w:lang w:bidi="pa-IN"/>
        </w:rPr>
        <w:t xml:space="preserve">, </w:t>
      </w:r>
    </w:p>
    <w:p w14:paraId="6D1A3D45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prace odtworzeniowe wokół budynku,</w:t>
      </w:r>
    </w:p>
    <w:p w14:paraId="759A4353" w14:textId="497BF7CD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prace odtworzeniowe i wykończeniowe na elewacji,</w:t>
      </w:r>
    </w:p>
    <w:p w14:paraId="072339D9" w14:textId="5CCF72E4" w:rsidR="00145065" w:rsidRPr="00A95CD9" w:rsidRDefault="00145065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 xml:space="preserve">wymiana balustrady, </w:t>
      </w:r>
    </w:p>
    <w:p w14:paraId="2C1D76B9" w14:textId="252BDCE2" w:rsidR="00443E2E" w:rsidRPr="00A95CD9" w:rsidRDefault="00443E2E" w:rsidP="00443E2E">
      <w:pPr>
        <w:pStyle w:val="Akapitzlist"/>
        <w:numPr>
          <w:ilvl w:val="1"/>
          <w:numId w:val="130"/>
        </w:numPr>
        <w:tabs>
          <w:tab w:val="left" w:pos="2310"/>
        </w:tabs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wymiana włącznika syreny wraz z robotami towarzyszącymi, </w:t>
      </w:r>
    </w:p>
    <w:p w14:paraId="3A15BD17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montaż instalacji fotowoltaicznej o mocy 9,9 kWp z falownikami i osprzętem, 22 moduły o mocy 450W każdy,</w:t>
      </w:r>
    </w:p>
    <w:p w14:paraId="6F03F198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montaż inwertera,</w:t>
      </w:r>
    </w:p>
    <w:p w14:paraId="0558570C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montaż automatycznego rozłącznika DC,</w:t>
      </w:r>
    </w:p>
    <w:p w14:paraId="29102088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montaż zabezpieczeń w rozdzielnicach,</w:t>
      </w:r>
    </w:p>
    <w:p w14:paraId="6ABCCB95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prowadzenie i podłączenie przewodów elektrycznych,</w:t>
      </w:r>
    </w:p>
    <w:p w14:paraId="67DB0C96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wykonanie wpięcia do instalacji elektrycznej w rozdzielnicy budynku,</w:t>
      </w:r>
    </w:p>
    <w:p w14:paraId="597EC130" w14:textId="77777777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lang w:bidi="pa-IN"/>
        </w:rPr>
        <w:t>uruchomienie inwertera,</w:t>
      </w:r>
    </w:p>
    <w:p w14:paraId="6EC64173" w14:textId="77777777" w:rsidR="006C5840" w:rsidRPr="00A95CD9" w:rsidRDefault="006C5840" w:rsidP="00592FA5">
      <w:pPr>
        <w:pStyle w:val="Akapitzlist"/>
        <w:numPr>
          <w:ilvl w:val="1"/>
          <w:numId w:val="130"/>
        </w:num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wykonanie instalacji wewnętrznej centralnego ogrzewania w budynku,</w:t>
      </w:r>
    </w:p>
    <w:p w14:paraId="46C9D203" w14:textId="255B9E2A" w:rsidR="006C5840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montaż pompy ciepła powietrze woda o mocy </w:t>
      </w:r>
      <w:r w:rsidR="00B82EB5" w:rsidRPr="00A95CD9">
        <w:rPr>
          <w:rFonts w:ascii="Calibri Light" w:hAnsi="Calibri Light" w:cs="Calibri Light"/>
        </w:rPr>
        <w:t xml:space="preserve">22-30 </w:t>
      </w:r>
      <w:r w:rsidRPr="00A95CD9">
        <w:rPr>
          <w:rFonts w:ascii="Calibri Light" w:hAnsi="Calibri Light" w:cs="Calibri Light"/>
        </w:rPr>
        <w:t>kW,</w:t>
      </w:r>
    </w:p>
    <w:p w14:paraId="3C1E63B3" w14:textId="77777777" w:rsidR="00592FA5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wykonanie instalacji odgromowej uwzględniając nowo montowane urządzenia, </w:t>
      </w:r>
    </w:p>
    <w:p w14:paraId="5B993DBF" w14:textId="51F2728C" w:rsidR="006C5840" w:rsidRPr="00A95CD9" w:rsidRDefault="00592FA5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lastRenderedPageBreak/>
        <w:t>wykonanie instalacji uziemiającej zabezpieczającej zarówno nową instalację paneli fotowoltaicznych jak i całą instalację elektryczną w budynku,</w:t>
      </w:r>
    </w:p>
    <w:p w14:paraId="48D83326" w14:textId="52B99EDB" w:rsidR="000E7335" w:rsidRPr="00A95CD9" w:rsidRDefault="006C5840" w:rsidP="00592FA5">
      <w:pPr>
        <w:pStyle w:val="Akapitzlist"/>
        <w:numPr>
          <w:ilvl w:val="1"/>
          <w:numId w:val="130"/>
        </w:numPr>
        <w:tabs>
          <w:tab w:val="left" w:pos="2310"/>
        </w:tabs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montaż budek lęgowych dla ptaków zgodnie z opinią ornitologiczną  stanowiącą część dokumentacji projektowej,</w:t>
      </w:r>
    </w:p>
    <w:p w14:paraId="6296E65B" w14:textId="154110A1" w:rsidR="00592FA5" w:rsidRPr="00A95CD9" w:rsidRDefault="00592FA5" w:rsidP="00592FA5">
      <w:pPr>
        <w:tabs>
          <w:tab w:val="left" w:pos="2310"/>
        </w:tabs>
        <w:spacing w:after="0" w:line="276" w:lineRule="auto"/>
        <w:ind w:left="720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Koszty niekwalifikowane: </w:t>
      </w:r>
    </w:p>
    <w:p w14:paraId="64A93BB9" w14:textId="4A2B3556" w:rsidR="00592FA5" w:rsidRPr="00A95CD9" w:rsidRDefault="00592FA5" w:rsidP="00592FA5">
      <w:pPr>
        <w:pStyle w:val="Akapitzlist"/>
        <w:numPr>
          <w:ilvl w:val="2"/>
          <w:numId w:val="130"/>
        </w:numPr>
        <w:tabs>
          <w:tab w:val="clear" w:pos="1800"/>
          <w:tab w:val="left" w:pos="2310"/>
        </w:tabs>
        <w:spacing w:after="0" w:line="276" w:lineRule="auto"/>
        <w:ind w:left="1134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wymiana i montaż zewnętrznych opraw oświetleniowych</w:t>
      </w:r>
      <w:r w:rsidR="00304D12" w:rsidRPr="00A95CD9">
        <w:rPr>
          <w:rFonts w:ascii="Calibri Light" w:hAnsi="Calibri Light" w:cs="Calibri Light"/>
        </w:rPr>
        <w:t xml:space="preserve">  na budynku. </w:t>
      </w:r>
      <w:r w:rsidRPr="00A95CD9">
        <w:rPr>
          <w:rFonts w:ascii="Calibri Light" w:hAnsi="Calibri Light" w:cs="Calibri Light"/>
        </w:rPr>
        <w:t xml:space="preserve"> </w:t>
      </w:r>
    </w:p>
    <w:p w14:paraId="1B00276B" w14:textId="759EA3A7" w:rsidR="00592FA5" w:rsidRPr="00A95CD9" w:rsidRDefault="00592FA5" w:rsidP="00592FA5">
      <w:pPr>
        <w:pStyle w:val="Akapitzlist"/>
        <w:tabs>
          <w:tab w:val="left" w:pos="2310"/>
        </w:tabs>
        <w:ind w:left="1134"/>
        <w:rPr>
          <w:rFonts w:ascii="Calibri Light" w:hAnsi="Calibri Light" w:cs="Calibri Light"/>
        </w:rPr>
      </w:pPr>
    </w:p>
    <w:p w14:paraId="1C251A6B" w14:textId="0DF89048" w:rsidR="006B769F" w:rsidRPr="00A95CD9" w:rsidRDefault="006B769F" w:rsidP="00097F69">
      <w:p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u w:val="single"/>
          <w:lang w:eastAsia="pl-PL"/>
        </w:rPr>
      </w:pPr>
      <w:r w:rsidRPr="00A95CD9">
        <w:rPr>
          <w:rFonts w:ascii="Calibri Light" w:eastAsia="Calibri" w:hAnsi="Calibri Light" w:cs="Calibri Light"/>
          <w:u w:val="single"/>
        </w:rPr>
        <w:t xml:space="preserve">Szczegółowy opis przedmiotu umowy określa dokumentacja projektowa stanowiąca załącznik do SWZ, obejmująca w szczególności: </w:t>
      </w:r>
    </w:p>
    <w:p w14:paraId="56732A00" w14:textId="70C3DFB7" w:rsidR="006B769F" w:rsidRPr="00A95CD9" w:rsidRDefault="006B769F" w:rsidP="006B769F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>Przedmiary robót  w branży budowlanej, sanitarnej i elektrycznej zadania pn. „</w:t>
      </w:r>
      <w:r w:rsidRPr="00A95CD9">
        <w:rPr>
          <w:rFonts w:ascii="Calibri Light" w:eastAsia="Calibri" w:hAnsi="Calibri Light" w:cs="Calibri Light"/>
          <w:kern w:val="0"/>
          <w:lang w:eastAsia="pl-PL"/>
        </w:rPr>
        <w:t xml:space="preserve">Termomodernizacja </w:t>
      </w:r>
      <w:r w:rsidR="00D12F34" w:rsidRPr="00A95CD9">
        <w:rPr>
          <w:rFonts w:ascii="Calibri Light" w:eastAsia="Calibri" w:hAnsi="Calibri Light" w:cs="Calibri Light"/>
          <w:kern w:val="0"/>
          <w:lang w:eastAsia="pl-PL"/>
        </w:rPr>
        <w:t xml:space="preserve">budynku </w:t>
      </w:r>
      <w:r w:rsidRPr="00A95CD9">
        <w:rPr>
          <w:rFonts w:ascii="Calibri Light" w:eastAsia="Calibri" w:hAnsi="Calibri Light" w:cs="Calibri Light"/>
          <w:kern w:val="0"/>
          <w:lang w:eastAsia="pl-PL"/>
        </w:rPr>
        <w:t xml:space="preserve">świetlicy w </w:t>
      </w:r>
      <w:r w:rsidR="00B82EB5" w:rsidRPr="00A95CD9">
        <w:rPr>
          <w:rFonts w:ascii="Calibri Light" w:eastAsia="Calibri" w:hAnsi="Calibri Light" w:cs="Calibri Light"/>
          <w:kern w:val="0"/>
          <w:lang w:eastAsia="pl-PL"/>
        </w:rPr>
        <w:t>Rzodkiewnicy</w:t>
      </w:r>
      <w:r w:rsidRPr="00A95CD9">
        <w:rPr>
          <w:rFonts w:ascii="Calibri Light" w:eastAsia="Calibri" w:hAnsi="Calibri Light" w:cs="Calibri Light"/>
        </w:rPr>
        <w:t>”,</w:t>
      </w:r>
      <w:r w:rsidRPr="00A95CD9">
        <w:rPr>
          <w:rFonts w:ascii="Calibri Light" w:hAnsi="Calibri Light" w:cs="Calibri Light"/>
        </w:rPr>
        <w:t xml:space="preserve"> </w:t>
      </w:r>
      <w:r w:rsidRPr="00A95CD9">
        <w:rPr>
          <w:rFonts w:ascii="Calibri Light" w:hAnsi="Calibri Light" w:cs="Calibri Light"/>
          <w:b/>
          <w:bCs/>
        </w:rPr>
        <w:t>(przedmiar robót nie stanowi opisu przedmiotu zamówienia, ma charakter poglądowy i może stanowić materiał pomocniczy do sporządzenia kalkulacji ceny przez Wykonawcę),</w:t>
      </w:r>
      <w:r w:rsidRPr="00A95CD9">
        <w:rPr>
          <w:rFonts w:ascii="Calibri Light" w:hAnsi="Calibri Light" w:cs="Calibri Light"/>
          <w:bCs/>
        </w:rPr>
        <w:t xml:space="preserve"> </w:t>
      </w:r>
      <w:r w:rsidRPr="00A95CD9">
        <w:rPr>
          <w:rFonts w:ascii="Calibri Light" w:eastAsia="Calibri" w:hAnsi="Calibri Light" w:cs="Calibri Light"/>
        </w:rPr>
        <w:t xml:space="preserve">  </w:t>
      </w:r>
    </w:p>
    <w:p w14:paraId="1B1F2582" w14:textId="340B265C" w:rsidR="006B769F" w:rsidRPr="00A95CD9" w:rsidRDefault="006B769F" w:rsidP="006B769F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>Specyfikacje Techniczne Wykonania i Odbioru Robót Budowlanych (STWiORB) w branży budowlanej, sanitarnej i elektrycznej  zadania pn. „</w:t>
      </w:r>
      <w:r w:rsidRPr="00A95CD9">
        <w:rPr>
          <w:rFonts w:ascii="Calibri Light" w:eastAsia="Calibri" w:hAnsi="Calibri Light" w:cs="Calibri Light"/>
          <w:kern w:val="0"/>
          <w:lang w:eastAsia="pl-PL"/>
        </w:rPr>
        <w:t xml:space="preserve">Termomodernizacja budynku świetlicy w </w:t>
      </w:r>
      <w:r w:rsidR="00B82EB5" w:rsidRPr="00A95CD9">
        <w:rPr>
          <w:rFonts w:ascii="Calibri Light" w:eastAsia="Calibri" w:hAnsi="Calibri Light" w:cs="Calibri Light"/>
          <w:kern w:val="0"/>
          <w:lang w:eastAsia="pl-PL"/>
        </w:rPr>
        <w:t>Rzodkiewnicy</w:t>
      </w:r>
      <w:r w:rsidRPr="00A95CD9">
        <w:rPr>
          <w:rFonts w:ascii="Calibri Light" w:eastAsia="Calibri" w:hAnsi="Calibri Light" w:cs="Calibri Light"/>
        </w:rPr>
        <w:t xml:space="preserve">”, określające wymagania techniczne, jakościowe i zasady odbioru robót, </w:t>
      </w:r>
    </w:p>
    <w:p w14:paraId="14EEA819" w14:textId="68E0A622" w:rsidR="006B769F" w:rsidRPr="00A95CD9" w:rsidRDefault="006B769F" w:rsidP="006B769F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>Projekt architektoniczno-budowlany „</w:t>
      </w:r>
      <w:r w:rsidRPr="00A95CD9">
        <w:rPr>
          <w:rFonts w:ascii="Calibri Light" w:eastAsia="Calibri" w:hAnsi="Calibri Light" w:cs="Calibri Light"/>
          <w:kern w:val="0"/>
          <w:lang w:eastAsia="pl-PL"/>
        </w:rPr>
        <w:t xml:space="preserve">Termomodernizacja budynku świetlicy w </w:t>
      </w:r>
      <w:r w:rsidR="00B82EB5" w:rsidRPr="00A95CD9">
        <w:rPr>
          <w:rFonts w:ascii="Calibri Light" w:eastAsia="Calibri" w:hAnsi="Calibri Light" w:cs="Calibri Light"/>
          <w:kern w:val="0"/>
          <w:lang w:eastAsia="pl-PL"/>
        </w:rPr>
        <w:t>Rzodkiewnicy</w:t>
      </w:r>
      <w:r w:rsidRPr="00A95CD9">
        <w:rPr>
          <w:rFonts w:ascii="Calibri Light" w:eastAsia="Calibri" w:hAnsi="Calibri Light" w:cs="Calibri Light"/>
        </w:rPr>
        <w:t xml:space="preserve">”,  działka nr </w:t>
      </w:r>
      <w:r w:rsidR="00B82EB5" w:rsidRPr="00A95CD9">
        <w:rPr>
          <w:rFonts w:ascii="Calibri Light" w:hAnsi="Calibri Light" w:cs="Calibri Light"/>
          <w:kern w:val="0"/>
          <w:lang w:bidi="pa-IN"/>
        </w:rPr>
        <w:t>36/5</w:t>
      </w:r>
      <w:r w:rsidRPr="00A95CD9">
        <w:rPr>
          <w:rFonts w:ascii="Calibri Light" w:eastAsia="Calibri" w:hAnsi="Calibri Light" w:cs="Calibri Light"/>
        </w:rPr>
        <w:t>, obręb 00</w:t>
      </w:r>
      <w:r w:rsidR="00B82EB5" w:rsidRPr="00A95CD9">
        <w:rPr>
          <w:rFonts w:ascii="Calibri Light" w:eastAsia="Calibri" w:hAnsi="Calibri Light" w:cs="Calibri Light"/>
        </w:rPr>
        <w:t>43</w:t>
      </w:r>
      <w:r w:rsidRPr="00A95CD9">
        <w:rPr>
          <w:rFonts w:ascii="Calibri Light" w:eastAsia="Calibri" w:hAnsi="Calibri Light" w:cs="Calibri Light"/>
        </w:rPr>
        <w:t xml:space="preserve"> </w:t>
      </w:r>
      <w:r w:rsidR="00B82EB5" w:rsidRPr="00A95CD9">
        <w:rPr>
          <w:rFonts w:ascii="Calibri Light" w:eastAsia="Calibri" w:hAnsi="Calibri Light" w:cs="Calibri Light"/>
        </w:rPr>
        <w:t>Rzodkiewnica</w:t>
      </w:r>
      <w:r w:rsidRPr="00A95CD9">
        <w:rPr>
          <w:rFonts w:ascii="Calibri Light" w:eastAsia="Calibri" w:hAnsi="Calibri Light" w:cs="Calibri Light"/>
        </w:rPr>
        <w:t xml:space="preserve">, gmina Chorzele, opracowany w sierpniu 2024 r. przez mgr inż. arch. Piotr Młodzianowski; </w:t>
      </w:r>
    </w:p>
    <w:p w14:paraId="22B37F95" w14:textId="6F222B75" w:rsidR="006B769F" w:rsidRPr="00A95CD9" w:rsidRDefault="006B769F" w:rsidP="006B769F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>Projekt budowlany branży sanitarnej przedsięwzięcia „</w:t>
      </w:r>
      <w:r w:rsidRPr="00A95CD9">
        <w:rPr>
          <w:rFonts w:ascii="Calibri Light" w:eastAsia="Calibri" w:hAnsi="Calibri Light" w:cs="Calibri Light"/>
          <w:kern w:val="0"/>
          <w:lang w:eastAsia="pl-PL"/>
        </w:rPr>
        <w:t xml:space="preserve">Termomodernizacja budynku świetlicy w </w:t>
      </w:r>
      <w:r w:rsidR="00B82EB5" w:rsidRPr="00A95CD9">
        <w:rPr>
          <w:rFonts w:ascii="Calibri Light" w:eastAsia="Calibri" w:hAnsi="Calibri Light" w:cs="Calibri Light"/>
          <w:kern w:val="0"/>
          <w:lang w:eastAsia="pl-PL"/>
        </w:rPr>
        <w:t>Rzodkiewnicy</w:t>
      </w:r>
      <w:r w:rsidRPr="00A95CD9">
        <w:rPr>
          <w:rFonts w:ascii="Calibri Light" w:eastAsia="Calibri" w:hAnsi="Calibri Light" w:cs="Calibri Light"/>
        </w:rPr>
        <w:t xml:space="preserve">” opracowany w 2024 r. przez inż. Pawła Brzozowego; </w:t>
      </w:r>
    </w:p>
    <w:p w14:paraId="5B3228F4" w14:textId="20879306" w:rsidR="006B769F" w:rsidRPr="00A95CD9" w:rsidRDefault="006B769F" w:rsidP="006B769F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 xml:space="preserve">Projekt budowlany instalacji elektrycznej dla potrzeb termomodernizacji budynku świetlicy w </w:t>
      </w:r>
      <w:r w:rsidR="00B82EB5" w:rsidRPr="00A95CD9">
        <w:rPr>
          <w:rFonts w:ascii="Calibri Light" w:eastAsia="Calibri" w:hAnsi="Calibri Light" w:cs="Calibri Light"/>
        </w:rPr>
        <w:t>Rzodkiewnicy</w:t>
      </w:r>
      <w:r w:rsidRPr="00A95CD9">
        <w:rPr>
          <w:rFonts w:ascii="Calibri Light" w:eastAsia="Calibri" w:hAnsi="Calibri Light" w:cs="Calibri Light"/>
        </w:rPr>
        <w:t xml:space="preserve">, opracowany w sierpniu 2024 r., przez mgr inż. Roberta Mikołajczyka;   </w:t>
      </w:r>
    </w:p>
    <w:p w14:paraId="2E5A10D4" w14:textId="3E2D0E1C" w:rsidR="006B769F" w:rsidRPr="00A95CD9" w:rsidRDefault="006B769F" w:rsidP="006B769F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>Opinia ornitologiczna dotycząca budynku</w:t>
      </w:r>
      <w:r w:rsidR="00D83A01" w:rsidRPr="00A95CD9">
        <w:rPr>
          <w:rFonts w:ascii="Calibri Light" w:eastAsia="Calibri" w:hAnsi="Calibri Light" w:cs="Calibri Light"/>
        </w:rPr>
        <w:t xml:space="preserve"> </w:t>
      </w:r>
      <w:r w:rsidRPr="00A95CD9">
        <w:rPr>
          <w:rFonts w:ascii="Calibri Light" w:eastAsia="Calibri" w:hAnsi="Calibri Light" w:cs="Calibri Light"/>
        </w:rPr>
        <w:t xml:space="preserve">świetlicy w </w:t>
      </w:r>
      <w:r w:rsidR="00B82EB5" w:rsidRPr="00A95CD9">
        <w:rPr>
          <w:rFonts w:ascii="Calibri Light" w:eastAsia="Calibri" w:hAnsi="Calibri Light" w:cs="Calibri Light"/>
        </w:rPr>
        <w:t>Rzodkiewnicy</w:t>
      </w:r>
      <w:r w:rsidRPr="00A95CD9">
        <w:rPr>
          <w:rFonts w:ascii="Calibri Light" w:eastAsia="Calibri" w:hAnsi="Calibri Light" w:cs="Calibri Light"/>
        </w:rPr>
        <w:t xml:space="preserve">, określająca zakres niezbędnych działań kompensacyjnych i ochronnych (w tym lokalizację budek lęgowych dla ptaków). </w:t>
      </w:r>
    </w:p>
    <w:p w14:paraId="504455FA" w14:textId="77777777" w:rsidR="006B769F" w:rsidRPr="00A95CD9" w:rsidRDefault="006B769F" w:rsidP="006B769F">
      <w:pPr>
        <w:widowControl w:val="0"/>
        <w:suppressAutoHyphens/>
        <w:spacing w:after="0" w:line="276" w:lineRule="auto"/>
        <w:jc w:val="both"/>
        <w:rPr>
          <w:rFonts w:ascii="Calibri Light" w:hAnsi="Calibri Light" w:cs="Calibri Light"/>
          <w:u w:val="single"/>
        </w:rPr>
      </w:pPr>
      <w:r w:rsidRPr="00A95CD9">
        <w:rPr>
          <w:rFonts w:ascii="Calibri Light" w:hAnsi="Calibri Light" w:cs="Calibri Light"/>
          <w:u w:val="single"/>
        </w:rPr>
        <w:t xml:space="preserve">Przedmiot Umowy obejmuje m.in.: </w:t>
      </w:r>
    </w:p>
    <w:p w14:paraId="68A3442A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wykonanie robót budowlanych;</w:t>
      </w:r>
    </w:p>
    <w:p w14:paraId="5A7AF21F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zorganizowanie na swój koszt placu budowy oraz prowadzenie robót zgodnie z przepisami bhp oraz ppoż.;</w:t>
      </w:r>
    </w:p>
    <w:p w14:paraId="39A77A8F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zapewnienie bieżącej obsługi geodezyjnej (jeśli dotyczy);</w:t>
      </w:r>
    </w:p>
    <w:p w14:paraId="69159DFB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zorganizowanie i przeprowadzenie niezbędnych badań i odbiorów oraz kompletowanie dokumentacji obejmującej zakres robót objętych przedmiotem zamówienia;</w:t>
      </w:r>
    </w:p>
    <w:p w14:paraId="7D5AA4CF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wykonanie operatu powykonawczego zadania wraz z inwentaryzacją geodezyjną powykonawczą (2 egz.);</w:t>
      </w:r>
    </w:p>
    <w:p w14:paraId="1971985B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uporządkowanie terenu budowy po zakończeniu robót; </w:t>
      </w:r>
    </w:p>
    <w:p w14:paraId="35EE97FA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zakup i montaż tablicy informacyjnej zgodnie z wytycznymi zawartymi w Podręczniku wnioskodawcy i beneficjenta Funduszy Europejskich na lata 2021-2027 w zakresie informacji i promocji. Treść tablicy należy uzgodnić z Zamawiającym przed jej wykonaniem; </w:t>
      </w:r>
    </w:p>
    <w:p w14:paraId="1D491F26" w14:textId="77777777" w:rsidR="006B769F" w:rsidRPr="00A95CD9" w:rsidRDefault="006B769F" w:rsidP="006B769F">
      <w:pPr>
        <w:widowControl w:val="0"/>
        <w:numPr>
          <w:ilvl w:val="0"/>
          <w:numId w:val="8"/>
        </w:numPr>
        <w:suppressAutoHyphens/>
        <w:spacing w:after="0" w:line="276" w:lineRule="auto"/>
        <w:ind w:left="709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opracowanie świadectwa charakterystyki energetycznej budynku po zakończeniu prac termomodernizacyjnych i przekazanie Zamawiającemu 2 egz. dokumentu.    </w:t>
      </w:r>
    </w:p>
    <w:p w14:paraId="193CB9AB" w14:textId="77777777" w:rsidR="006B769F" w:rsidRPr="00A95CD9" w:rsidRDefault="006B769F" w:rsidP="006B769F">
      <w:pPr>
        <w:spacing w:before="120" w:after="0" w:line="276" w:lineRule="auto"/>
        <w:rPr>
          <w:rFonts w:ascii="Calibri Light" w:hAnsi="Calibri Light" w:cs="Calibri Light"/>
        </w:rPr>
      </w:pPr>
    </w:p>
    <w:p w14:paraId="49AB85D3" w14:textId="77777777" w:rsidR="006B769F" w:rsidRPr="00A95CD9" w:rsidRDefault="006B769F" w:rsidP="006B769F">
      <w:pPr>
        <w:pStyle w:val="Akapitzlist"/>
        <w:numPr>
          <w:ilvl w:val="0"/>
          <w:numId w:val="6"/>
        </w:numPr>
        <w:ind w:left="567" w:hanging="207"/>
        <w:rPr>
          <w:rFonts w:ascii="Calibri Light" w:hAnsi="Calibri Light" w:cs="Calibri Light"/>
          <w:b/>
          <w:bCs/>
          <w:u w:val="single"/>
        </w:rPr>
      </w:pPr>
      <w:r w:rsidRPr="00A95CD9">
        <w:rPr>
          <w:rFonts w:ascii="Calibri Light" w:hAnsi="Calibri Light" w:cs="Calibri Light"/>
          <w:b/>
          <w:bCs/>
          <w:u w:val="single"/>
        </w:rPr>
        <w:lastRenderedPageBreak/>
        <w:t>Zakres robót branży budowlanej</w:t>
      </w:r>
    </w:p>
    <w:p w14:paraId="5439CC0A" w14:textId="7777777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Zakres prac objętych projektem w branży budowlanej:</w:t>
      </w:r>
    </w:p>
    <w:p w14:paraId="1147DC0F" w14:textId="3C392701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1. Ocieplenie ścian zewnętrznych budynku styropianem o gr. 15 cm.</w:t>
      </w:r>
    </w:p>
    <w:p w14:paraId="0CD1F854" w14:textId="7777777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2. Ocieplenie stropu budynku na strychu nieogrzewanym wełną mineralną o gr. 25 cm.</w:t>
      </w:r>
    </w:p>
    <w:p w14:paraId="5342C6E4" w14:textId="7FA5AE39" w:rsidR="006B769F" w:rsidRPr="00A95CD9" w:rsidRDefault="006B769F" w:rsidP="00D83A01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3. </w:t>
      </w:r>
      <w:r w:rsidR="00D83A01" w:rsidRPr="00A95CD9">
        <w:rPr>
          <w:rFonts w:ascii="Calibri Light" w:hAnsi="Calibri Light" w:cs="Calibri Light"/>
        </w:rPr>
        <w:t>Wymiana okien starego typu w budynku na PVC o współczynniku przenikania ciepła U=0,9 W/(m</w:t>
      </w:r>
      <w:r w:rsidR="00D83A01" w:rsidRPr="00A95CD9">
        <w:rPr>
          <w:rFonts w:ascii="Calibri Light" w:hAnsi="Calibri Light" w:cs="Calibri Light"/>
          <w:vertAlign w:val="superscript"/>
        </w:rPr>
        <w:t>2</w:t>
      </w:r>
      <w:r w:rsidR="00D83A01" w:rsidRPr="00A95CD9">
        <w:rPr>
          <w:rFonts w:ascii="Calibri Light" w:hAnsi="Calibri Light" w:cs="Calibri Light"/>
        </w:rPr>
        <w:t>K)</w:t>
      </w:r>
      <w:r w:rsidRPr="00A95CD9">
        <w:rPr>
          <w:rFonts w:ascii="Calibri Light" w:hAnsi="Calibri Light" w:cs="Calibri Light"/>
        </w:rPr>
        <w:t>.</w:t>
      </w:r>
    </w:p>
    <w:p w14:paraId="43D4F2F8" w14:textId="15768A55" w:rsidR="006B769F" w:rsidRPr="00A95CD9" w:rsidRDefault="006B769F" w:rsidP="00D83A01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4. </w:t>
      </w:r>
      <w:r w:rsidR="00D83A01" w:rsidRPr="00A95CD9">
        <w:rPr>
          <w:rFonts w:ascii="Calibri Light" w:hAnsi="Calibri Light" w:cs="Calibri Light"/>
        </w:rPr>
        <w:t xml:space="preserve">Wymiana drzwi wewnętrznych miedzy nieogrzewanym strychem, a pomieszczeniem ogrzewanym starego typu w budynku na </w:t>
      </w:r>
      <w:r w:rsidR="005C0AD0" w:rsidRPr="00A95CD9">
        <w:rPr>
          <w:rFonts w:ascii="Calibri Light" w:hAnsi="Calibri Light" w:cs="Calibri Light"/>
        </w:rPr>
        <w:t xml:space="preserve">aluminiowe </w:t>
      </w:r>
      <w:r w:rsidR="00D83A01" w:rsidRPr="00A95CD9">
        <w:rPr>
          <w:rFonts w:ascii="Calibri Light" w:hAnsi="Calibri Light" w:cs="Calibri Light"/>
        </w:rPr>
        <w:t>o współczynniku przenikania ciepła U=1,3 W/(m</w:t>
      </w:r>
      <w:r w:rsidR="00D83A01" w:rsidRPr="00A95CD9">
        <w:rPr>
          <w:rFonts w:ascii="Calibri Light" w:hAnsi="Calibri Light" w:cs="Calibri Light"/>
          <w:vertAlign w:val="superscript"/>
        </w:rPr>
        <w:t>2</w:t>
      </w:r>
      <w:r w:rsidR="00D83A01" w:rsidRPr="00A95CD9">
        <w:rPr>
          <w:rFonts w:ascii="Calibri Light" w:hAnsi="Calibri Light" w:cs="Calibri Light"/>
        </w:rPr>
        <w:t>K)</w:t>
      </w:r>
      <w:r w:rsidRPr="00A95CD9">
        <w:rPr>
          <w:rFonts w:ascii="Calibri Light" w:hAnsi="Calibri Light" w:cs="Calibri Light"/>
        </w:rPr>
        <w:t>.</w:t>
      </w:r>
    </w:p>
    <w:p w14:paraId="2F5159EF" w14:textId="5C8B8D54" w:rsidR="001F305B" w:rsidRPr="00A95CD9" w:rsidRDefault="001F305B" w:rsidP="00D83A01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5. Wymiana 3 okien starego typu w budynku na PVC o współczynniku przenikania ciepła U 0,9 W/(m</w:t>
      </w:r>
      <w:r w:rsidRPr="00A95CD9">
        <w:rPr>
          <w:rFonts w:ascii="Calibri Light" w:hAnsi="Calibri Light" w:cs="Calibri Light"/>
          <w:vertAlign w:val="superscript"/>
        </w:rPr>
        <w:t>2</w:t>
      </w:r>
      <w:r w:rsidRPr="00A95CD9">
        <w:rPr>
          <w:rFonts w:ascii="Calibri Light" w:hAnsi="Calibri Light" w:cs="Calibri Light"/>
        </w:rPr>
        <w:t>K).</w:t>
      </w:r>
    </w:p>
    <w:p w14:paraId="6DB51B60" w14:textId="7777777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</w:p>
    <w:p w14:paraId="5B79DB46" w14:textId="7777777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Ponadto w celu właściwego i kompletnego wykonania zadania należy wykonać następujący zakres prac:</w:t>
      </w:r>
    </w:p>
    <w:p w14:paraId="6CDDFBB2" w14:textId="7777777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wykonanie izolacji przeciwwilgociowej w budynku,</w:t>
      </w:r>
    </w:p>
    <w:p w14:paraId="1B0DD1C1" w14:textId="3A29D8D1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wymiana parapetów</w:t>
      </w:r>
      <w:r w:rsidR="00D83A01" w:rsidRPr="00A95CD9">
        <w:rPr>
          <w:rFonts w:ascii="Calibri Light" w:hAnsi="Calibri Light" w:cs="Calibri Light"/>
        </w:rPr>
        <w:t xml:space="preserve"> </w:t>
      </w:r>
      <w:r w:rsidRPr="00A95CD9">
        <w:rPr>
          <w:rFonts w:ascii="Calibri Light" w:hAnsi="Calibri Light" w:cs="Calibri Light"/>
        </w:rPr>
        <w:t>zewnętrznych,</w:t>
      </w:r>
    </w:p>
    <w:p w14:paraId="7C3496C7" w14:textId="5F6D8769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- </w:t>
      </w:r>
      <w:r w:rsidR="005C0AD0" w:rsidRPr="00A95CD9">
        <w:rPr>
          <w:rFonts w:ascii="Calibri Light" w:hAnsi="Calibri Light" w:cs="Calibri Light"/>
        </w:rPr>
        <w:t>usunięcie eternitu i wykonanie pokrycia dachowego z obróbkami blacharskimi,</w:t>
      </w:r>
      <w:r w:rsidR="00E723A0" w:rsidRPr="00A95CD9">
        <w:rPr>
          <w:rFonts w:ascii="Calibri Light" w:hAnsi="Calibri Light" w:cs="Calibri Light"/>
        </w:rPr>
        <w:t>,</w:t>
      </w:r>
    </w:p>
    <w:p w14:paraId="08893CF1" w14:textId="25AAA69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- </w:t>
      </w:r>
      <w:r w:rsidR="00F67419" w:rsidRPr="00A95CD9">
        <w:rPr>
          <w:rFonts w:ascii="Calibri Light" w:hAnsi="Calibri Light" w:cs="Calibri Light"/>
        </w:rPr>
        <w:t>wymiana rur spustowych, rynien</w:t>
      </w:r>
      <w:r w:rsidRPr="00A95CD9">
        <w:rPr>
          <w:rFonts w:ascii="Calibri Light" w:hAnsi="Calibri Light" w:cs="Calibri Light"/>
        </w:rPr>
        <w:t>,</w:t>
      </w:r>
    </w:p>
    <w:p w14:paraId="13F3ABB7" w14:textId="77777777" w:rsidR="006B769F" w:rsidRPr="00A95CD9" w:rsidRDefault="006B769F" w:rsidP="006B769F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prace odtworzeniowe wokół budynku,</w:t>
      </w:r>
    </w:p>
    <w:p w14:paraId="27B12D04" w14:textId="77777777" w:rsidR="001F305B" w:rsidRPr="00A95CD9" w:rsidRDefault="006B769F" w:rsidP="001F305B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prace odtworzeniowe i wykończeniowe na elewacji,</w:t>
      </w:r>
      <w:r w:rsidR="001F305B" w:rsidRPr="00A95CD9">
        <w:rPr>
          <w:rFonts w:ascii="Calibri Light" w:hAnsi="Calibri Light" w:cs="Calibri Light"/>
        </w:rPr>
        <w:t xml:space="preserve"> w tym odbicie ok. 50% odstającego tynku</w:t>
      </w:r>
    </w:p>
    <w:p w14:paraId="258CC735" w14:textId="5318B18B" w:rsidR="005C0AD0" w:rsidRPr="00A95CD9" w:rsidRDefault="001F305B" w:rsidP="001F305B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zewnętrznego</w:t>
      </w:r>
    </w:p>
    <w:p w14:paraId="7B78D87A" w14:textId="2D344CCD" w:rsidR="005C0AD0" w:rsidRPr="00A95CD9" w:rsidRDefault="005C0AD0" w:rsidP="005C0AD0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wymiana drzwi starego typu z piętra na strych</w:t>
      </w:r>
      <w:r w:rsidR="00304D12" w:rsidRPr="00A95CD9">
        <w:rPr>
          <w:rFonts w:ascii="Calibri Light" w:hAnsi="Calibri Light" w:cs="Calibri Light"/>
        </w:rPr>
        <w:t>,</w:t>
      </w:r>
    </w:p>
    <w:p w14:paraId="38B6DB84" w14:textId="77777777" w:rsidR="001F305B" w:rsidRPr="00A95CD9" w:rsidRDefault="005C0AD0" w:rsidP="005C0AD0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wymiana okien starego typu</w:t>
      </w:r>
      <w:r w:rsidR="001F305B" w:rsidRPr="00A95CD9">
        <w:rPr>
          <w:rFonts w:ascii="Calibri Light" w:hAnsi="Calibri Light" w:cs="Calibri Light"/>
        </w:rPr>
        <w:t>,</w:t>
      </w:r>
    </w:p>
    <w:p w14:paraId="0AE77BB9" w14:textId="77777777" w:rsidR="001F305B" w:rsidRPr="00A95CD9" w:rsidRDefault="001F305B" w:rsidP="005C0AD0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zamurowanie 2 okienek na klatce schodowej i w pomieszczeniu technicznym pod schodami,</w:t>
      </w:r>
    </w:p>
    <w:p w14:paraId="6F2C8237" w14:textId="0622D82D" w:rsidR="005C0AD0" w:rsidRPr="00A95CD9" w:rsidRDefault="001F305B" w:rsidP="005C0AD0">
      <w:pPr>
        <w:spacing w:after="0" w:line="276" w:lineRule="auto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remont balkonu z montażem nowej balustrady ze stali nierdzewnej.</w:t>
      </w:r>
      <w:r w:rsidR="00304D12" w:rsidRPr="00A95CD9">
        <w:rPr>
          <w:rFonts w:ascii="Calibri Light" w:hAnsi="Calibri Light" w:cs="Calibri Light"/>
        </w:rPr>
        <w:t xml:space="preserve"> </w:t>
      </w:r>
    </w:p>
    <w:p w14:paraId="1188D755" w14:textId="04FD8B5C" w:rsidR="00CF38F5" w:rsidRPr="00A95CD9" w:rsidRDefault="00CF38F5" w:rsidP="005C0AD0">
      <w:pPr>
        <w:spacing w:after="0" w:line="276" w:lineRule="auto"/>
        <w:rPr>
          <w:rFonts w:ascii="Calibri Light" w:hAnsi="Calibri Light" w:cs="Calibri Light"/>
        </w:rPr>
      </w:pPr>
    </w:p>
    <w:p w14:paraId="75294105" w14:textId="3462BBA6" w:rsidR="00CF38F5" w:rsidRPr="00A95CD9" w:rsidRDefault="00CF38F5" w:rsidP="00CF38F5">
      <w:pPr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5C0AD0" w:rsidRPr="00A95CD9">
        <w:rPr>
          <w:rFonts w:ascii="Calibri Light" w:hAnsi="Calibri Light" w:cs="Calibri Light"/>
          <w:b/>
          <w:bCs/>
          <w:kern w:val="0"/>
          <w:lang w:bidi="pa-IN"/>
        </w:rPr>
        <w:t>1</w:t>
      </w: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b/>
          <w:bCs/>
          <w:kern w:val="0"/>
          <w:lang w:bidi="pa-IN"/>
        </w:rPr>
        <w:t>Docieplenie strefy cokołowej ze ściankami fundamentowymi</w:t>
      </w:r>
    </w:p>
    <w:p w14:paraId="3159529A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Rozebranie nawierzchni z kostki betonowej gr. 8 cm na podsypce piaskowej z wypełnieniem spoin piaskiem;</w:t>
      </w:r>
    </w:p>
    <w:p w14:paraId="4C82B8BF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Odkopanie ścianek fundamentowych.- Roboty ziemne poprzeczne z wbudowaniem ziemi w nasyp (kat. gruntu I-II). Przyjęto szerokość wykopu przyściennego =1,00m i głębokość do 1,00m;</w:t>
      </w:r>
    </w:p>
    <w:p w14:paraId="2D6D500A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Zasypywanie wykopów liniowych o ścianach pionowych w gruntach kat. I-II; głębokość do 1,5 m, szerokość 0,8-1,5 m;</w:t>
      </w:r>
    </w:p>
    <w:p w14:paraId="3E9561AE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Zagęszczenie nasypów zagęszczarkami; grunty sypkie kat. I-III;</w:t>
      </w:r>
    </w:p>
    <w:p w14:paraId="3087534A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Oczyszczenie ściany fundamentowej.- Przygotowanie starego podłoża pod docieplenie metodą lekką-mokrą -oczyszczenie mechaniczne i zmycie. Przyjęto wysokość ściany fundamentowej z cokołem =1,2 m;</w:t>
      </w:r>
    </w:p>
    <w:p w14:paraId="10C4B293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Izolacja pionowa z bitumicznych mas uszczelniających (KMB) - nakładana ręcznie - przygotowanie podłoża - szpachlowanie drapane;</w:t>
      </w:r>
    </w:p>
    <w:p w14:paraId="30398560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Izolacja pionowa przeciwwilgociowa z bitumicznych mas uszczelniających (KMB) - nakładana ręcznie;</w:t>
      </w:r>
    </w:p>
    <w:p w14:paraId="5C044625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Ułożenie płyt termoizolacyjnych izolacji pionowej klejonych punktowo. Przyjęto wysokość ściany fundamentowej z cokołem =1,2 m;</w:t>
      </w:r>
    </w:p>
    <w:p w14:paraId="788B5A3D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Warstwy ochronne termoizolacyjne izolacji pionowej - ułożenie folii ochronnej; Przyjęto zastosowanie folii kubełkowej szer. 1,00m;</w:t>
      </w:r>
    </w:p>
    <w:p w14:paraId="67C93341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Listwa dociskowa do folii kubełkowej. Analogia do: Ocieplenie ścian budynków płytami styropianowymi - system - zamocowanie listwy cokołowej;</w:t>
      </w:r>
    </w:p>
    <w:p w14:paraId="35458209" w14:textId="77777777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warstwy zbrojonej na ścianach (strefa cokołowa);</w:t>
      </w:r>
    </w:p>
    <w:p w14:paraId="542AE696" w14:textId="729763CF" w:rsidR="005C0AD0" w:rsidRPr="00A95CD9" w:rsidRDefault="005C0AD0" w:rsidP="005C0AD0">
      <w:pPr>
        <w:pStyle w:val="Akapitzlist"/>
        <w:numPr>
          <w:ilvl w:val="0"/>
          <w:numId w:val="14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cienkowarstwowych silikonowych tynków strukturalnych na ścianach w strefie cokołowej H śr.=0,50m;</w:t>
      </w:r>
    </w:p>
    <w:p w14:paraId="151D0B02" w14:textId="2BAEFDB0" w:rsidR="00042B27" w:rsidRPr="00A95CD9" w:rsidRDefault="00EE1226" w:rsidP="00EE1226">
      <w:pPr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6360F6" w:rsidRPr="00A95CD9">
        <w:rPr>
          <w:rFonts w:ascii="Calibri Light" w:hAnsi="Calibri Light" w:cs="Calibri Light"/>
          <w:b/>
          <w:bCs/>
          <w:kern w:val="0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b/>
          <w:bCs/>
          <w:kern w:val="0"/>
          <w:lang w:bidi="pa-IN"/>
        </w:rPr>
        <w:t>Opaska z kostki chodnikowej wokół budynku</w:t>
      </w:r>
    </w:p>
    <w:p w14:paraId="548BCE7A" w14:textId="70E42C4F" w:rsidR="00EE1226" w:rsidRPr="00A95CD9" w:rsidRDefault="00EE1226" w:rsidP="006360F6">
      <w:pPr>
        <w:pStyle w:val="Akapitzlist"/>
        <w:numPr>
          <w:ilvl w:val="0"/>
          <w:numId w:val="25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Ława pod obrzeża betonowe, analogia do: ławy pod krawężniki betonowej zwykłej</w:t>
      </w:r>
      <w:r w:rsidR="006360F6" w:rsidRPr="00A95CD9">
        <w:rPr>
          <w:rFonts w:ascii="Calibri Light" w:hAnsi="Calibri Light" w:cs="Calibri Light"/>
          <w:kern w:val="0"/>
          <w:lang w:bidi="pa-IN"/>
        </w:rPr>
        <w:t>. Ława pod obrzeże opaski po stronie północnej i wschodniej.</w:t>
      </w:r>
    </w:p>
    <w:p w14:paraId="6D6D3EC2" w14:textId="77777777" w:rsidR="006360F6" w:rsidRPr="00A95CD9" w:rsidRDefault="00EE1226" w:rsidP="006360F6">
      <w:pPr>
        <w:pStyle w:val="Akapitzli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Obrzeża betonowe o wymiarach 20x6 cm na podsypce piaskowej z wypełnieniem spoin zaprawą cementową</w:t>
      </w:r>
      <w:r w:rsidR="006360F6" w:rsidRPr="00A95CD9">
        <w:rPr>
          <w:rFonts w:ascii="Calibri Light" w:hAnsi="Calibri Light" w:cs="Calibri Light"/>
          <w:kern w:val="0"/>
          <w:lang w:bidi="pa-IN"/>
        </w:rPr>
        <w:t>. Obrzeże opaski po stronie północnej i wschodniej.</w:t>
      </w:r>
    </w:p>
    <w:p w14:paraId="2B09F84A" w14:textId="77777777" w:rsidR="006360F6" w:rsidRPr="00A95CD9" w:rsidRDefault="00EE1226" w:rsidP="006360F6">
      <w:pPr>
        <w:pStyle w:val="Akapitzli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Nawierzchnie z kostki brukowej betonowej o grubości 6 cm na podsypce piaskowej</w:t>
      </w:r>
      <w:r w:rsidR="006360F6" w:rsidRPr="00A95CD9">
        <w:rPr>
          <w:rFonts w:ascii="Calibri Light" w:hAnsi="Calibri Light" w:cs="Calibri Light"/>
          <w:kern w:val="0"/>
          <w:lang w:bidi="pa-IN"/>
        </w:rPr>
        <w:t>. Opaska przy ścianie budynku o szerokości 0,50 m z kostki chodnikowej gr. 6 cm po stronie północnej i wschodniej.</w:t>
      </w:r>
    </w:p>
    <w:p w14:paraId="0AB7B1AA" w14:textId="5E3B7BD1" w:rsidR="00EE1226" w:rsidRPr="00A95CD9" w:rsidRDefault="00EE1226" w:rsidP="006360F6">
      <w:pPr>
        <w:pStyle w:val="Akapitzli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Rekultywacja terenu na szerokość do 2 m wokół budynku, po robotach budowlanych - Wykonanie trawników dywanowych siewem na gruncie kat. I-II z nawożeniem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23CF1B0C" w14:textId="77777777" w:rsidR="00EE1226" w:rsidRPr="00A95CD9" w:rsidRDefault="00EE1226" w:rsidP="00EE1226">
      <w:pPr>
        <w:pStyle w:val="Akapitzlist"/>
        <w:autoSpaceDE w:val="0"/>
        <w:autoSpaceDN w:val="0"/>
        <w:adjustRightInd w:val="0"/>
        <w:spacing w:after="0" w:line="276" w:lineRule="auto"/>
        <w:rPr>
          <w:rFonts w:ascii="MicrosoftSansSerif" w:hAnsi="MicrosoftSansSerif" w:cs="MicrosoftSansSerif"/>
          <w:kern w:val="0"/>
          <w:sz w:val="18"/>
          <w:szCs w:val="18"/>
          <w:lang w:bidi="pa-IN"/>
        </w:rPr>
      </w:pPr>
    </w:p>
    <w:p w14:paraId="36C5B05B" w14:textId="2DE6F484" w:rsidR="00666485" w:rsidRPr="00A95CD9" w:rsidRDefault="00EE1226" w:rsidP="006360F6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6360F6" w:rsidRPr="00A95CD9">
        <w:rPr>
          <w:rFonts w:ascii="Calibri Light" w:hAnsi="Calibri Light" w:cs="Calibri Light"/>
          <w:b/>
          <w:bCs/>
          <w:kern w:val="0"/>
          <w:lang w:bidi="pa-IN"/>
        </w:rPr>
        <w:t>3</w:t>
      </w:r>
      <w:r w:rsidRPr="00A95CD9">
        <w:rPr>
          <w:rFonts w:ascii="Calibri Light" w:hAnsi="Calibri Light" w:cs="Calibri Light"/>
          <w:b/>
          <w:bCs/>
          <w:kern w:val="0"/>
          <w:lang w:bidi="pa-IN"/>
        </w:rPr>
        <w:t xml:space="preserve"> </w:t>
      </w:r>
      <w:r w:rsidR="00666485" w:rsidRPr="00A95CD9">
        <w:rPr>
          <w:rFonts w:ascii="Calibri Light" w:hAnsi="Calibri Light" w:cs="Calibri Light"/>
          <w:b/>
          <w:bCs/>
          <w:kern w:val="0"/>
          <w:lang w:bidi="pa-IN"/>
        </w:rPr>
        <w:t>Docieplenie ścian zewnętrznych</w:t>
      </w:r>
    </w:p>
    <w:p w14:paraId="3739BA06" w14:textId="77777777" w:rsidR="001F305B" w:rsidRPr="00A95CD9" w:rsidRDefault="001F305B" w:rsidP="001F305B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Wykucie z muru ościeżnic drewnianych o powierzchni do 1m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 xml:space="preserve"> - 2 okienka drewniane na elewacji północnej;</w:t>
      </w:r>
    </w:p>
    <w:p w14:paraId="1C051964" w14:textId="21746665" w:rsidR="001F305B" w:rsidRPr="00A95CD9" w:rsidRDefault="001F305B" w:rsidP="001F305B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Zamurowanie 2 okienek, na klatce schodowej i w pomieszczeniu pod schodami. Ściany z otworami z bloków modułowych o powierzchni czołowej profilowanej - Uzupełnienie ścian lub zamurowanie otworów w ścianach na zaprawie cementowo-wapiennej bloczkami z betonu komórkowego. Przyjęto zamurowanie obustronne</w:t>
      </w:r>
    </w:p>
    <w:p w14:paraId="674DD52D" w14:textId="77777777" w:rsidR="001F305B" w:rsidRPr="00A95CD9" w:rsidRDefault="001F305B" w:rsidP="001F305B">
      <w:pPr>
        <w:pStyle w:val="Akapitzlist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bloczkami grubości 12 cm,</w:t>
      </w:r>
    </w:p>
    <w:p w14:paraId="7BE9B674" w14:textId="77777777" w:rsidR="001F305B" w:rsidRPr="00A95CD9" w:rsidRDefault="001F305B" w:rsidP="001F305B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Otynkowanie ścian po zamurowaniu 2 okienek – Tynki wewnętrzne uniwersalne, na ścianach - dwuwarstwowe gr. 10 mm, zacierane na gładko, nakładane ręcznie;</w:t>
      </w:r>
    </w:p>
    <w:p w14:paraId="327B48BA" w14:textId="77777777" w:rsidR="00C13084" w:rsidRPr="00A95CD9" w:rsidRDefault="001F305B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Gładzie gipsowe na tynku po zamurowaniu okienek -wewnętrzne gładzie gipsowe dwuwarstwowe na ścianach z elementów prefabrykowanych i betonowych wylewanych;</w:t>
      </w:r>
    </w:p>
    <w:p w14:paraId="73B1825A" w14:textId="0DFBBA98" w:rsidR="00C13084" w:rsidRPr="00A95CD9" w:rsidRDefault="00C13084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Malowanie powierzchni wewnętrznych ścian po zamurowaniu okien. Dwukrotne malowanie farbami emulsyjnymi powierzchni wewnętrznych – podłoży gipsowych z gruntowaniem</w:t>
      </w:r>
      <w:r w:rsidR="00A95CD9" w:rsidRPr="00A95CD9">
        <w:rPr>
          <w:rFonts w:ascii="Calibri Light" w:hAnsi="Calibri Light" w:cs="Calibri Light"/>
          <w:kern w:val="0"/>
          <w:lang w:bidi="pa-IN"/>
        </w:rPr>
        <w:t>;</w:t>
      </w:r>
    </w:p>
    <w:p w14:paraId="427E51C6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Oczyszczenie i zmycie podłoża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4B7897CB" w14:textId="77777777" w:rsidR="00C13084" w:rsidRPr="00A95CD9" w:rsidRDefault="001F305B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Odbicie tynków zewnętrznych. Analogia do tynków wewnętrznych z zaprawy cementowo-wapiennej naścianach, filarach, pilastrach o powierzchni odbicia ponad</w:t>
      </w:r>
      <w:r w:rsidR="00EB20A5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5 - przyjęto 50% powierzchni tynków zewnętrznych</w:t>
      </w:r>
      <w:r w:rsidR="00EB20A5" w:rsidRPr="00A95CD9">
        <w:rPr>
          <w:rFonts w:ascii="Calibri Light" w:hAnsi="Calibri Light" w:cs="Calibri Light"/>
          <w:kern w:val="0"/>
          <w:lang w:bidi="pa-IN"/>
        </w:rPr>
        <w:t>;</w:t>
      </w:r>
    </w:p>
    <w:p w14:paraId="2F0CD896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Wywiezienie gruzu spryzmowanego samochodami skrzyniowymi na odległość 10 km;</w:t>
      </w:r>
    </w:p>
    <w:p w14:paraId="7395E57E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Uzupełnienie tynków po skuciu odstającej warstwy. Analogia do uzupełnienia tynków wewnętrznych zwykłych kat.II z zaprawy cem.-wap. na ścianach i słupach prostokątnych na podłożu z cegły, pustaków ceramicznych, gazo- i pianobetonów o powierzchni do 5 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 xml:space="preserve"> w 1 miejscu;</w:t>
      </w:r>
    </w:p>
    <w:p w14:paraId="1B4527F1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Próba przyczepności termoizolacji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02ABDBD8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listwy początkowej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2C4DAADA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Przyklejanie płyt styropianowych o gr. 15 cm na ścianach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698A0178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warstwy zbrojonej na ścianach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61DE0B26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 xml:space="preserve">Wykonanie dodatkowej warstwy zbrojącej z siatki z włókna szklanego </w:t>
      </w:r>
      <w:r w:rsidR="00D9000E" w:rsidRPr="00A95CD9">
        <w:rPr>
          <w:rFonts w:ascii="Calibri Light" w:hAnsi="Calibri Light" w:cs="Calibri Light"/>
          <w:kern w:val="0"/>
          <w:lang w:bidi="pa-IN"/>
        </w:rPr>
        <w:t>na całej wysokości ścian parteru H=</w:t>
      </w:r>
      <w:r w:rsidR="006360F6" w:rsidRPr="00A95CD9">
        <w:rPr>
          <w:rFonts w:ascii="Calibri Light" w:hAnsi="Calibri Light" w:cs="Calibri Light"/>
          <w:kern w:val="0"/>
          <w:lang w:bidi="pa-IN"/>
        </w:rPr>
        <w:t>3</w:t>
      </w:r>
      <w:r w:rsidR="00D9000E" w:rsidRPr="00A95CD9">
        <w:rPr>
          <w:rFonts w:ascii="Calibri Light" w:hAnsi="Calibri Light" w:cs="Calibri Light"/>
          <w:kern w:val="0"/>
          <w:lang w:bidi="pa-IN"/>
        </w:rPr>
        <w:t>,00 m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6BADC82E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cienkowarstwowych silikonowych tynków strukturalnych na ścianach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1A08A6A7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Przyklejanie płyt styropianowych o gr. 2 cm na ościeżach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1B5398FC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warstwy zbrojonej na ościeżach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50315D59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cienkowarstwowych silikonowych tynków strukturalnych na ościeżach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28703D84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taśmy uszczelniającej</w:t>
      </w:r>
      <w:r w:rsidR="006360F6" w:rsidRPr="00A95CD9">
        <w:rPr>
          <w:rFonts w:ascii="Calibri Light" w:hAnsi="Calibri Light" w:cs="Calibri Light"/>
          <w:kern w:val="0"/>
          <w:lang w:bidi="pa-IN"/>
        </w:rPr>
        <w:t xml:space="preserve"> butylowej- okna i drzwi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422CC2CD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listwy do ościeży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72179E50" w14:textId="77777777" w:rsidR="00C13084" w:rsidRPr="00A95CD9" w:rsidRDefault="006360F6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warstwy zbrojonej na spodzie płyty balkonowej jak na ścianach;</w:t>
      </w:r>
    </w:p>
    <w:p w14:paraId="08F8AA05" w14:textId="77777777" w:rsidR="00C13084" w:rsidRPr="00A95CD9" w:rsidRDefault="006360F6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warstwy zbrojonej na powierzchniach czołowych płyty balkonowej jak na ścianach;</w:t>
      </w:r>
    </w:p>
    <w:p w14:paraId="7AD9D027" w14:textId="77777777" w:rsidR="00C13084" w:rsidRPr="00A95CD9" w:rsidRDefault="006360F6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cienkowarstwowych silikonowych tynków strukturalnych na spodzie balkonu jak na ścianach;</w:t>
      </w:r>
    </w:p>
    <w:p w14:paraId="6D54DCDA" w14:textId="77777777" w:rsidR="00C13084" w:rsidRPr="00A95CD9" w:rsidRDefault="006360F6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cienkowarstwowych silikonowych tynków strukturalnych na powierzchniach czołowych balkonu jak</w:t>
      </w:r>
      <w:r w:rsidR="00EB20A5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na ościeżach;</w:t>
      </w:r>
    </w:p>
    <w:p w14:paraId="479C0855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Czyszczenie ręczne poziomych powierzchni betonowych;</w:t>
      </w:r>
    </w:p>
    <w:p w14:paraId="6252C038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Izolacje i uszczelnienia z dwuskładnikowej elastycznej zaprawy na powierzchniach poziomych narażonych na działanie wody bezciśnieniowej; grubość warstwy 2,00 mm;</w:t>
      </w:r>
    </w:p>
    <w:p w14:paraId="0FCDE923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Izolacje i uszczelnienia z dwuskładnikowej elastycznej zaprawy - nałożenie dodatkowej warstwy;</w:t>
      </w:r>
    </w:p>
    <w:p w14:paraId="04BE53EE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Izolacje i uszczelnienia z dwuskładnikowej elastycznej zaprawy - wklejenie fizeliny ochronnej;</w:t>
      </w:r>
    </w:p>
    <w:p w14:paraId="5F5D2A58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Izolacje i uszczelnienia z dwuskładnikowej elastycznej zaprawy - wklejenie taśmy uszczelniającej;</w:t>
      </w:r>
    </w:p>
    <w:p w14:paraId="565C57A6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Ułożenie płytek ceramicznych gres na balkonie – posadzki jedno- i dwubarwne z płytek ceramicznych podłogowych (terakotowych), luzem 50x50 mm;</w:t>
      </w:r>
    </w:p>
    <w:p w14:paraId="3F931027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Cokolik z gresu na balkonie - Cokoliki z płytek ceramicznych podłogowych terakotowych 150x150 mm;</w:t>
      </w:r>
    </w:p>
    <w:p w14:paraId="16CE6BA7" w14:textId="77777777" w:rsidR="00C13084" w:rsidRPr="00A95CD9" w:rsidRDefault="00EB20A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Balustrady balkonowe proste z pochwytem stalowym;</w:t>
      </w:r>
    </w:p>
    <w:p w14:paraId="71C716DB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Zabezpieczenie okien folią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7045CB51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Rusztowania ramowe elewacyjne o szer. 0,73 m i rozstawie podłużnym ram 3,07 m o wys. do 10 m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4BEFE65F" w14:textId="77777777" w:rsidR="00C13084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Osłony z siatki na rusztowaniach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00AFB547" w14:textId="5B6EFD15" w:rsidR="00D9000E" w:rsidRPr="00A95CD9" w:rsidRDefault="00666485" w:rsidP="00C13084">
      <w:pPr>
        <w:pStyle w:val="Akapitzlist"/>
        <w:numPr>
          <w:ilvl w:val="0"/>
          <w:numId w:val="23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Czas pracy rusztowań grupy 1</w:t>
      </w:r>
      <w:r w:rsidR="00DB017E" w:rsidRPr="00A95CD9">
        <w:rPr>
          <w:rFonts w:ascii="Calibri Light" w:hAnsi="Calibri Light" w:cs="Calibri Light"/>
          <w:kern w:val="0"/>
          <w:lang w:bidi="pa-IN"/>
        </w:rPr>
        <w:t>;</w:t>
      </w:r>
    </w:p>
    <w:p w14:paraId="5ADF9809" w14:textId="140326EA" w:rsidR="00D60180" w:rsidRPr="00A95CD9" w:rsidRDefault="00666485" w:rsidP="00666485">
      <w:pPr>
        <w:spacing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6360F6" w:rsidRPr="00A95CD9">
        <w:rPr>
          <w:rFonts w:ascii="Calibri Light" w:hAnsi="Calibri Light" w:cs="Calibri Light"/>
          <w:b/>
          <w:bCs/>
          <w:kern w:val="0"/>
          <w:lang w:bidi="pa-IN"/>
        </w:rPr>
        <w:t>4</w:t>
      </w: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="006360F6" w:rsidRPr="00A95CD9">
        <w:rPr>
          <w:rFonts w:ascii="Calibri Light" w:hAnsi="Calibri Light" w:cs="Calibri Light"/>
          <w:b/>
          <w:bCs/>
          <w:kern w:val="0"/>
          <w:lang w:bidi="pa-IN"/>
        </w:rPr>
        <w:t>Pokrycie dachowe z obróbkami blacharskimi</w:t>
      </w:r>
    </w:p>
    <w:p w14:paraId="6352B202" w14:textId="618DE53E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Rozebranie pokrycia dachowego z płyt azbestowo-cementowych mocowanych do łat lub płatwi drewnianych; płyty faliste - nie nadające się do użytku;</w:t>
      </w:r>
    </w:p>
    <w:p w14:paraId="464E8F46" w14:textId="6E5F2D4C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strike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Wywiezienie zdemontowanego eternitu analogia do wywozu gruzu spryzmowanego samochodami skrzyniowymi na odległość 338 km</w:t>
      </w:r>
      <w:r w:rsidR="008035F2" w:rsidRPr="00A95CD9">
        <w:rPr>
          <w:rFonts w:ascii="Calibri Light" w:hAnsi="Calibri Light" w:cs="Calibri Light"/>
          <w:kern w:val="0"/>
          <w:lang w:bidi="pa-IN"/>
        </w:rPr>
        <w:t xml:space="preserve"> (województwo łódzkie)</w:t>
      </w:r>
      <w:r w:rsidRPr="00A95CD9">
        <w:rPr>
          <w:rFonts w:ascii="Calibri Light" w:hAnsi="Calibri Light" w:cs="Calibri Light"/>
          <w:kern w:val="0"/>
          <w:lang w:bidi="pa-IN"/>
        </w:rPr>
        <w:t>.</w:t>
      </w:r>
    </w:p>
    <w:p w14:paraId="74C6169D" w14:textId="0156EDC8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Koszty bezterminowego przechowywania eternitu na składowisku odpadów niebezpiecznych. Przyjęto stawkę składowiska </w:t>
      </w:r>
      <w:r w:rsidR="008035F2" w:rsidRPr="00A95CD9">
        <w:rPr>
          <w:rFonts w:ascii="Calibri Light" w:hAnsi="Calibri Light" w:cs="Calibri Light"/>
          <w:kern w:val="0"/>
          <w:lang w:bidi="pa-IN"/>
        </w:rPr>
        <w:t>w województwie łódzkim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28E87C28" w14:textId="25324799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Łacenie połaci dachowych z tarcicy nasyconej;</w:t>
      </w:r>
    </w:p>
    <w:p w14:paraId="220B3185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Mocowanie membrany dachowej na krokwiach;</w:t>
      </w:r>
    </w:p>
    <w:p w14:paraId="2F550111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Pokrycie dachów blachą dachówkopodobną z płyt o szerokości 1.08 m - płyty dachowe;</w:t>
      </w:r>
    </w:p>
    <w:p w14:paraId="2DB78B58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Pokrycie dachów blachą dachówkopodobną z płyt o szerokości 1.08 m – gąsiory;</w:t>
      </w:r>
    </w:p>
    <w:p w14:paraId="23645261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Pokrycie dachów blachą dachówkopodobną z płyt o szerokości 1.08 m - blachy okapowe;</w:t>
      </w:r>
    </w:p>
    <w:p w14:paraId="50392825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Pokrycie dachów blachą dachówkopodobną z płyt o szerokości 1.08 m - wiatrownice boczne;</w:t>
      </w:r>
    </w:p>
    <w:p w14:paraId="47107182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Wymiana pasów pod-i nadrynnowych, wyskoków i pasów elewacji, gzymsów i krawędzi balkonowych z blachy powlekanej, analogia do ocynkowanej - obróbki zakończeń dachu + pas nadrynnowy;</w:t>
      </w:r>
    </w:p>
    <w:p w14:paraId="1F98AE7C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Uzupełnienie obróbek blacharskich kołnierzy kominów i ścian, świetlików itd. z blachy powlekanej analogia do blachy z cynku na dachu pokrytym dachówką holenderką lub płytami azbestowo-cementowymi falistymi;</w:t>
      </w:r>
    </w:p>
    <w:p w14:paraId="7DE876F9" w14:textId="5A47933F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Rozebranie rur spustowych z blachy nie nadającej się do użytku;</w:t>
      </w:r>
    </w:p>
    <w:p w14:paraId="2AF39BD8" w14:textId="51E7DA0A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rur spustowych o śr. 100 mm;</w:t>
      </w:r>
    </w:p>
    <w:p w14:paraId="78913A07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Rozebranie rynny z blachy nie nadającej się do użytku;</w:t>
      </w:r>
    </w:p>
    <w:p w14:paraId="4AB8B5B3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Rynny dachowe z blachy powlekanej analogia do PCW łączone na klej - półokrągłe o śr. do 125 mm;</w:t>
      </w:r>
    </w:p>
    <w:p w14:paraId="31BA68A9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Leje spustowe z blachy powlekanej, analogia do: Rynny dachowe z PCW łączone na klej - leje spustowe;</w:t>
      </w:r>
    </w:p>
    <w:p w14:paraId="3ECA87BE" w14:textId="77777777" w:rsidR="00D60180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zabezpieczenia przeciwśnieżnego stalowego z płotkiem;</w:t>
      </w:r>
    </w:p>
    <w:p w14:paraId="681230EF" w14:textId="77777777" w:rsidR="00464398" w:rsidRPr="00A95CD9" w:rsidRDefault="00D60180" w:rsidP="00D60180">
      <w:pPr>
        <w:pStyle w:val="Akapitzlist"/>
        <w:numPr>
          <w:ilvl w:val="0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okapu z blachy powlekanej trapezowej T8. Analogia do: Okładzina z elementów winylowych</w:t>
      </w:r>
      <w:r w:rsidR="00464398" w:rsidRPr="00A95CD9">
        <w:rPr>
          <w:rFonts w:ascii="Calibri Light" w:hAnsi="Calibri Light" w:cs="Calibri Light"/>
          <w:kern w:val="0"/>
          <w:lang w:bidi="pa-IN"/>
        </w:rPr>
        <w:t xml:space="preserve">. </w:t>
      </w:r>
    </w:p>
    <w:p w14:paraId="7AA049EB" w14:textId="122730B5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okapów dachu nad wyższą częścią budynku;</w:t>
      </w:r>
    </w:p>
    <w:p w14:paraId="06C58DF2" w14:textId="048452BE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okapów daszku przyzbowego nad wyższą częścią budynku pod oknami strychu;</w:t>
      </w:r>
    </w:p>
    <w:p w14:paraId="20DDEF02" w14:textId="63670555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okapów dachu nad niższą częścią budynku;</w:t>
      </w:r>
    </w:p>
    <w:p w14:paraId="5BFD72BE" w14:textId="02448492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okapu daszku przyzbowego na ścianie szczytowej zachodniej - niższą częścią budynku;</w:t>
      </w:r>
    </w:p>
    <w:p w14:paraId="744295A2" w14:textId="1928BDCD" w:rsidR="00D60180" w:rsidRPr="00A95CD9" w:rsidRDefault="00464398" w:rsidP="0046439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Listwy do podbitki. Analogia do: Okładzina z elementów winylowych - dodatek za montaż listew.</w:t>
      </w:r>
    </w:p>
    <w:p w14:paraId="79934BA4" w14:textId="77777777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okapów dachu nad wyższą częścią budynku;</w:t>
      </w:r>
    </w:p>
    <w:p w14:paraId="22C9C31F" w14:textId="77777777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okapów daszku przyzbowego nad wyższą częścią budynku pod oknami strychu;</w:t>
      </w:r>
    </w:p>
    <w:p w14:paraId="314F4F82" w14:textId="77777777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okapów dachu nad niższą częścią budynku;</w:t>
      </w:r>
    </w:p>
    <w:p w14:paraId="06846BAD" w14:textId="20C6E36A" w:rsidR="00464398" w:rsidRPr="00A95CD9" w:rsidRDefault="00464398" w:rsidP="00464398">
      <w:pPr>
        <w:pStyle w:val="Akapitzlist"/>
        <w:numPr>
          <w:ilvl w:val="1"/>
          <w:numId w:val="41"/>
        </w:numPr>
        <w:spacing w:line="276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podbitka okapu daszku przyzbowego na ścianie szczytowej zachodniej - niższą częścią budynku;</w:t>
      </w:r>
    </w:p>
    <w:p w14:paraId="5D9064C4" w14:textId="5AA3461A" w:rsidR="008035F2" w:rsidRPr="00A95CD9" w:rsidRDefault="008035F2" w:rsidP="008035F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Aluminiowy daszek nad drzwiami świetlicy z wypełnieniem poliwęglanowym;</w:t>
      </w:r>
    </w:p>
    <w:p w14:paraId="54E09869" w14:textId="77777777" w:rsidR="008035F2" w:rsidRPr="00A95CD9" w:rsidRDefault="008035F2" w:rsidP="008035F2">
      <w:pPr>
        <w:pStyle w:val="Akapitzlist"/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kern w:val="0"/>
          <w:sz w:val="18"/>
          <w:szCs w:val="18"/>
          <w:lang w:bidi="pa-IN"/>
        </w:rPr>
      </w:pPr>
    </w:p>
    <w:p w14:paraId="300702F2" w14:textId="6DE12D03" w:rsidR="002C5E0A" w:rsidRPr="00A95CD9" w:rsidRDefault="002C5E0A" w:rsidP="002C5E0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464398" w:rsidRPr="00A95CD9">
        <w:rPr>
          <w:rFonts w:ascii="Calibri Light" w:hAnsi="Calibri Light" w:cs="Calibri Light"/>
          <w:b/>
          <w:bCs/>
          <w:kern w:val="0"/>
          <w:lang w:bidi="pa-IN"/>
        </w:rPr>
        <w:t>5 Izolacja stropodachu</w:t>
      </w:r>
    </w:p>
    <w:p w14:paraId="36B099FB" w14:textId="77777777" w:rsidR="002C5E0A" w:rsidRPr="00A95CD9" w:rsidRDefault="002C5E0A" w:rsidP="002C5E0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</w:p>
    <w:p w14:paraId="25FA824B" w14:textId="77777777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Folia PE na stropie, analogia do: Izolacje przeciwwilgociowe i przeciwwodne z folii polietylenowej szerokiej zbiorników, basenów itp.;</w:t>
      </w:r>
    </w:p>
    <w:p w14:paraId="251861AE" w14:textId="77777777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Izolacja termiczna stropu nad parterem. Pierwsza warstwa z wełny mineralnej gr. 15 cm (lambda max 0,036 W/mK). Izolacje cieplne i przeciwdźwiękowe z wełny mineralnej poziome z płyt układanych na sucho – jedna warstwa;</w:t>
      </w:r>
    </w:p>
    <w:p w14:paraId="2C91617A" w14:textId="77777777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Izolacja termiczna stropu nad parterem. Druga warstwa z wełny mineralnej gr. 10 cm (lambda max 0,036W/mK). Izolacje cieplne i przeciwdźwiękowe z wełny mineralnej poziome z płyt układanych na sucho - jedna warstwa;</w:t>
      </w:r>
    </w:p>
    <w:p w14:paraId="48584BF7" w14:textId="77777777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Izolacje cieplne i przeciwdźwiękowe poziome, jedna warstwa z płyt z wełny mineralnej układanych na sucho - między krokwami na murłacie;</w:t>
      </w:r>
    </w:p>
    <w:p w14:paraId="2BFAD5A4" w14:textId="77777777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Podłoga na strychu z płyt wiórowych gr. 22 mm. Analogia do: Ślepa podłoga z płyt wiórowych;</w:t>
      </w:r>
    </w:p>
    <w:p w14:paraId="095B324A" w14:textId="77777777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Konstrukcja podłogi technicznej na poddaszu. Przyjęto pierwszą warstwę belek 8x15 cm co 1,20 m. analogia do: Stropy drewniane - podciągi złożone z dwóch belek tropowych o wys. do 160 mm;</w:t>
      </w:r>
    </w:p>
    <w:p w14:paraId="23B0839A" w14:textId="2B08F525" w:rsidR="00464398" w:rsidRPr="00A95CD9" w:rsidRDefault="00464398" w:rsidP="00464398">
      <w:pPr>
        <w:pStyle w:val="Akapitzlist"/>
        <w:numPr>
          <w:ilvl w:val="1"/>
          <w:numId w:val="8"/>
        </w:numPr>
        <w:tabs>
          <w:tab w:val="clear" w:pos="1080"/>
          <w:tab w:val="num" w:pos="567"/>
        </w:tabs>
        <w:spacing w:line="276" w:lineRule="auto"/>
        <w:ind w:left="709" w:hanging="283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Konstrukcja podłogi technicznej na poddaszu. Przyjęto drugą warstwę belek 12x10 cm, rozstaw średnio co 0,60 m, analogia do: Stropy drewniane - podciągi złożone z dwóch belek stropowych o wys. do 160 mm;</w:t>
      </w:r>
    </w:p>
    <w:p w14:paraId="307C703B" w14:textId="77777777" w:rsidR="000408B9" w:rsidRPr="00A95CD9" w:rsidRDefault="000408B9" w:rsidP="006C4388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</w:p>
    <w:p w14:paraId="06F0E265" w14:textId="6A79073A" w:rsidR="006C4388" w:rsidRPr="00A95CD9" w:rsidRDefault="006C4388" w:rsidP="006C4388">
      <w:pPr>
        <w:autoSpaceDE w:val="0"/>
        <w:autoSpaceDN w:val="0"/>
        <w:adjustRightInd w:val="0"/>
        <w:spacing w:after="0" w:line="276" w:lineRule="auto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464398" w:rsidRPr="00A95CD9">
        <w:rPr>
          <w:rFonts w:ascii="Calibri Light" w:hAnsi="Calibri Light" w:cs="Calibri Light"/>
          <w:b/>
          <w:bCs/>
          <w:kern w:val="0"/>
          <w:lang w:bidi="pa-IN"/>
        </w:rPr>
        <w:t>6</w:t>
      </w:r>
      <w:r w:rsidRPr="00A95CD9">
        <w:rPr>
          <w:rFonts w:ascii="Calibri Light" w:hAnsi="Calibri Light" w:cs="Calibri Light"/>
          <w:b/>
          <w:bCs/>
          <w:kern w:val="0"/>
          <w:lang w:bidi="pa-IN"/>
        </w:rPr>
        <w:t xml:space="preserve"> </w:t>
      </w:r>
      <w:r w:rsidR="00464398" w:rsidRPr="00A95CD9">
        <w:rPr>
          <w:rFonts w:ascii="Calibri Light" w:hAnsi="Calibri Light" w:cs="Calibri Light"/>
          <w:b/>
          <w:bCs/>
          <w:kern w:val="0"/>
          <w:lang w:bidi="pa-IN"/>
        </w:rPr>
        <w:t>Wymiana stolarki okiennej i drzwi zewnętrznych</w:t>
      </w:r>
    </w:p>
    <w:p w14:paraId="28D21D03" w14:textId="3EDAFE15" w:rsidR="00A10001" w:rsidRPr="00A95CD9" w:rsidRDefault="008035F2" w:rsidP="008035F2">
      <w:pPr>
        <w:pStyle w:val="Akapitzlist"/>
        <w:numPr>
          <w:ilvl w:val="0"/>
          <w:numId w:val="5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Wymiana okien zespolonych na okna rozwierane i uchylno-rozwierane jednodzielne z PCV o pow. ponad 1.5 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. Okno wysokie, jednoskrzydłowe w pomieszczeniu technicznym pod schodami;</w:t>
      </w:r>
    </w:p>
    <w:p w14:paraId="7272CC37" w14:textId="77777777" w:rsidR="008035F2" w:rsidRPr="00A95CD9" w:rsidRDefault="00A10001" w:rsidP="008035F2">
      <w:pPr>
        <w:pStyle w:val="Akapitzlist"/>
        <w:numPr>
          <w:ilvl w:val="0"/>
          <w:numId w:val="5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Wymiana okien zespolonych na okna rozwierane i uchylno-rozwierane </w:t>
      </w:r>
      <w:r w:rsidR="008035F2" w:rsidRPr="00A95CD9">
        <w:rPr>
          <w:rFonts w:ascii="Calibri Light" w:hAnsi="Calibri Light" w:cs="Calibri Light"/>
          <w:kern w:val="0"/>
          <w:lang w:bidi="pa-IN"/>
        </w:rPr>
        <w:t>dwu</w:t>
      </w:r>
      <w:r w:rsidRPr="00A95CD9">
        <w:rPr>
          <w:rFonts w:ascii="Calibri Light" w:hAnsi="Calibri Light" w:cs="Calibri Light"/>
          <w:kern w:val="0"/>
          <w:lang w:bidi="pa-IN"/>
        </w:rPr>
        <w:t>dzielne z PCV o pow. do 1.5 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="008035F2" w:rsidRPr="00A95CD9">
        <w:rPr>
          <w:rFonts w:ascii="Calibri Light" w:hAnsi="Calibri Light" w:cs="Calibri Light"/>
          <w:kern w:val="0"/>
          <w:lang w:bidi="pa-IN"/>
        </w:rPr>
        <w:t>. 2 okienka dwuskrzydłowe na strychu;</w:t>
      </w:r>
    </w:p>
    <w:p w14:paraId="296AAC4D" w14:textId="77777777" w:rsidR="00AD5646" w:rsidRPr="00A95CD9" w:rsidRDefault="008035F2" w:rsidP="00AD5646">
      <w:pPr>
        <w:pStyle w:val="Akapitzlist"/>
        <w:numPr>
          <w:ilvl w:val="0"/>
          <w:numId w:val="5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Podokienniki zewnętrzne jako: Obróbki przy szerokości w rozwinięciu ponad 25 cm z blachy ocynkowanej. 11 na elewacji północnej + 4 na elewacji wschodniej + 8 pod oknami na elewacji południowej + 1 pod naświetlem nad drzwiami wejściowymi do sali głównej.</w:t>
      </w:r>
    </w:p>
    <w:p w14:paraId="7C7C45BA" w14:textId="77777777" w:rsidR="00AD5646" w:rsidRPr="00A95CD9" w:rsidRDefault="00A10001" w:rsidP="00AD5646">
      <w:pPr>
        <w:pStyle w:val="Akapitzlist"/>
        <w:numPr>
          <w:ilvl w:val="0"/>
          <w:numId w:val="5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Obsadzenie prefabrykowanych podokienników, długości </w:t>
      </w:r>
      <w:r w:rsidR="00AD5646" w:rsidRPr="00A95CD9">
        <w:rPr>
          <w:rFonts w:ascii="Calibri Light" w:hAnsi="Calibri Light" w:cs="Calibri Light"/>
          <w:kern w:val="0"/>
          <w:lang w:bidi="pa-IN"/>
        </w:rPr>
        <w:t>ponad</w:t>
      </w:r>
      <w:r w:rsidRPr="00A95CD9">
        <w:rPr>
          <w:rFonts w:ascii="Calibri Light" w:hAnsi="Calibri Light" w:cs="Calibri Light"/>
          <w:kern w:val="0"/>
          <w:lang w:bidi="pa-IN"/>
        </w:rPr>
        <w:t xml:space="preserve"> 1 m</w:t>
      </w:r>
      <w:r w:rsidR="00AD5646" w:rsidRPr="00A95CD9">
        <w:rPr>
          <w:rFonts w:ascii="Calibri Light" w:hAnsi="Calibri Light" w:cs="Calibri Light"/>
          <w:kern w:val="0"/>
          <w:lang w:bidi="pa-IN"/>
        </w:rPr>
        <w:t xml:space="preserve"> (pod 2 okienkami na strychu)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439115C2" w14:textId="77777777" w:rsidR="00AD5646" w:rsidRPr="00A95CD9" w:rsidRDefault="00AD5646" w:rsidP="00AD5646">
      <w:pPr>
        <w:pStyle w:val="Akapitzlist"/>
        <w:numPr>
          <w:ilvl w:val="0"/>
          <w:numId w:val="5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Wykucie z muru ościeżnic stalowych lub krat okiennych o powierzchni do 2 m2 ( usunięcie starych drzwi na strych);</w:t>
      </w:r>
    </w:p>
    <w:p w14:paraId="0C0A8A74" w14:textId="5434CD84" w:rsidR="00AD5646" w:rsidRPr="00A95CD9" w:rsidRDefault="00AD5646" w:rsidP="00AD5646">
      <w:pPr>
        <w:pStyle w:val="Akapitzlist"/>
        <w:numPr>
          <w:ilvl w:val="0"/>
          <w:numId w:val="59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drzwi na strych - aluminiowych jednoskrzydłowych jak oszklonych na budowie;</w:t>
      </w:r>
    </w:p>
    <w:p w14:paraId="0F78A92C" w14:textId="77777777" w:rsidR="005A1C56" w:rsidRPr="00A95CD9" w:rsidRDefault="00817B41" w:rsidP="005A1C56">
      <w:pPr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I.</w:t>
      </w:r>
      <w:r w:rsidR="005A1C56" w:rsidRPr="00A95CD9">
        <w:rPr>
          <w:rFonts w:ascii="Calibri Light" w:hAnsi="Calibri Light" w:cs="Calibri Light"/>
          <w:b/>
          <w:bCs/>
          <w:kern w:val="0"/>
          <w:lang w:bidi="pa-IN"/>
        </w:rPr>
        <w:t>7</w:t>
      </w:r>
      <w:r w:rsidRPr="00A95CD9">
        <w:rPr>
          <w:rFonts w:ascii="Calibri Light" w:hAnsi="Calibri Light" w:cs="Calibri Light"/>
          <w:b/>
          <w:bCs/>
          <w:kern w:val="0"/>
          <w:lang w:bidi="pa-IN"/>
        </w:rPr>
        <w:t xml:space="preserve"> </w:t>
      </w:r>
      <w:r w:rsidR="005A1C56" w:rsidRPr="00A95CD9">
        <w:rPr>
          <w:rFonts w:ascii="Calibri Light" w:hAnsi="Calibri Light" w:cs="Calibri Light"/>
          <w:b/>
          <w:bCs/>
          <w:kern w:val="0"/>
          <w:lang w:bidi="pa-IN"/>
        </w:rPr>
        <w:t xml:space="preserve">Odtworzenie nawierzchni z kostki przed budynkiem </w:t>
      </w:r>
    </w:p>
    <w:p w14:paraId="050C55B6" w14:textId="6A097318" w:rsidR="005A1C56" w:rsidRPr="00A95CD9" w:rsidRDefault="005A1C56" w:rsidP="005A1C56">
      <w:pPr>
        <w:pStyle w:val="Akapitzlist"/>
        <w:numPr>
          <w:ilvl w:val="2"/>
          <w:numId w:val="218"/>
        </w:numPr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Ręczne profilowanie i zagęszczenie podłoża pod warstwy konstrukcyjne nawierzchni w gruncie kat.</w:t>
      </w:r>
      <w:r w:rsidR="00893C82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I-II;</w:t>
      </w:r>
    </w:p>
    <w:p w14:paraId="523E3659" w14:textId="6DBD96E4" w:rsidR="005A1C56" w:rsidRPr="00A95CD9" w:rsidRDefault="005A1C56" w:rsidP="005A1C56">
      <w:pPr>
        <w:pStyle w:val="Akapitzlist"/>
        <w:numPr>
          <w:ilvl w:val="2"/>
          <w:numId w:val="2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Warstwy odsączające z piasku na poszerzeniach, wykonanie ręczne, zagęszczanie mechaniczne – grubość warstwy po zagęszczeniu 10 cm;</w:t>
      </w:r>
    </w:p>
    <w:p w14:paraId="72D9CB46" w14:textId="719876B6" w:rsidR="005A1C56" w:rsidRPr="00A95CD9" w:rsidRDefault="005A1C56" w:rsidP="005A1C56">
      <w:pPr>
        <w:pStyle w:val="Akapitzlist"/>
        <w:numPr>
          <w:ilvl w:val="2"/>
          <w:numId w:val="2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Podbudowa z kruszywa łamanego - warstwa dolna o grubości po zagęszczeniu 15 cm;</w:t>
      </w:r>
    </w:p>
    <w:p w14:paraId="7C5C8FC0" w14:textId="69E8B45E" w:rsidR="005A1C56" w:rsidRPr="00A95CD9" w:rsidRDefault="005A1C56" w:rsidP="005A1C56">
      <w:pPr>
        <w:pStyle w:val="Akapitzlist"/>
        <w:numPr>
          <w:ilvl w:val="2"/>
          <w:numId w:val="2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Nawierzchnie z kostki brukowej betonowej o grubości 8 cm na podsypce cementowo-piaskowej;</w:t>
      </w:r>
    </w:p>
    <w:p w14:paraId="0BD88B02" w14:textId="6FC2733F" w:rsidR="005A1C56" w:rsidRPr="00A95CD9" w:rsidRDefault="005A1C56" w:rsidP="005A1C56">
      <w:pPr>
        <w:pStyle w:val="Akapitzlist"/>
        <w:numPr>
          <w:ilvl w:val="2"/>
          <w:numId w:val="2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Remont cząstkowy chodników z kostki betonowej jak z klinkieru drogowego na płask na podsypce cementowo-piaskowej z wypełnieniem spoin zaprawą cementową. Przyjęto do naprawy pas nawierzchni z kostki o szerokości ok. 1,00m;</w:t>
      </w:r>
    </w:p>
    <w:p w14:paraId="09839B9A" w14:textId="77777777" w:rsidR="00823DF6" w:rsidRPr="00A95CD9" w:rsidRDefault="00823DF6" w:rsidP="00823DF6">
      <w:pPr>
        <w:pStyle w:val="Akapitzlist"/>
        <w:rPr>
          <w:rFonts w:ascii="Calibri Light" w:hAnsi="Calibri Light" w:cs="Calibri Light"/>
          <w:kern w:val="0"/>
          <w:lang w:bidi="pa-IN"/>
        </w:rPr>
      </w:pPr>
    </w:p>
    <w:p w14:paraId="58C97EB7" w14:textId="2B998AB3" w:rsidR="002625F8" w:rsidRPr="00A95CD9" w:rsidRDefault="002625F8" w:rsidP="002625F8">
      <w:pPr>
        <w:pStyle w:val="Akapitzlist"/>
        <w:numPr>
          <w:ilvl w:val="0"/>
          <w:numId w:val="6"/>
        </w:numPr>
        <w:ind w:left="709" w:hanging="349"/>
        <w:rPr>
          <w:rFonts w:ascii="Calibri Light" w:hAnsi="Calibri Light" w:cs="Calibri Light"/>
          <w:b/>
          <w:bCs/>
          <w:kern w:val="0"/>
          <w:u w:val="single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u w:val="single"/>
          <w:lang w:bidi="pa-IN"/>
        </w:rPr>
        <w:t>Zakres robót branży elektrycznej</w:t>
      </w:r>
    </w:p>
    <w:p w14:paraId="0069B607" w14:textId="77777777" w:rsidR="00CC3F91" w:rsidRPr="00A95CD9" w:rsidRDefault="00CC3F91" w:rsidP="00CC3F9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kern w:val="0"/>
          <w:sz w:val="20"/>
          <w:szCs w:val="20"/>
          <w:lang w:bidi="pa-IN"/>
        </w:rPr>
      </w:pPr>
      <w:r w:rsidRPr="00A95CD9">
        <w:rPr>
          <w:rFonts w:ascii="MicrosoftSansSerif" w:hAnsi="MicrosoftSansSerif" w:cs="MicrosoftSansSerif"/>
          <w:kern w:val="0"/>
          <w:sz w:val="20"/>
          <w:szCs w:val="20"/>
          <w:lang w:bidi="pa-IN"/>
        </w:rPr>
        <w:t>Przedmiotem opracowania jest projekt instalacji fotowoltaicznej o mocy 9,9 kWp na budynku świetlicy</w:t>
      </w:r>
    </w:p>
    <w:p w14:paraId="4D9254C7" w14:textId="7278C97C" w:rsidR="00EC3DEF" w:rsidRPr="00A95CD9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MicrosoftSansSerif" w:hAnsi="MicrosoftSansSerif" w:cs="MicrosoftSansSerif"/>
          <w:kern w:val="0"/>
          <w:sz w:val="20"/>
          <w:szCs w:val="20"/>
          <w:lang w:bidi="pa-IN"/>
        </w:rPr>
        <w:t>zlokalizowanym na działce nr 36/5; obręb: 0043 Rzodkiewnica z przyłączem energetycznym</w:t>
      </w:r>
      <w:r w:rsidR="00EC3DEF" w:rsidRPr="00A95CD9">
        <w:rPr>
          <w:rFonts w:ascii="Calibri Light" w:hAnsi="Calibri Light" w:cs="Calibri Light"/>
          <w:kern w:val="0"/>
          <w:lang w:bidi="pa-IN"/>
        </w:rPr>
        <w:t>.</w:t>
      </w:r>
    </w:p>
    <w:p w14:paraId="2BC0DA2D" w14:textId="74A8DDD7" w:rsidR="00CC3F91" w:rsidRPr="00A95CD9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Przedsięwzięcie budowlane obejmuje montaż urządzeń technicznych w postaci systemowych konstrukcji wsporczych na dachu budynku do montażu modułów fotowoltaicznych, falownika, rozdzielnicy prądu stałego, automatycznego rozłącznika DC, wykonania wewnętrznej linii zasilającej.</w:t>
      </w:r>
    </w:p>
    <w:p w14:paraId="257EED85" w14:textId="3DF04C06" w:rsidR="00CC3F91" w:rsidRPr="00A95CD9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Projektowany system fotowoltaiczny ma służyć do produkcji i przesyłania energii elektrycznej do istniejącej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wewnętrznej instalacji elektrycznej (instalacja typu on-grid). Umożliwi również wyprowadzenie nadmiaru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wyprodukowanej przez mikro instalację energii do sieci energetycznej.</w:t>
      </w:r>
    </w:p>
    <w:p w14:paraId="72A1E677" w14:textId="2B34986E" w:rsidR="002625F8" w:rsidRPr="00A95CD9" w:rsidRDefault="00CC3F91" w:rsidP="00CC3F91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Instalacja ma składać się z paneli fotowoltaicznych monokrystalicznych, okablowania prądu stałego, inwertera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oraz układu przyłączenia instalacji fotowoltaicznej do wewnętrznej instalacji odbiorczej i tym samym do sieci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elektroenergetycznej 0,4 kV obejmującego okablowanie prądu przemiennego wraz z instalacją wyrównawczą,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systemu montażowego i wymaganymi zabezpieczeniami po stronie DC i AC. Projektuje się instalację o mocy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szczytowej 9,9 kWp. Wszystkie moduły będą łączone w dwa łańcuchy/ 2 stringi. W obrębie łańcucha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wszystkie moduły będą między sobą połączone szeregowo, łącznie 22 szt.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Instalacja fotowoltaiczna zostanie umieszczona na dachu budynku poprzez dedykowany system montażu na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dachu budynku pod kątem 35 stopni skierowanych na stronę południową (S).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Moc pojedynczego modułu 450 W.</w:t>
      </w:r>
      <w:r w:rsidR="00586824"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>Dobrano inwerter o mocy 10 kW /dwa stringi.</w:t>
      </w:r>
    </w:p>
    <w:p w14:paraId="22E433AE" w14:textId="77777777" w:rsidR="00EC3DEF" w:rsidRPr="00A95CD9" w:rsidRDefault="00EC3DEF" w:rsidP="00EC3DEF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</w:p>
    <w:p w14:paraId="1AAB3E37" w14:textId="77777777" w:rsidR="002625F8" w:rsidRPr="00A95CD9" w:rsidRDefault="002625F8" w:rsidP="002625F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Podstawowe roboty budowlano-montażowe:</w:t>
      </w:r>
    </w:p>
    <w:p w14:paraId="4B304446" w14:textId="3D36CA02" w:rsidR="002625F8" w:rsidRPr="00A95CD9" w:rsidRDefault="002625F8" w:rsidP="001B2124">
      <w:pPr>
        <w:pStyle w:val="Akapitzlist"/>
        <w:numPr>
          <w:ilvl w:val="0"/>
          <w:numId w:val="93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="001B2124" w:rsidRPr="00A95CD9">
        <w:rPr>
          <w:rFonts w:ascii="Calibri Light" w:hAnsi="Calibri Light" w:cs="Calibri Light"/>
          <w:kern w:val="0"/>
          <w:lang w:bidi="pa-IN"/>
        </w:rPr>
        <w:t>montaż modułów fotowoltaicznych w miejscu niezacienianym przez żadne obiekty w skali całego roku, z wykorzystaniem systemowych zestawów montażowych z uwzględnieniem części rysunkowej opracowania. Należy zastosować optymalny kąt pochylenia panelu niezmienny dla ekspozycji modułów fotowoltaicznych w ciągu całego roku oraz ustawienie panelu możliwie w kierunku południowym, z dopuszczalnym odchyleniem od tego kierunku w zakresie od -10° do +10</w:t>
      </w:r>
      <w:r w:rsidRPr="00A95CD9">
        <w:rPr>
          <w:rFonts w:ascii="Calibri Light" w:hAnsi="Calibri Light" w:cs="Calibri Light"/>
          <w:kern w:val="0"/>
          <w:lang w:bidi="pa-IN"/>
        </w:rPr>
        <w:t>,</w:t>
      </w:r>
    </w:p>
    <w:p w14:paraId="4F79B25A" w14:textId="77777777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inwertera,</w:t>
      </w:r>
    </w:p>
    <w:p w14:paraId="2D146428" w14:textId="77777777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 montaż automatycznego rozłącznika DC,</w:t>
      </w:r>
    </w:p>
    <w:p w14:paraId="3E17C1DB" w14:textId="77777777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 montaż zabezpieczeń w rozdzielnicach,</w:t>
      </w:r>
    </w:p>
    <w:p w14:paraId="10DE23B4" w14:textId="77777777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prowadzenie i podłączenie przewodów elektrycznych,</w:t>
      </w:r>
    </w:p>
    <w:p w14:paraId="199D57DC" w14:textId="77777777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wpięcia do instalacji elektrycznej w rozdzielnicy budynku,</w:t>
      </w:r>
    </w:p>
    <w:p w14:paraId="416785C9" w14:textId="77777777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uruchomienie inwertera,</w:t>
      </w:r>
    </w:p>
    <w:p w14:paraId="727AD353" w14:textId="20F5A651" w:rsidR="002625F8" w:rsidRPr="00A95CD9" w:rsidRDefault="002625F8" w:rsidP="002625F8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poinformowanie użytkownika o zasadach bezpieczeństwa i prawidłowej obsłudze instalacji oraz przekazanie instrukcji urządzeń w języku polskim.</w:t>
      </w:r>
    </w:p>
    <w:p w14:paraId="0C25711D" w14:textId="75F8CCD3" w:rsidR="00E45792" w:rsidRPr="00A95CD9" w:rsidRDefault="00E45792" w:rsidP="00E45792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</w:p>
    <w:p w14:paraId="5462EF1F" w14:textId="635DB12D" w:rsidR="007F5F08" w:rsidRPr="00A95CD9" w:rsidRDefault="00E45792" w:rsidP="00E457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Po wymianie pokrycia dachowego należy odtworzyć instalację odgromową wg zakresu podanego w przedmiarze. Wskazane jest połączenie 8 nowych zwodów instalacji odgromowej z istniejącym otokiem z bednarki, który znajduje się pod ziemią i zostanie odkopany podczas docieplania ścianki fundamentowej. Nie zwalnia to wykonawcy z obowiązku zastosowania nowych szpilek uziemiających zarówno dla instalacji odgromowej ( 8szt. ) jak i dla uziemienia szyny wyrównawczej( 4 szt.). W celu prawidłowego zakończenia kompleksowej termomodernizacji budynku, po zdemontowaniu </w:t>
      </w:r>
      <w:r w:rsidRPr="00C16179">
        <w:rPr>
          <w:rFonts w:ascii="Calibri Light" w:hAnsi="Calibri Light" w:cs="Calibri Light"/>
          <w:kern w:val="0"/>
          <w:lang w:bidi="pa-IN"/>
        </w:rPr>
        <w:t>3 starych opraw oświetlenia zewnętrznego</w:t>
      </w:r>
      <w:r w:rsidRPr="00A95CD9">
        <w:rPr>
          <w:rFonts w:ascii="Calibri Light" w:hAnsi="Calibri Light" w:cs="Calibri Light"/>
          <w:kern w:val="0"/>
          <w:lang w:bidi="pa-IN"/>
        </w:rPr>
        <w:t xml:space="preserve"> i dociepleniu ścian zewnętrznych, należy zamontować 6 nowych opraw energooszczędnych typu LED o mocy 50W i 100W o klasie szczelności min IP65 w miejscach oznaczonych na rysunku </w:t>
      </w:r>
      <w:r w:rsidRPr="00C16179">
        <w:rPr>
          <w:rFonts w:ascii="Calibri Light" w:hAnsi="Calibri Light" w:cs="Calibri Light"/>
          <w:kern w:val="0"/>
          <w:lang w:bidi="pa-IN"/>
        </w:rPr>
        <w:t>EL-01.</w:t>
      </w:r>
    </w:p>
    <w:p w14:paraId="0C7ACC4E" w14:textId="77777777" w:rsidR="0053772E" w:rsidRPr="00A95CD9" w:rsidRDefault="0053772E" w:rsidP="0053772E">
      <w:p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kern w:val="0"/>
          <w:lang w:bidi="pa-IN"/>
        </w:rPr>
      </w:pPr>
    </w:p>
    <w:p w14:paraId="1AE98BE5" w14:textId="1002D9EE" w:rsidR="002B347D" w:rsidRPr="00A95CD9" w:rsidRDefault="0053772E" w:rsidP="0053772E">
      <w:pPr>
        <w:ind w:left="360"/>
        <w:rPr>
          <w:rFonts w:ascii="Calibri Light" w:hAnsi="Calibri Light" w:cs="Calibri Light"/>
          <w:b/>
          <w:bCs/>
          <w:kern w:val="0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lang w:bidi="pa-IN"/>
        </w:rPr>
        <w:t>II.1 Instalacja fotowoltaiczna</w:t>
      </w:r>
    </w:p>
    <w:p w14:paraId="6B343E10" w14:textId="77777777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Układanie rur PCV o średnicy 25 mm;</w:t>
      </w:r>
    </w:p>
    <w:p w14:paraId="78CCDEEC" w14:textId="6D5E7BC3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Przewody izolowane jednożyłowe o przekroju 16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 xml:space="preserve"> wciągane do rur – przewód Lgy 16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2232073F" w14:textId="10BDCDA4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Układanie przewodów DC H1Z2Z2-K 4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3AAD71CC" w14:textId="5B9FA57B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Układanie kabli wewnętrznej linii zasilającej Ynky 5x10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064B6DD5" w14:textId="3002D207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Układanie kabli zasilania inwertera YnKY 5x6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7533A9C5" w14:textId="2179E680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rozdzielnic - rozdzielnica główna z PWP;</w:t>
      </w:r>
    </w:p>
    <w:p w14:paraId="1795E31C" w14:textId="2B12A0A3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automatycznego rozłącznika DC;</w:t>
      </w:r>
    </w:p>
    <w:p w14:paraId="706AC6B2" w14:textId="78784A3F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Montaż rozdzielnic przekaźnikowych i nastawczych - złącze pomiarowe;</w:t>
      </w:r>
    </w:p>
    <w:p w14:paraId="300D782A" w14:textId="11E6BFDB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skrzynek połączeniowych z ochroną;</w:t>
      </w:r>
    </w:p>
    <w:p w14:paraId="467EF7D8" w14:textId="19FC2EB3" w:rsidR="006720C9" w:rsidRPr="00A95CD9" w:rsidRDefault="006720C9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Układanie kabli zasilania pompy ciepła YnKY 5x4 mm2;</w:t>
      </w:r>
    </w:p>
    <w:p w14:paraId="39B2F8EA" w14:textId="77777777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Wykucie bruzd dla przewodów wtynkowych;</w:t>
      </w:r>
    </w:p>
    <w:p w14:paraId="67CBE4AF" w14:textId="35ACEE16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Przewody kabelkowe podtynkowe o łącznym przekroju żył do 7,5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 xml:space="preserve"> – przewód YDY 3x1,5 mm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3CDD7DC8" w14:textId="72F664CE" w:rsidR="0053772E" w:rsidRPr="00A95CD9" w:rsidRDefault="0053772E" w:rsidP="008A1C3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Zaprawianie bruzd o szerokości do 25 mm;</w:t>
      </w:r>
    </w:p>
    <w:p w14:paraId="2AB83C23" w14:textId="77777777" w:rsidR="005060C9" w:rsidRPr="00A95CD9" w:rsidRDefault="0053772E" w:rsidP="005060C9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Wykonanie pasów tynku pokrywających bruzdy z przewodami elektrycznymi;</w:t>
      </w:r>
    </w:p>
    <w:p w14:paraId="0AEACC5E" w14:textId="77777777" w:rsidR="00626A8C" w:rsidRPr="00A95CD9" w:rsidRDefault="005060C9" w:rsidP="00626A8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Aparaty elektryczne o masie do 2.5 kg- przełącznik syreny alarmowej;</w:t>
      </w:r>
    </w:p>
    <w:p w14:paraId="4D094F78" w14:textId="77777777" w:rsidR="00626A8C" w:rsidRPr="00A95CD9" w:rsidRDefault="00626A8C" w:rsidP="00626A8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Demontaż opraw nad wejściami do budynku – demontaż opraw żarowych porcelanowych lub plafonier przykręcanych;</w:t>
      </w:r>
    </w:p>
    <w:p w14:paraId="19700720" w14:textId="77777777" w:rsidR="00AE1E7B" w:rsidRPr="00A95CD9" w:rsidRDefault="00626A8C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Oprawy oświetleniowe zewnętrzne LED nad wejściami do budynku i na narożniku budynku analogia do oprawy żarowe strugoodporne pyłoodporne żeliwne przykręcane;</w:t>
      </w:r>
    </w:p>
    <w:p w14:paraId="17424129" w14:textId="77777777" w:rsidR="00AE1E7B" w:rsidRPr="00A95CD9" w:rsidRDefault="00AE1E7B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Demontaż starych wyłączników oświetlenia zewnętrznego - demontaż łączników instalacyjnych podtynkowych o natężeniu prądu do 10 A - 1 wylot (wyłącznik lub przełącznik 1 biegunowy);</w:t>
      </w:r>
    </w:p>
    <w:p w14:paraId="6FBF470C" w14:textId="77777777" w:rsidR="00AE1E7B" w:rsidRPr="00A95CD9" w:rsidRDefault="00AE1E7B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Łączniki natynkowo-wtynkowe w puszce szczękowej - wyłączniki oświetlenia zewnętrznego.</w:t>
      </w:r>
    </w:p>
    <w:p w14:paraId="00F2D30D" w14:textId="71483DFE" w:rsidR="00AE1E7B" w:rsidRPr="00A95CD9" w:rsidRDefault="00AE1E7B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Kable zasilające 6 nowych opraw LED oświetlenia zewnętrznego - Przewody kabelkowe o łącznym przekroju żył do 7.5 mm2 układane n.t. na podłożu innym niż betonowe; </w:t>
      </w:r>
    </w:p>
    <w:p w14:paraId="574077EF" w14:textId="6FB84304" w:rsidR="00AE1E7B" w:rsidRPr="00A95CD9" w:rsidRDefault="00AE1E7B" w:rsidP="00AE1E7B">
      <w:pPr>
        <w:pStyle w:val="Akapitzlist"/>
        <w:numPr>
          <w:ilvl w:val="3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oświetlenie tyłu budynku i placu zabaw</w:t>
      </w:r>
      <w:r w:rsidR="00BE54C6" w:rsidRPr="00A95CD9">
        <w:rPr>
          <w:rFonts w:ascii="Calibri Light" w:hAnsi="Calibri Light" w:cs="Calibri Light"/>
          <w:kern w:val="0"/>
          <w:lang w:bidi="pa-IN"/>
        </w:rPr>
        <w:t>;</w:t>
      </w:r>
    </w:p>
    <w:p w14:paraId="53BC72D5" w14:textId="0AEFECD6" w:rsidR="00AE1E7B" w:rsidRPr="00A95CD9" w:rsidRDefault="00AE1E7B" w:rsidP="00AE1E7B">
      <w:pPr>
        <w:pStyle w:val="Akapitzlist"/>
        <w:numPr>
          <w:ilvl w:val="3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oświetlenie ściany frontowej</w:t>
      </w:r>
      <w:r w:rsidR="00BE54C6" w:rsidRPr="00A95CD9">
        <w:rPr>
          <w:rFonts w:ascii="Calibri Light" w:hAnsi="Calibri Light" w:cs="Calibri Light"/>
          <w:kern w:val="0"/>
          <w:lang w:bidi="pa-IN"/>
        </w:rPr>
        <w:t>;</w:t>
      </w:r>
    </w:p>
    <w:p w14:paraId="40984F7D" w14:textId="315D954D" w:rsidR="00AE1E7B" w:rsidRPr="00A95CD9" w:rsidRDefault="00AE1E7B" w:rsidP="00AE1E7B">
      <w:pPr>
        <w:pStyle w:val="Akapitzlist"/>
        <w:numPr>
          <w:ilvl w:val="3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oświetlenie elewacji wschodniej (szczytowej)</w:t>
      </w:r>
      <w:r w:rsidR="00BE54C6" w:rsidRPr="00A95CD9">
        <w:rPr>
          <w:rFonts w:ascii="Calibri Light" w:hAnsi="Calibri Light" w:cs="Calibri Light"/>
          <w:kern w:val="0"/>
          <w:lang w:bidi="pa-IN"/>
        </w:rPr>
        <w:t>;</w:t>
      </w:r>
    </w:p>
    <w:p w14:paraId="36F6FF6C" w14:textId="77777777" w:rsidR="00AE1E7B" w:rsidRPr="00A95CD9" w:rsidRDefault="0053772E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elementów konstrukcji wsporczej paneli fotowoltaicznych;</w:t>
      </w:r>
    </w:p>
    <w:p w14:paraId="44D1B559" w14:textId="77777777" w:rsidR="00AE1E7B" w:rsidRPr="00A95CD9" w:rsidRDefault="0053772E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paneli fotowoltaicznych 450W;</w:t>
      </w:r>
    </w:p>
    <w:p w14:paraId="7D4A1FE2" w14:textId="77777777" w:rsidR="00AE1E7B" w:rsidRPr="00A95CD9" w:rsidRDefault="006720C9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inwertera trójfazowego - 2 łańcuchy 10kW;</w:t>
      </w:r>
    </w:p>
    <w:p w14:paraId="59D83E5A" w14:textId="77777777" w:rsidR="00AE1E7B" w:rsidRPr="00A95CD9" w:rsidRDefault="0053772E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szyny wyrównawczej LSW;</w:t>
      </w:r>
    </w:p>
    <w:p w14:paraId="16A5BD1D" w14:textId="77777777" w:rsidR="00AE1E7B" w:rsidRPr="00A95CD9" w:rsidRDefault="0053772E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głównej szyny wyrównawczej GSW;</w:t>
      </w:r>
    </w:p>
    <w:p w14:paraId="4CF1F752" w14:textId="77777777" w:rsidR="00AE1E7B" w:rsidRPr="00A95CD9" w:rsidRDefault="0053772E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Przewody uziemiające i wyrównawcze - ułożenie bednarki 30x4 mm;</w:t>
      </w:r>
    </w:p>
    <w:p w14:paraId="4D8C8D8B" w14:textId="77777777" w:rsidR="00AE1E7B" w:rsidRPr="00A95CD9" w:rsidRDefault="007B5577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Szpilka uziomowa fi 16 3 m;</w:t>
      </w:r>
    </w:p>
    <w:p w14:paraId="2B3E8EAE" w14:textId="77777777" w:rsidR="00AE1E7B" w:rsidRPr="00A95CD9" w:rsidRDefault="007B5577" w:rsidP="00AE1E7B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Złącza kontrolne;</w:t>
      </w:r>
    </w:p>
    <w:p w14:paraId="0E754995" w14:textId="77777777" w:rsidR="004F500C" w:rsidRPr="00A95CD9" w:rsidRDefault="00AE1E7B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Demontaż wsporników odstępowych instalacji odgromowej na dachu stromym na dachówce, eternicie, goncie - budowle o wys.do 12 m;</w:t>
      </w:r>
    </w:p>
    <w:p w14:paraId="708EE942" w14:textId="77777777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Demontaż przewodów uziemiających i odgromowych z płaskownika lub pręta mocowanych na dachu stromym - budowle o wys.do 12 m;</w:t>
      </w:r>
    </w:p>
    <w:p w14:paraId="5072E7E2" w14:textId="77777777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Demontaż przewodów uziemiających i odgromowych z pręta o przekroju do 120 mm2 mocowanych na wspornikach na ścianie w ciągu pionowym - budowle o wys.do 12 m;</w:t>
      </w:r>
    </w:p>
    <w:p w14:paraId="1D8620D8" w14:textId="00518FC8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przewodów odgromowych na dachu – Przewody instalacji odgromowej nienaprężane poziome mocowane na wspornikach obsadzanych;</w:t>
      </w:r>
    </w:p>
    <w:p w14:paraId="749A4556" w14:textId="133A9651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Przewody instalacji odgromowej naprężane pionowe;</w:t>
      </w:r>
    </w:p>
    <w:p w14:paraId="3D1D7F02" w14:textId="77777777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Złącza kontrolne instalacji odgromowej;</w:t>
      </w:r>
    </w:p>
    <w:p w14:paraId="6D2DEC5A" w14:textId="77777777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Szpilka uziomowa fi 16 3 m dla instalacji odgromowej z dachu;</w:t>
      </w:r>
    </w:p>
    <w:p w14:paraId="6E4C23FD" w14:textId="77777777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Złącza do rynny okapowej w instalacji odgromowej lub przewodach wyrównawczych montowane na dachu;</w:t>
      </w:r>
    </w:p>
    <w:p w14:paraId="056FD2D4" w14:textId="77777777" w:rsidR="004F500C" w:rsidRPr="00A95CD9" w:rsidRDefault="004F500C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Połączenie nowej instalacji odgromowej z istniejącym otokiem wokół budynku - łączenie przewodów instalacji odgromowej lub przewodów wyrównawczych z bednarki o przekroju do 120 mm2 w wykopie;</w:t>
      </w:r>
    </w:p>
    <w:p w14:paraId="1E1AA0F1" w14:textId="77777777" w:rsidR="004F500C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Badania i pomiary instalacji uziemiającej, piorunochronnej i skuteczności zerowania - pomiar pierwszy;</w:t>
      </w:r>
    </w:p>
    <w:p w14:paraId="1C0BDAF6" w14:textId="77777777" w:rsidR="004F500C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Badania i pomiary instalacji uziemiającej, piorunochronnej i skuteczności zerowania - dodatek za każdy następny pomiar;</w:t>
      </w:r>
    </w:p>
    <w:p w14:paraId="42013AF1" w14:textId="77777777" w:rsidR="004F500C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Sprawdzenie i pomiar 1-fazowego obwodu elektrycznego niskiego napięcia;</w:t>
      </w:r>
    </w:p>
    <w:p w14:paraId="6E942EA3" w14:textId="77777777" w:rsidR="004F500C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Pomiar rezystancji izolacji instalacji elektrycznej - obwód 1-fazowy (pomiar pierwszy);</w:t>
      </w:r>
    </w:p>
    <w:p w14:paraId="0D517246" w14:textId="77777777" w:rsidR="004F500C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Pomiar rezystancji izolacji instalacji elektrycznej - dodatek za każdy następny pomiar;</w:t>
      </w:r>
    </w:p>
    <w:p w14:paraId="39E0C1C6" w14:textId="77777777" w:rsidR="004F500C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Sprawdzenie i pomiar obwodu elektrycznego 3-fazowego;</w:t>
      </w:r>
    </w:p>
    <w:p w14:paraId="19E2EA23" w14:textId="5637E889" w:rsidR="007B5577" w:rsidRPr="00A95CD9" w:rsidRDefault="007B5577" w:rsidP="004F500C">
      <w:pPr>
        <w:pStyle w:val="Akapitzlist"/>
        <w:numPr>
          <w:ilvl w:val="2"/>
          <w:numId w:val="118"/>
        </w:numPr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Pomiar rezystancji izolacji instalacji elektrycznej przewodów obwodu 3-fazowego; pomiar pierwszy;</w:t>
      </w:r>
    </w:p>
    <w:p w14:paraId="741C6E02" w14:textId="77777777" w:rsidR="007B5577" w:rsidRPr="00A95CD9" w:rsidRDefault="007B5577" w:rsidP="007B5577">
      <w:p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kern w:val="0"/>
          <w:u w:val="single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u w:val="single"/>
          <w:lang w:bidi="pa-IN"/>
        </w:rPr>
        <w:t>UWAGI:</w:t>
      </w:r>
      <w:r w:rsidRPr="00A95CD9">
        <w:rPr>
          <w:rFonts w:ascii="Calibri Light" w:hAnsi="Calibri Light" w:cs="Calibri Light"/>
          <w:kern w:val="0"/>
          <w:u w:val="single"/>
          <w:lang w:bidi="pa-IN"/>
        </w:rPr>
        <w:t xml:space="preserve"> </w:t>
      </w:r>
    </w:p>
    <w:p w14:paraId="01B52782" w14:textId="77777777" w:rsidR="007B5577" w:rsidRPr="00A95CD9" w:rsidRDefault="007B5577" w:rsidP="007B55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Szacunkowe obciążenie połaci panelami dachowymi wraz ze stelażem nie powinno przekroczyć 10 kg/m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 xml:space="preserve"> połaci. </w:t>
      </w:r>
    </w:p>
    <w:p w14:paraId="1DB9658B" w14:textId="3839CFC8" w:rsidR="007B5577" w:rsidRPr="00B27672" w:rsidRDefault="007B5577" w:rsidP="007B55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Z uwagi na fakt, że konstrukcja więźby była zaprojektowana dla obiektu bez uwzględniania dodatkowych instalacji dachowych zaleca się, aby Wykonawca w toku prac sprawdził stan konstrukcji więźby. W przypadku stwierdzenia konieczności wzmocnienia konstrukcji w celu zapewnienia jej odpowiedniej nośności i sztywności, Wykonawca zobowiązany jest do </w:t>
      </w:r>
      <w:r w:rsidRPr="00B27672">
        <w:rPr>
          <w:rFonts w:ascii="Calibri Light" w:hAnsi="Calibri Light" w:cs="Calibri Light"/>
          <w:kern w:val="0"/>
          <w:lang w:bidi="pa-IN"/>
        </w:rPr>
        <w:t>wykonania niezbędnych prac wzmacniających zgodnie ze sztuką budowlaną i zaleceniami Projektanta oraz Inspektora Nadzoru w tym zakresie.</w:t>
      </w:r>
      <w:r w:rsidR="000B2B32" w:rsidRPr="00B27672">
        <w:rPr>
          <w:rFonts w:ascii="Calibri Light" w:hAnsi="Calibri Light" w:cs="Calibri Light"/>
          <w:kern w:val="0"/>
          <w:lang w:bidi="pa-IN"/>
        </w:rPr>
        <w:t xml:space="preserve"> Prace w zakresie jw. nie stanowią robót dodatkowych.</w:t>
      </w:r>
    </w:p>
    <w:p w14:paraId="045750EF" w14:textId="77777777" w:rsidR="007B5577" w:rsidRPr="00B27672" w:rsidRDefault="007B5577" w:rsidP="007B55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kern w:val="0"/>
          <w:lang w:bidi="pa-IN"/>
        </w:rPr>
      </w:pPr>
      <w:r w:rsidRPr="00B27672">
        <w:rPr>
          <w:rFonts w:ascii="Calibri Light" w:hAnsi="Calibri Light" w:cs="Calibri Light"/>
        </w:rPr>
        <w:t>W zakresie instalacji odgromowej Wykonawca będzie zobowiązany do:</w:t>
      </w:r>
    </w:p>
    <w:p w14:paraId="24C8949A" w14:textId="28E6806B" w:rsidR="007B5577" w:rsidRPr="00B27672" w:rsidRDefault="001C72FB" w:rsidP="007B5577">
      <w:pPr>
        <w:pStyle w:val="Akapitzlist"/>
        <w:numPr>
          <w:ilvl w:val="0"/>
          <w:numId w:val="99"/>
        </w:numPr>
        <w:ind w:left="1134"/>
        <w:rPr>
          <w:rFonts w:ascii="Calibri Light" w:hAnsi="Calibri Light" w:cs="Calibri Light"/>
        </w:rPr>
      </w:pPr>
      <w:r w:rsidRPr="00B27672">
        <w:rPr>
          <w:rFonts w:ascii="Calibri Light" w:hAnsi="Calibri Light" w:cs="Calibri Light"/>
        </w:rPr>
        <w:t>w</w:t>
      </w:r>
      <w:r w:rsidR="006720C9" w:rsidRPr="00B27672">
        <w:rPr>
          <w:rFonts w:ascii="Calibri Light" w:hAnsi="Calibri Light" w:cs="Calibri Light"/>
        </w:rPr>
        <w:t>ykonani</w:t>
      </w:r>
      <w:r w:rsidRPr="00B27672">
        <w:rPr>
          <w:rFonts w:ascii="Calibri Light" w:hAnsi="Calibri Light" w:cs="Calibri Light"/>
        </w:rPr>
        <w:t>a</w:t>
      </w:r>
      <w:r w:rsidR="007B5577" w:rsidRPr="00B27672">
        <w:rPr>
          <w:rFonts w:ascii="Calibri Light" w:hAnsi="Calibri Light" w:cs="Calibri Light"/>
        </w:rPr>
        <w:t xml:space="preserve"> instalacji odgromowej całego obiektu uwzględniając nowo montowane urządzenia;</w:t>
      </w:r>
    </w:p>
    <w:p w14:paraId="43990ACD" w14:textId="77777777" w:rsidR="006D38CE" w:rsidRPr="00B27672" w:rsidRDefault="007B5577" w:rsidP="006D38CE">
      <w:pPr>
        <w:pStyle w:val="Akapitzlist"/>
        <w:numPr>
          <w:ilvl w:val="0"/>
          <w:numId w:val="99"/>
        </w:numPr>
        <w:ind w:left="1134"/>
        <w:rPr>
          <w:rFonts w:ascii="Calibri Light" w:hAnsi="Calibri Light" w:cs="Calibri Light"/>
        </w:rPr>
      </w:pPr>
      <w:r w:rsidRPr="00B27672">
        <w:rPr>
          <w:rFonts w:ascii="Calibri Light" w:hAnsi="Calibri Light" w:cs="Calibri Light"/>
        </w:rPr>
        <w:t>wykonania badań i pomiarów powykonawczych</w:t>
      </w:r>
      <w:r w:rsidR="00973DBD" w:rsidRPr="00B27672">
        <w:rPr>
          <w:rFonts w:ascii="Calibri Light" w:hAnsi="Calibri Light" w:cs="Calibri Light"/>
        </w:rPr>
        <w:t>.</w:t>
      </w:r>
    </w:p>
    <w:p w14:paraId="5F077D72" w14:textId="1D0428AC" w:rsidR="006D38CE" w:rsidRPr="00B27672" w:rsidRDefault="001C72FB" w:rsidP="006D38CE">
      <w:pPr>
        <w:pStyle w:val="Akapitzlist"/>
        <w:numPr>
          <w:ilvl w:val="0"/>
          <w:numId w:val="99"/>
        </w:numPr>
        <w:ind w:left="1134"/>
        <w:rPr>
          <w:rFonts w:ascii="Calibri Light" w:hAnsi="Calibri Light" w:cs="Calibri Light"/>
        </w:rPr>
      </w:pPr>
      <w:r w:rsidRPr="00B27672">
        <w:rPr>
          <w:rFonts w:ascii="Calibri Light" w:hAnsi="Calibri Light" w:cs="Calibri Light"/>
        </w:rPr>
        <w:t>w</w:t>
      </w:r>
      <w:r w:rsidR="00973DBD" w:rsidRPr="00B27672">
        <w:rPr>
          <w:rFonts w:ascii="Calibri Light" w:hAnsi="Calibri Light" w:cs="Calibri Light"/>
        </w:rPr>
        <w:t xml:space="preserve"> związku z małym odstępem izolacyjnym między pokryciem dachowym z blachy a panelami instalacji PV należy wykonać połączenie uziemiające między blachą a modułami fotowoltaicznymi.</w:t>
      </w:r>
    </w:p>
    <w:p w14:paraId="7868841E" w14:textId="77777777" w:rsidR="006D38CE" w:rsidRPr="00B27672" w:rsidRDefault="006D38CE" w:rsidP="006D38CE">
      <w:pPr>
        <w:pStyle w:val="Akapitzlist"/>
        <w:ind w:left="1134"/>
        <w:rPr>
          <w:rFonts w:ascii="Calibri Light" w:hAnsi="Calibri Light" w:cs="Calibri Light"/>
        </w:rPr>
      </w:pPr>
    </w:p>
    <w:p w14:paraId="567207D2" w14:textId="135FD8A9" w:rsidR="006D38CE" w:rsidRPr="00B27672" w:rsidRDefault="009D6452" w:rsidP="006D38CE">
      <w:pPr>
        <w:pStyle w:val="Akapitzlist"/>
        <w:numPr>
          <w:ilvl w:val="1"/>
          <w:numId w:val="5"/>
        </w:numPr>
        <w:rPr>
          <w:rFonts w:ascii="Calibri Light" w:hAnsi="Calibri Light" w:cs="Calibri Light"/>
        </w:rPr>
      </w:pPr>
      <w:r w:rsidRPr="00B27672">
        <w:rPr>
          <w:rFonts w:ascii="Calibri Light" w:hAnsi="Calibri Light" w:cs="Calibri Light"/>
        </w:rPr>
        <w:t>Wykonanie instalacji uziemiającej zabezpieczającej zarówno nową instalację paneli fotowoltaicznych jak i całą instalację elektryczną w budynku.</w:t>
      </w:r>
    </w:p>
    <w:p w14:paraId="7EAB60E7" w14:textId="486B463A" w:rsidR="00586824" w:rsidRPr="00B27672" w:rsidRDefault="009D6452" w:rsidP="006D38CE">
      <w:pPr>
        <w:pStyle w:val="NormalnyWeb"/>
        <w:numPr>
          <w:ilvl w:val="1"/>
          <w:numId w:val="5"/>
        </w:numPr>
        <w:rPr>
          <w:rFonts w:ascii="Calibri Light" w:hAnsi="Calibri Light" w:cs="Calibri Light"/>
          <w:sz w:val="22"/>
          <w:szCs w:val="22"/>
        </w:rPr>
      </w:pPr>
      <w:r w:rsidRPr="00B27672">
        <w:rPr>
          <w:rFonts w:ascii="Calibri Light" w:hAnsi="Calibri Light" w:cs="Calibri Light"/>
          <w:sz w:val="22"/>
          <w:szCs w:val="22"/>
        </w:rPr>
        <w:t>Ponadto należy wykonać instalację odgromową chroniącą przed wyładowaniami atmosferycznymi nie tylko panele fotowoltaiczne ale i cały budynek. Zamawiający informuje, że w celu wykonania instalacji odgromowej można wykorzystać istniejącą podziemną część dotychczasowej instalacji zabezpieczającej oraz istniejące (nowoprojektowane) pokrycie dachowe z blachy profilowanej. Wszystkie nadziemne elementy instalacji odgromowej takie jak zwody pionowe, złącza kontrolne lub zaciski, należy wykonać z nowych materiałów. Wymagana rezystancja instalacji nie może przekraczać 10 Omów.</w:t>
      </w:r>
    </w:p>
    <w:p w14:paraId="539F9866" w14:textId="577463D1" w:rsidR="00FC345F" w:rsidRPr="00A95CD9" w:rsidRDefault="00FC345F" w:rsidP="00FC345F">
      <w:pPr>
        <w:pStyle w:val="Akapitzlist"/>
        <w:numPr>
          <w:ilvl w:val="0"/>
          <w:numId w:val="6"/>
        </w:numPr>
        <w:rPr>
          <w:rFonts w:ascii="Calibri Light" w:hAnsi="Calibri Light" w:cs="Calibri Light"/>
          <w:b/>
          <w:bCs/>
          <w:kern w:val="0"/>
          <w:u w:val="single"/>
          <w:lang w:bidi="pa-IN"/>
        </w:rPr>
      </w:pPr>
      <w:r w:rsidRPr="00A95CD9">
        <w:rPr>
          <w:rFonts w:ascii="Calibri Light" w:hAnsi="Calibri Light" w:cs="Calibri Light"/>
          <w:b/>
          <w:bCs/>
          <w:kern w:val="0"/>
          <w:u w:val="single"/>
          <w:lang w:bidi="pa-IN"/>
        </w:rPr>
        <w:t>Zakres robót branży sanitarnej</w:t>
      </w:r>
    </w:p>
    <w:p w14:paraId="27374C35" w14:textId="21576BC0" w:rsidR="006720C9" w:rsidRPr="00A95CD9" w:rsidRDefault="006720C9" w:rsidP="006720C9">
      <w:p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Przedmiotem niniejszego opracowania jest projekt techniczny instalacji sanitarnych na potrzeby projektowanej termomodernizacji budynku </w:t>
      </w:r>
      <w:r w:rsidR="007F1488" w:rsidRPr="00A95CD9">
        <w:rPr>
          <w:rFonts w:ascii="Calibri Light" w:hAnsi="Calibri Light" w:cs="Calibri Light"/>
          <w:kern w:val="0"/>
          <w:lang w:bidi="pa-IN"/>
        </w:rPr>
        <w:t>ś</w:t>
      </w:r>
      <w:r w:rsidRPr="00A95CD9">
        <w:rPr>
          <w:rFonts w:ascii="Calibri Light" w:hAnsi="Calibri Light" w:cs="Calibri Light"/>
          <w:kern w:val="0"/>
          <w:lang w:bidi="pa-IN"/>
        </w:rPr>
        <w:t xml:space="preserve">wietlicy w </w:t>
      </w:r>
      <w:r w:rsidR="00424042" w:rsidRPr="00A95CD9">
        <w:rPr>
          <w:rFonts w:ascii="Calibri Light" w:hAnsi="Calibri Light" w:cs="Calibri Light"/>
          <w:kern w:val="0"/>
          <w:lang w:bidi="pa-IN"/>
        </w:rPr>
        <w:t>Rzodkiewnicy</w:t>
      </w:r>
      <w:r w:rsidRPr="00A95CD9">
        <w:rPr>
          <w:rFonts w:ascii="Calibri Light" w:hAnsi="Calibri Light" w:cs="Calibri Light"/>
          <w:kern w:val="0"/>
          <w:lang w:bidi="pa-IN"/>
        </w:rPr>
        <w:t xml:space="preserve"> zlokalizowanego na dz. nr ewid. </w:t>
      </w:r>
      <w:r w:rsidR="00424042" w:rsidRPr="00A95CD9">
        <w:rPr>
          <w:rFonts w:ascii="Calibri Light" w:hAnsi="Calibri Light" w:cs="Calibri Light"/>
          <w:kern w:val="0"/>
          <w:lang w:bidi="pa-IN"/>
        </w:rPr>
        <w:t>36/5</w:t>
      </w:r>
      <w:r w:rsidRPr="00A95CD9">
        <w:rPr>
          <w:rFonts w:ascii="Calibri Light" w:hAnsi="Calibri Light" w:cs="Calibri Light"/>
          <w:kern w:val="0"/>
          <w:lang w:bidi="pa-IN"/>
        </w:rPr>
        <w:t xml:space="preserve"> w </w:t>
      </w:r>
      <w:r w:rsidR="00424042" w:rsidRPr="00A95CD9">
        <w:rPr>
          <w:rFonts w:ascii="Calibri Light" w:hAnsi="Calibri Light" w:cs="Calibri Light"/>
          <w:kern w:val="0"/>
          <w:lang w:bidi="pa-IN"/>
        </w:rPr>
        <w:t>Rzodkiewnicy</w:t>
      </w:r>
      <w:r w:rsidRPr="00A95CD9">
        <w:rPr>
          <w:rFonts w:ascii="Calibri Light" w:hAnsi="Calibri Light" w:cs="Calibri Light"/>
          <w:kern w:val="0"/>
          <w:lang w:bidi="pa-IN"/>
        </w:rPr>
        <w:t>, obręb 00</w:t>
      </w:r>
      <w:r w:rsidR="00424042" w:rsidRPr="00A95CD9">
        <w:rPr>
          <w:rFonts w:ascii="Calibri Light" w:hAnsi="Calibri Light" w:cs="Calibri Light"/>
          <w:kern w:val="0"/>
          <w:lang w:bidi="pa-IN"/>
        </w:rPr>
        <w:t>43</w:t>
      </w: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="00424042" w:rsidRPr="00A95CD9">
        <w:rPr>
          <w:rFonts w:ascii="Calibri Light" w:hAnsi="Calibri Light" w:cs="Calibri Light"/>
          <w:kern w:val="0"/>
          <w:lang w:bidi="pa-IN"/>
        </w:rPr>
        <w:t>Rzodkiewnica</w:t>
      </w:r>
      <w:r w:rsidRPr="00A95CD9">
        <w:rPr>
          <w:rFonts w:ascii="Calibri Light" w:hAnsi="Calibri Light" w:cs="Calibri Light"/>
          <w:kern w:val="0"/>
          <w:lang w:bidi="pa-IN"/>
        </w:rPr>
        <w:t xml:space="preserve">. Projekt obejmuje wykonanie instalacji </w:t>
      </w:r>
      <w:r w:rsidRPr="00A95CD9">
        <w:rPr>
          <w:rFonts w:ascii="Calibri Light" w:hAnsi="Calibri Light" w:cs="Calibri Light"/>
          <w:kern w:val="0"/>
          <w:lang w:bidi="pa-IN"/>
        </w:rPr>
        <w:lastRenderedPageBreak/>
        <w:t xml:space="preserve">wewnętrznej c.o. zasilającej grzejniki oraz montaż pompy ciepła. Zapotrzebowanie na ciepło wynika z audytu energetycznego opracowanego w XI 2022 r. Całkowita moc instalacji c.o.: </w:t>
      </w:r>
      <w:r w:rsidR="00154EB6" w:rsidRPr="00A95CD9">
        <w:rPr>
          <w:rFonts w:ascii="Calibri Light" w:hAnsi="Calibri Light" w:cs="Calibri Light"/>
          <w:kern w:val="0"/>
          <w:lang w:bidi="pa-IN"/>
        </w:rPr>
        <w:t>17,5</w:t>
      </w:r>
      <w:r w:rsidRPr="00A95CD9">
        <w:rPr>
          <w:rFonts w:ascii="Calibri Light" w:hAnsi="Calibri Light" w:cs="Calibri Light"/>
          <w:kern w:val="0"/>
          <w:lang w:bidi="pa-IN"/>
        </w:rPr>
        <w:t xml:space="preserve"> [kW].</w:t>
      </w:r>
    </w:p>
    <w:p w14:paraId="61A006AC" w14:textId="627271F8" w:rsidR="00C77548" w:rsidRPr="00A95CD9" w:rsidRDefault="00154EB6" w:rsidP="00154EB6">
      <w:pPr>
        <w:ind w:left="360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Na potrzeby ogrzewania pomieszczeń zaprojektowano wodną instalację grzewczą pompową w systemie zamkniętym, o parametrach czynnika grzewczego 55/45 st. C, zasilaną z projektowanej pompy ciepła powietrze - woda, typu monoblok o mocy 22-30 kW. Dla pokrycia strat ciepła projektuje się grzejniki stalowe płytowe z podłączeniem bocznym. W miejscu przechodzenia rur przez ściany, przegrody i podłogi, rurociągi ułożone będą w osłonach ze stali lub tworzywa sztucznego zakotwionych w przegrodzie, o średnicy pozwalającej na swobodne rozszerzanie się rurociągów. Zakończenia tych osłon będą wyrównane z powierzchnią ścian lub sufitów, a w przypadku podłóg będą wystawać na odległość min. 3 cm. Przejścia przewodów instalacyjnych przez przegrody oddzielenia pożarowego EI60 wykonać jako systemowe o klasie odporności ogniowej wymaganej dla tych przegród. Zastosować należy system przejść przeciwpożarowych posiadający odpowiednie dopuszczenia. Rurociągi należy zamocować do przegród za pomocą podpór lub jarzm o końcówkach zakotwionych, łatwych do demontażu i z zachowaniem luzu dylatacyjnego. Ilość tych podpór z uszczelkami plastycznymi musi zapewniać brak ugięć przewodów. Roboty nie ujęte w dokumentacji, a wynikające z technologii budowy instalacji powinny zostać uwzględnione w </w:t>
      </w:r>
      <w:r w:rsidR="006D38CE" w:rsidRPr="00A95CD9">
        <w:rPr>
          <w:rFonts w:ascii="Calibri Light" w:hAnsi="Calibri Light" w:cs="Calibri Light"/>
          <w:kern w:val="0"/>
          <w:lang w:bidi="pa-IN"/>
        </w:rPr>
        <w:t>ofercie</w:t>
      </w:r>
      <w:r w:rsidRPr="00A95CD9">
        <w:rPr>
          <w:rFonts w:ascii="Calibri Light" w:hAnsi="Calibri Light" w:cs="Calibri Light"/>
          <w:kern w:val="0"/>
          <w:lang w:bidi="pa-IN"/>
        </w:rPr>
        <w:t xml:space="preserve"> Wykonawcy. Brak ich wyszczególnienia w dokumentacji nie jest podstawą do roszczeń finansowych Wykonawcy w stosunku Zamawiającego.</w:t>
      </w:r>
    </w:p>
    <w:p w14:paraId="436A04FE" w14:textId="42B9E3FC" w:rsidR="00BA1D97" w:rsidRPr="00A95CD9" w:rsidRDefault="00BA1D97" w:rsidP="00FC345F">
      <w:pPr>
        <w:ind w:left="360"/>
        <w:rPr>
          <w:rFonts w:ascii="Calibri Light" w:hAnsi="Calibri Light" w:cs="Calibri Light"/>
          <w:b/>
          <w:bCs/>
          <w:lang w:bidi="pa-IN"/>
        </w:rPr>
      </w:pPr>
      <w:r w:rsidRPr="00A95CD9">
        <w:rPr>
          <w:rFonts w:ascii="Calibri Light" w:hAnsi="Calibri Light" w:cs="Calibri Light"/>
          <w:b/>
          <w:bCs/>
          <w:lang w:bidi="pa-IN"/>
        </w:rPr>
        <w:t xml:space="preserve">III.1 </w:t>
      </w:r>
      <w:r w:rsidR="00EF2695" w:rsidRPr="00A95CD9">
        <w:rPr>
          <w:rFonts w:ascii="Calibri Light" w:hAnsi="Calibri Light" w:cs="Calibri Light"/>
          <w:b/>
          <w:bCs/>
          <w:lang w:bidi="pa-IN"/>
        </w:rPr>
        <w:t>Technologia instalacji powietrznej pompy ciepła</w:t>
      </w:r>
    </w:p>
    <w:p w14:paraId="368BA22B" w14:textId="1513E82F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Ławy fundamentowe betonowe prostokątne szerokości do 1.3 m - ręczne układanie betonu (do 1 m</w:t>
      </w:r>
      <w:r w:rsidRPr="00A95CD9">
        <w:rPr>
          <w:rFonts w:ascii="Calibri Light" w:hAnsi="Calibri Light" w:cs="Calibri Light"/>
          <w:vertAlign w:val="superscript"/>
          <w:lang w:bidi="pa-IN"/>
        </w:rPr>
        <w:t>3</w:t>
      </w:r>
      <w:r w:rsidRPr="00A95CD9">
        <w:rPr>
          <w:rFonts w:ascii="Calibri Light" w:hAnsi="Calibri Light" w:cs="Calibri Light"/>
          <w:lang w:bidi="pa-IN"/>
        </w:rPr>
        <w:t xml:space="preserve"> w jednym miejscu);</w:t>
      </w:r>
    </w:p>
    <w:p w14:paraId="2ED3058F" w14:textId="035A117D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Wspornik do montażu elementów jednostki zewnętrzne</w:t>
      </w:r>
      <w:r w:rsidR="0013785E" w:rsidRPr="00A95CD9">
        <w:rPr>
          <w:rFonts w:ascii="Calibri Light" w:hAnsi="Calibri Light" w:cs="Calibri Light"/>
          <w:lang w:bidi="pa-IN"/>
        </w:rPr>
        <w:t>j</w:t>
      </w:r>
      <w:r w:rsidRPr="00A95CD9">
        <w:rPr>
          <w:rFonts w:ascii="Calibri Light" w:hAnsi="Calibri Light" w:cs="Calibri Light"/>
          <w:lang w:bidi="pa-IN"/>
        </w:rPr>
        <w:t>;</w:t>
      </w:r>
    </w:p>
    <w:p w14:paraId="7FA5938C" w14:textId="03BF6EA9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jednostki zewnętrznej powietrzne</w:t>
      </w:r>
      <w:r w:rsidR="0013785E" w:rsidRPr="00A95CD9">
        <w:rPr>
          <w:rFonts w:ascii="Calibri Light" w:hAnsi="Calibri Light" w:cs="Calibri Light"/>
          <w:kern w:val="0"/>
          <w:lang w:bidi="pa-IN"/>
        </w:rPr>
        <w:t>j</w:t>
      </w:r>
      <w:r w:rsidRPr="00A95CD9">
        <w:rPr>
          <w:rFonts w:ascii="Calibri Light" w:hAnsi="Calibri Light" w:cs="Calibri Light"/>
          <w:kern w:val="0"/>
          <w:lang w:bidi="pa-IN"/>
        </w:rPr>
        <w:t xml:space="preserve"> pompy ciepła z modułem hydraulicznym, dostarczanej w całości o masie do </w:t>
      </w:r>
      <w:r w:rsidR="00E541E9" w:rsidRPr="00A95CD9">
        <w:rPr>
          <w:rFonts w:ascii="Calibri Light" w:hAnsi="Calibri Light" w:cs="Calibri Light"/>
          <w:kern w:val="0"/>
          <w:lang w:bidi="pa-IN"/>
        </w:rPr>
        <w:t>2</w:t>
      </w:r>
      <w:r w:rsidRPr="00A95CD9">
        <w:rPr>
          <w:rFonts w:ascii="Calibri Light" w:hAnsi="Calibri Light" w:cs="Calibri Light"/>
          <w:kern w:val="0"/>
          <w:lang w:bidi="pa-IN"/>
        </w:rPr>
        <w:t>00 kg;</w:t>
      </w:r>
    </w:p>
    <w:p w14:paraId="0F169F18" w14:textId="77777777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Zasobnik buforowy stojący współpracujący z pompą ciepła powietrzno/wodną, montowane przy pomocy rur i kształtek; poj. do 300 dm</w:t>
      </w:r>
      <w:r w:rsidRPr="00A95CD9">
        <w:rPr>
          <w:rFonts w:ascii="Calibri Light" w:hAnsi="Calibri Light" w:cs="Calibri Light"/>
          <w:kern w:val="0"/>
          <w:vertAlign w:val="superscript"/>
          <w:lang w:bidi="pa-IN"/>
        </w:rPr>
        <w:t>3</w:t>
      </w:r>
      <w:r w:rsidRPr="00A95CD9">
        <w:rPr>
          <w:rFonts w:ascii="Calibri Light" w:hAnsi="Calibri Light" w:cs="Calibri Light"/>
          <w:kern w:val="0"/>
          <w:lang w:bidi="pa-IN"/>
        </w:rPr>
        <w:t>;</w:t>
      </w:r>
    </w:p>
    <w:p w14:paraId="316028C5" w14:textId="0010A530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Mechaniczne przebijanie otworów w ścianach lub stropach z cegły o długości przebicia do 2 ceg. - śr. rury do 40 mm;</w:t>
      </w:r>
    </w:p>
    <w:p w14:paraId="53AACE33" w14:textId="64579EB2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Zamurowanie przebić w ścianach z cegieł o grubości ponad 1 ceg.;</w:t>
      </w:r>
    </w:p>
    <w:p w14:paraId="32355280" w14:textId="34B08E6A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Zabezpieczenie otworu masą ognioochronną;</w:t>
      </w:r>
    </w:p>
    <w:p w14:paraId="6288EAC3" w14:textId="61D66996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Naczynia wzbiorcze przeponowe;</w:t>
      </w:r>
    </w:p>
    <w:p w14:paraId="2AF69006" w14:textId="48BD1492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Zawory bezpieczeństwa pełnoskokowe membranowe śr. nom. </w:t>
      </w:r>
      <w:r w:rsidR="00E541E9" w:rsidRPr="00A95CD9">
        <w:rPr>
          <w:rFonts w:ascii="Calibri Light" w:hAnsi="Calibri Light" w:cs="Calibri Light"/>
          <w:lang w:bidi="pa-IN"/>
        </w:rPr>
        <w:t>20</w:t>
      </w:r>
      <w:r w:rsidRPr="00A95CD9">
        <w:rPr>
          <w:rFonts w:ascii="Calibri Light" w:hAnsi="Calibri Light" w:cs="Calibri Light"/>
          <w:lang w:bidi="pa-IN"/>
        </w:rPr>
        <w:t xml:space="preserve"> mm;</w:t>
      </w:r>
    </w:p>
    <w:p w14:paraId="449ECD66" w14:textId="77777777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 Automatyczny zawór do napełniania instalacji c.o. dn 15 mm;</w:t>
      </w:r>
    </w:p>
    <w:p w14:paraId="68CA1185" w14:textId="01F324EE" w:rsidR="00EF2695" w:rsidRPr="00A95CD9" w:rsidRDefault="00EF2695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 xml:space="preserve">Zawory zwrotne o połączeniach gwintowanych o śr. nominalnej </w:t>
      </w:r>
      <w:r w:rsidR="00E541E9" w:rsidRPr="00A95CD9">
        <w:rPr>
          <w:rFonts w:ascii="Calibri Light" w:hAnsi="Calibri Light" w:cs="Calibri Light"/>
          <w:kern w:val="0"/>
          <w:lang w:bidi="pa-IN"/>
        </w:rPr>
        <w:t>25</w:t>
      </w:r>
      <w:r w:rsidRPr="00A95CD9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5A9B464A" w14:textId="12BBCDB1" w:rsidR="00EF2695" w:rsidRPr="00A95CD9" w:rsidRDefault="00E246E9" w:rsidP="00EF2695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Termomanometry techniczne; śr. nom. 15 mm;</w:t>
      </w:r>
    </w:p>
    <w:p w14:paraId="40AE477A" w14:textId="0D31F0E1" w:rsidR="00E246E9" w:rsidRPr="00A95CD9" w:rsidRDefault="00E246E9" w:rsidP="00E246E9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Filtry osadnikowe siatkowe; śr. nom. </w:t>
      </w:r>
      <w:r w:rsidR="00E541E9" w:rsidRPr="00A95CD9">
        <w:rPr>
          <w:rFonts w:ascii="Calibri Light" w:hAnsi="Calibri Light" w:cs="Calibri Light"/>
          <w:lang w:bidi="pa-IN"/>
        </w:rPr>
        <w:t>25</w:t>
      </w:r>
      <w:r w:rsidRPr="00A95CD9">
        <w:rPr>
          <w:rFonts w:ascii="Calibri Light" w:hAnsi="Calibri Light" w:cs="Calibri Light"/>
          <w:lang w:bidi="pa-IN"/>
        </w:rPr>
        <w:t xml:space="preserve"> mm;</w:t>
      </w:r>
    </w:p>
    <w:p w14:paraId="305A0BF2" w14:textId="6796F2F8" w:rsidR="00E246E9" w:rsidRPr="00A95CD9" w:rsidRDefault="00E246E9" w:rsidP="00E246E9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 </w:t>
      </w:r>
      <w:r w:rsidRPr="00A95CD9">
        <w:rPr>
          <w:rFonts w:ascii="Calibri Light" w:hAnsi="Calibri Light" w:cs="Calibri Light"/>
          <w:kern w:val="0"/>
          <w:lang w:bidi="pa-IN"/>
        </w:rPr>
        <w:t xml:space="preserve">Zawory przelotowe o połączeniach gwintowanych o śr. nominalnej </w:t>
      </w:r>
      <w:r w:rsidR="00E541E9" w:rsidRPr="00A95CD9">
        <w:rPr>
          <w:rFonts w:ascii="Calibri Light" w:hAnsi="Calibri Light" w:cs="Calibri Light"/>
          <w:kern w:val="0"/>
          <w:lang w:bidi="pa-IN"/>
        </w:rPr>
        <w:t>25</w:t>
      </w:r>
      <w:r w:rsidRPr="00A95CD9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55AADC50" w14:textId="77777777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Zawory odpowietrzające automatyczne o śr. 15 mm;</w:t>
      </w:r>
    </w:p>
    <w:p w14:paraId="16D2DBEE" w14:textId="64999642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Różnicowe regulatory ciśnienia; śr. nom. </w:t>
      </w:r>
      <w:r w:rsidR="00E541E9" w:rsidRPr="00A95CD9">
        <w:rPr>
          <w:rFonts w:ascii="Calibri Light" w:hAnsi="Calibri Light" w:cs="Calibri Light"/>
          <w:lang w:bidi="pa-IN"/>
        </w:rPr>
        <w:t>25</w:t>
      </w:r>
      <w:r w:rsidRPr="00A95CD9">
        <w:rPr>
          <w:rFonts w:ascii="Calibri Light" w:hAnsi="Calibri Light" w:cs="Calibri Light"/>
          <w:lang w:bidi="pa-IN"/>
        </w:rPr>
        <w:t xml:space="preserve"> mm;</w:t>
      </w:r>
    </w:p>
    <w:p w14:paraId="58965E7A" w14:textId="77777777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Kurki spustowe ze złączką do węża; śr. nom. 15 mm;</w:t>
      </w:r>
    </w:p>
    <w:p w14:paraId="07E0E5F0" w14:textId="7326403C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w budynkach rurociągów z rur stalowych o średnicy zewnętrznej 15 mm - metodą zaprasowywania;</w:t>
      </w:r>
    </w:p>
    <w:p w14:paraId="50CAEF91" w14:textId="1D7B2AF8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w budynkach rurociągów z rur stalowych o średnicy zewnętrznej 18 mm - metodą zaprasowywania;</w:t>
      </w:r>
    </w:p>
    <w:p w14:paraId="64969A61" w14:textId="192C3899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lastRenderedPageBreak/>
        <w:t>Montaż w budynkach rurociągów z rur stalowych o średnicy zewnętrznej 22 mm - metodą zaprasowywania;</w:t>
      </w:r>
    </w:p>
    <w:p w14:paraId="4504572A" w14:textId="50840A84" w:rsidR="0013785E" w:rsidRPr="00A95CD9" w:rsidRDefault="0013785E" w:rsidP="0013785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w budynkach rurociągów z rur stalowych o średnicy zewnętrznej 28 mm - metodą zaprasowywania;</w:t>
      </w:r>
    </w:p>
    <w:p w14:paraId="19E219B8" w14:textId="391AE985" w:rsidR="00E541E9" w:rsidRPr="00A95CD9" w:rsidRDefault="00E541E9" w:rsidP="00E541E9">
      <w:pPr>
        <w:pStyle w:val="Akapitzlist"/>
        <w:numPr>
          <w:ilvl w:val="2"/>
          <w:numId w:val="5"/>
        </w:numPr>
        <w:tabs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Montaż kształtek na rurociągach o średnicy zewnętrznej </w:t>
      </w:r>
      <w:r w:rsidR="008D7E8E" w:rsidRPr="00A95CD9">
        <w:rPr>
          <w:rFonts w:ascii="Calibri Light" w:hAnsi="Calibri Light" w:cs="Calibri Light"/>
          <w:kern w:val="0"/>
          <w:lang w:bidi="pa-IN"/>
        </w:rPr>
        <w:t>15</w:t>
      </w:r>
      <w:r w:rsidRPr="00A95CD9">
        <w:rPr>
          <w:rFonts w:ascii="Calibri Light" w:hAnsi="Calibri Light" w:cs="Calibri Light"/>
          <w:kern w:val="0"/>
          <w:lang w:bidi="pa-IN"/>
        </w:rPr>
        <w:t>mm - o jednym zaprasowaniu;</w:t>
      </w:r>
    </w:p>
    <w:p w14:paraId="2359DB34" w14:textId="4FB76067" w:rsidR="008D7E8E" w:rsidRPr="00A95CD9" w:rsidRDefault="008D7E8E" w:rsidP="008D7E8E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Montaż kształtek na rurociągach o średnicy zewnętrznej 22mm - o jednym zaprasowaniu;</w:t>
      </w:r>
    </w:p>
    <w:p w14:paraId="30EBBF85" w14:textId="77777777" w:rsidR="00981F1F" w:rsidRPr="00A95CD9" w:rsidRDefault="00E541E9" w:rsidP="00981F1F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 Montaż kształtek na rurociągach o średnicy zewnętrznej 28mm - o jednym zaprasowaniu;</w:t>
      </w:r>
    </w:p>
    <w:p w14:paraId="3BF68F7A" w14:textId="5550ACF9" w:rsidR="00981F1F" w:rsidRPr="00A95CD9" w:rsidRDefault="006D2B0F" w:rsidP="00981F1F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Montaż kształtek na rurociągach o średnicy zewnętrznej 1</w:t>
      </w:r>
      <w:r w:rsidR="00154EB6" w:rsidRPr="00A95CD9">
        <w:rPr>
          <w:rFonts w:ascii="Calibri Light" w:hAnsi="Calibri Light" w:cs="Calibri Light"/>
          <w:lang w:bidi="pa-IN"/>
        </w:rPr>
        <w:t>5</w:t>
      </w:r>
      <w:r w:rsidRPr="00A95CD9">
        <w:rPr>
          <w:rFonts w:ascii="Calibri Light" w:hAnsi="Calibri Light" w:cs="Calibri Light"/>
          <w:lang w:bidi="pa-IN"/>
        </w:rPr>
        <w:t xml:space="preserve">mm - o </w:t>
      </w:r>
      <w:r w:rsidR="00E541E9" w:rsidRPr="00A95CD9">
        <w:rPr>
          <w:rFonts w:ascii="Calibri Light" w:hAnsi="Calibri Light" w:cs="Calibri Light"/>
          <w:lang w:bidi="pa-IN"/>
        </w:rPr>
        <w:t>dwóch zaprasowan</w:t>
      </w:r>
      <w:r w:rsidR="00981F1F" w:rsidRPr="00A95CD9">
        <w:rPr>
          <w:rFonts w:ascii="Calibri Light" w:hAnsi="Calibri Light" w:cs="Calibri Light"/>
          <w:lang w:bidi="pa-IN"/>
        </w:rPr>
        <w:t>i</w:t>
      </w:r>
      <w:r w:rsidR="00E541E9" w:rsidRPr="00A95CD9">
        <w:rPr>
          <w:rFonts w:ascii="Calibri Light" w:hAnsi="Calibri Light" w:cs="Calibri Light"/>
          <w:lang w:bidi="pa-IN"/>
        </w:rPr>
        <w:t>ach</w:t>
      </w:r>
      <w:r w:rsidRPr="00A95CD9">
        <w:rPr>
          <w:rFonts w:ascii="Calibri Light" w:hAnsi="Calibri Light" w:cs="Calibri Light"/>
          <w:lang w:bidi="pa-IN"/>
        </w:rPr>
        <w:t>;</w:t>
      </w:r>
    </w:p>
    <w:p w14:paraId="1C89806A" w14:textId="3E4CA4AA" w:rsidR="00981F1F" w:rsidRPr="00A95CD9" w:rsidRDefault="006D2B0F" w:rsidP="00981F1F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 xml:space="preserve">Montaż kształtek na rurociągach o średnicy zewnętrznej </w:t>
      </w:r>
      <w:r w:rsidR="005A0BB0" w:rsidRPr="00A95CD9">
        <w:rPr>
          <w:rFonts w:ascii="Calibri Light" w:hAnsi="Calibri Light" w:cs="Calibri Light"/>
          <w:lang w:bidi="pa-IN"/>
        </w:rPr>
        <w:t>18</w:t>
      </w:r>
      <w:r w:rsidRPr="00A95CD9">
        <w:rPr>
          <w:rFonts w:ascii="Calibri Light" w:hAnsi="Calibri Light" w:cs="Calibri Light"/>
          <w:lang w:bidi="pa-IN"/>
        </w:rPr>
        <w:t>mm - o</w:t>
      </w:r>
      <w:r w:rsidR="00981F1F" w:rsidRPr="00A95CD9">
        <w:rPr>
          <w:rFonts w:ascii="Calibri Light" w:hAnsi="Calibri Light" w:cs="Calibri Light"/>
          <w:lang w:bidi="pa-IN"/>
        </w:rPr>
        <w:t xml:space="preserve"> dwóch zaprasowaniach</w:t>
      </w:r>
      <w:r w:rsidRPr="00A95CD9">
        <w:rPr>
          <w:rFonts w:ascii="Calibri Light" w:hAnsi="Calibri Light" w:cs="Calibri Light"/>
          <w:lang w:bidi="pa-IN"/>
        </w:rPr>
        <w:t>;</w:t>
      </w:r>
    </w:p>
    <w:p w14:paraId="155E3F6C" w14:textId="0520F90F" w:rsidR="00981F1F" w:rsidRPr="00A95CD9" w:rsidRDefault="00981F1F" w:rsidP="00981F1F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Montaż kształtek na rurociągach o średnicy zewnętrznej 2</w:t>
      </w:r>
      <w:r w:rsidR="005A0BB0" w:rsidRPr="00A95CD9">
        <w:rPr>
          <w:rFonts w:ascii="Calibri Light" w:hAnsi="Calibri Light" w:cs="Calibri Light"/>
          <w:lang w:bidi="pa-IN"/>
        </w:rPr>
        <w:t>2</w:t>
      </w:r>
      <w:r w:rsidRPr="00A95CD9">
        <w:rPr>
          <w:rFonts w:ascii="Calibri Light" w:hAnsi="Calibri Light" w:cs="Calibri Light"/>
          <w:lang w:bidi="pa-IN"/>
        </w:rPr>
        <w:t xml:space="preserve"> mm - o dwóch zaprasowaniach</w:t>
      </w:r>
      <w:r w:rsidR="006D2B0F" w:rsidRPr="00A95CD9">
        <w:rPr>
          <w:rFonts w:ascii="Calibri Light" w:hAnsi="Calibri Light" w:cs="Calibri Light"/>
          <w:lang w:bidi="pa-IN"/>
        </w:rPr>
        <w:t>;</w:t>
      </w:r>
    </w:p>
    <w:p w14:paraId="357B1C77" w14:textId="75E411C5" w:rsidR="005A0BB0" w:rsidRPr="00A95CD9" w:rsidRDefault="005A0BB0" w:rsidP="00981F1F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Montaż kształtek na rurociągach o średnicy zewnętrznej 28 mm - o dwóch zaprasowaniach;</w:t>
      </w:r>
    </w:p>
    <w:p w14:paraId="1FA3A526" w14:textId="76FAA96C" w:rsidR="00981F1F" w:rsidRPr="00A95CD9" w:rsidRDefault="00981F1F" w:rsidP="00981F1F">
      <w:pPr>
        <w:pStyle w:val="Akapitzlist"/>
        <w:numPr>
          <w:ilvl w:val="2"/>
          <w:numId w:val="5"/>
        </w:numPr>
        <w:tabs>
          <w:tab w:val="clear" w:pos="1800"/>
          <w:tab w:val="num" w:pos="1418"/>
        </w:tabs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Grzejniki stalowe trzypłytowe o wys. 600-900 mm i dług. do 1600 mm - z podłączeniem bocznym;</w:t>
      </w:r>
    </w:p>
    <w:p w14:paraId="6428E4A1" w14:textId="6C8FA71B" w:rsidR="00A24A6C" w:rsidRPr="00A95CD9" w:rsidRDefault="00A24A6C" w:rsidP="00A24A6C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lang w:bidi="pa-IN"/>
        </w:rPr>
      </w:pPr>
      <w:r w:rsidRPr="00A95CD9">
        <w:rPr>
          <w:rFonts w:ascii="Calibri Light" w:hAnsi="Calibri Light" w:cs="Calibri Light"/>
          <w:i/>
          <w:iCs/>
          <w:lang w:bidi="pa-IN"/>
        </w:rPr>
        <w:t xml:space="preserve">grzejniki </w:t>
      </w:r>
      <w:r w:rsidR="00B57288" w:rsidRPr="00A95CD9">
        <w:rPr>
          <w:rFonts w:ascii="Calibri Light" w:hAnsi="Calibri Light" w:cs="Calibri Light"/>
          <w:i/>
          <w:iCs/>
          <w:lang w:bidi="pa-IN"/>
        </w:rPr>
        <w:t>trzypłytowe z zaworami termostatycznymi</w:t>
      </w:r>
      <w:r w:rsidRPr="00A95CD9">
        <w:rPr>
          <w:rFonts w:ascii="Calibri Light" w:hAnsi="Calibri Light" w:cs="Calibri Light"/>
          <w:i/>
          <w:iCs/>
          <w:lang w:bidi="pa-IN"/>
        </w:rPr>
        <w:t xml:space="preserve"> C33 600/1</w:t>
      </w:r>
      <w:r w:rsidR="00B57288" w:rsidRPr="00A95CD9">
        <w:rPr>
          <w:rFonts w:ascii="Calibri Light" w:hAnsi="Calibri Light" w:cs="Calibri Light"/>
          <w:i/>
          <w:iCs/>
          <w:lang w:bidi="pa-IN"/>
        </w:rPr>
        <w:t>1</w:t>
      </w:r>
      <w:r w:rsidRPr="00A95CD9">
        <w:rPr>
          <w:rFonts w:ascii="Calibri Light" w:hAnsi="Calibri Light" w:cs="Calibri Light"/>
          <w:i/>
          <w:iCs/>
          <w:lang w:bidi="pa-IN"/>
        </w:rPr>
        <w:t>00</w:t>
      </w:r>
      <w:r w:rsidR="00B57288" w:rsidRPr="00A95CD9">
        <w:rPr>
          <w:rFonts w:ascii="Calibri Light" w:hAnsi="Calibri Light" w:cs="Calibri Light"/>
          <w:i/>
          <w:iCs/>
          <w:lang w:bidi="pa-IN"/>
        </w:rPr>
        <w:t xml:space="preserve"> </w:t>
      </w:r>
      <w:r w:rsidR="00981F1F" w:rsidRPr="00A95CD9">
        <w:rPr>
          <w:rFonts w:ascii="Calibri Light" w:hAnsi="Calibri Light" w:cs="Calibri Light"/>
          <w:i/>
          <w:iCs/>
          <w:lang w:bidi="pa-IN"/>
        </w:rPr>
        <w:t xml:space="preserve">– </w:t>
      </w:r>
      <w:r w:rsidR="00B57288" w:rsidRPr="00A95CD9">
        <w:rPr>
          <w:rFonts w:ascii="Calibri Light" w:hAnsi="Calibri Light" w:cs="Calibri Light"/>
          <w:i/>
          <w:iCs/>
          <w:lang w:bidi="pa-IN"/>
        </w:rPr>
        <w:t>3</w:t>
      </w:r>
      <w:r w:rsidR="00981F1F" w:rsidRPr="00A95CD9">
        <w:rPr>
          <w:rFonts w:ascii="Calibri Light" w:hAnsi="Calibri Light" w:cs="Calibri Light"/>
          <w:i/>
          <w:iCs/>
          <w:lang w:bidi="pa-IN"/>
        </w:rPr>
        <w:t xml:space="preserve"> szt.;</w:t>
      </w:r>
    </w:p>
    <w:p w14:paraId="0CFF4A9E" w14:textId="14D6D298" w:rsidR="00981F1F" w:rsidRPr="00A95CD9" w:rsidRDefault="00A24A6C" w:rsidP="00A24A6C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grzejniki </w:t>
      </w:r>
      <w:r w:rsidR="00B57288" w:rsidRPr="00A95CD9">
        <w:rPr>
          <w:rFonts w:ascii="Calibri Light" w:hAnsi="Calibri Light" w:cs="Calibri Light"/>
          <w:i/>
          <w:iCs/>
          <w:lang w:bidi="pa-IN"/>
        </w:rPr>
        <w:t xml:space="preserve">trzypłytowe z zaworami termostatycznymi 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>C33 600/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9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>00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</w:t>
      </w:r>
      <w:r w:rsidR="00981F1F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– 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9</w:t>
      </w:r>
      <w:r w:rsidR="00981F1F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szt.;</w:t>
      </w:r>
    </w:p>
    <w:p w14:paraId="7B723294" w14:textId="2D3EA157" w:rsidR="00B57288" w:rsidRPr="00A95CD9" w:rsidRDefault="00A24A6C" w:rsidP="00B57288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kern w:val="0"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>grzejniki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</w:t>
      </w:r>
      <w:r w:rsidR="00B57288" w:rsidRPr="00A95CD9">
        <w:rPr>
          <w:rFonts w:ascii="Calibri Light" w:hAnsi="Calibri Light" w:cs="Calibri Light"/>
          <w:i/>
          <w:iCs/>
          <w:lang w:bidi="pa-IN"/>
        </w:rPr>
        <w:t>trzypłytowe z zaworami termostatycznymi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stalowe C33 600/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6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00 </w:t>
      </w:r>
    </w:p>
    <w:p w14:paraId="61955207" w14:textId="77777777" w:rsidR="00B57288" w:rsidRPr="00A95CD9" w:rsidRDefault="00981F1F" w:rsidP="00B57288">
      <w:pPr>
        <w:pStyle w:val="Akapitzlist"/>
        <w:ind w:left="2520"/>
        <w:rPr>
          <w:rFonts w:ascii="Calibri Light" w:hAnsi="Calibri Light" w:cs="Calibri Light"/>
          <w:i/>
          <w:iCs/>
          <w:kern w:val="0"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– 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2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szt.;</w:t>
      </w:r>
    </w:p>
    <w:p w14:paraId="60B33CFE" w14:textId="77777777" w:rsidR="00B57288" w:rsidRPr="00A95CD9" w:rsidRDefault="00A24A6C" w:rsidP="00B57288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kern w:val="0"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grzejniki 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dwupłytowe z zaworami termostatycznymi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C33 600/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4</w:t>
      </w:r>
      <w:r w:rsidRPr="00A95CD9">
        <w:rPr>
          <w:rFonts w:ascii="Calibri Light" w:hAnsi="Calibri Light" w:cs="Calibri Light"/>
          <w:i/>
          <w:iCs/>
          <w:kern w:val="0"/>
          <w:lang w:bidi="pa-IN"/>
        </w:rPr>
        <w:t>00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</w:t>
      </w:r>
      <w:r w:rsidR="00981F1F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– </w:t>
      </w:r>
      <w:r w:rsidR="00B57288" w:rsidRPr="00A95CD9">
        <w:rPr>
          <w:rFonts w:ascii="Calibri Light" w:hAnsi="Calibri Light" w:cs="Calibri Light"/>
          <w:i/>
          <w:iCs/>
          <w:kern w:val="0"/>
          <w:lang w:bidi="pa-IN"/>
        </w:rPr>
        <w:t>2</w:t>
      </w:r>
      <w:r w:rsidR="00981F1F" w:rsidRPr="00A95CD9">
        <w:rPr>
          <w:rFonts w:ascii="Calibri Light" w:hAnsi="Calibri Light" w:cs="Calibri Light"/>
          <w:i/>
          <w:iCs/>
          <w:kern w:val="0"/>
          <w:lang w:bidi="pa-IN"/>
        </w:rPr>
        <w:t xml:space="preserve"> szt.;</w:t>
      </w:r>
    </w:p>
    <w:p w14:paraId="6722C401" w14:textId="77777777" w:rsidR="00B57288" w:rsidRPr="00A95CD9" w:rsidRDefault="00B57288" w:rsidP="00B57288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kern w:val="0"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>Grzejniki dwupłytowe z zaworami termostatycznymi C22 600/600 – 1 szt.;</w:t>
      </w:r>
    </w:p>
    <w:p w14:paraId="697D25A2" w14:textId="77777777" w:rsidR="00B57288" w:rsidRPr="00A95CD9" w:rsidRDefault="00B57288" w:rsidP="00B57288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kern w:val="0"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>Grzejniki jednopłytowe z zaworami termostatycznymi C11 600/1800 – 1 szt.;</w:t>
      </w:r>
    </w:p>
    <w:p w14:paraId="1599C004" w14:textId="5E95D18F" w:rsidR="00B57288" w:rsidRPr="00A95CD9" w:rsidRDefault="00B57288" w:rsidP="00B57288">
      <w:pPr>
        <w:pStyle w:val="Akapitzlist"/>
        <w:numPr>
          <w:ilvl w:val="3"/>
          <w:numId w:val="5"/>
        </w:numPr>
        <w:rPr>
          <w:rFonts w:ascii="Calibri Light" w:hAnsi="Calibri Light" w:cs="Calibri Light"/>
          <w:i/>
          <w:iCs/>
          <w:kern w:val="0"/>
          <w:lang w:bidi="pa-IN"/>
        </w:rPr>
      </w:pPr>
      <w:r w:rsidRPr="00A95CD9">
        <w:rPr>
          <w:rFonts w:ascii="Calibri Light" w:hAnsi="Calibri Light" w:cs="Calibri Light"/>
          <w:i/>
          <w:iCs/>
          <w:kern w:val="0"/>
          <w:lang w:bidi="pa-IN"/>
        </w:rPr>
        <w:t>Grzejniki łazienkowe z zaworami termostatycznymi 1500/600 o mocy powyżej 400W (45/55C) – 1 szt.;</w:t>
      </w:r>
    </w:p>
    <w:p w14:paraId="1F2A2987" w14:textId="0C5E278E" w:rsidR="00F14669" w:rsidRPr="00A95CD9" w:rsidRDefault="00B57288" w:rsidP="00B57288">
      <w:pPr>
        <w:pStyle w:val="Akapitzlist"/>
        <w:numPr>
          <w:ilvl w:val="2"/>
          <w:numId w:val="220"/>
        </w:numPr>
        <w:tabs>
          <w:tab w:val="clear" w:pos="1800"/>
          <w:tab w:val="num" w:pos="1418"/>
        </w:tabs>
        <w:ind w:hanging="666"/>
        <w:rPr>
          <w:rFonts w:ascii="Calibri Light" w:hAnsi="Calibri Light" w:cs="Calibri Light"/>
          <w:kern w:val="0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 </w:t>
      </w:r>
      <w:r w:rsidR="00F14669" w:rsidRPr="00A95CD9">
        <w:rPr>
          <w:rFonts w:ascii="Calibri Light" w:hAnsi="Calibri Light" w:cs="Calibri Light"/>
          <w:lang w:bidi="pa-IN"/>
        </w:rPr>
        <w:t>Zestawy grzejnikowe z zaworami - podłączenie boczne;</w:t>
      </w:r>
    </w:p>
    <w:p w14:paraId="39E3617F" w14:textId="77777777" w:rsidR="00176B32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Głowice termostatyczne - zdalnie sterowane;</w:t>
      </w:r>
    </w:p>
    <w:p w14:paraId="78FE96B8" w14:textId="13B2D869" w:rsidR="00176B32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Izolacja rurociągów śr. </w:t>
      </w:r>
      <w:r w:rsidR="00981F1F" w:rsidRPr="00A95CD9">
        <w:rPr>
          <w:rFonts w:ascii="Calibri Light" w:hAnsi="Calibri Light" w:cs="Calibri Light"/>
          <w:kern w:val="0"/>
          <w:lang w:bidi="pa-IN"/>
        </w:rPr>
        <w:t>28</w:t>
      </w:r>
      <w:r w:rsidRPr="00A95CD9">
        <w:rPr>
          <w:rFonts w:ascii="Calibri Light" w:hAnsi="Calibri Light" w:cs="Calibri Light"/>
          <w:kern w:val="0"/>
          <w:lang w:bidi="pa-IN"/>
        </w:rPr>
        <w:t xml:space="preserve"> mm otulinami </w:t>
      </w:r>
      <w:r w:rsidR="00BE782C" w:rsidRPr="00A95CD9">
        <w:rPr>
          <w:rFonts w:ascii="Calibri Light" w:hAnsi="Calibri Light" w:cs="Calibri Light"/>
          <w:kern w:val="0"/>
          <w:lang w:bidi="pa-IN"/>
        </w:rPr>
        <w:t>piankowymi PE</w:t>
      </w:r>
      <w:r w:rsidRPr="00A95CD9">
        <w:rPr>
          <w:rFonts w:ascii="Calibri Light" w:hAnsi="Calibri Light" w:cs="Calibri Light"/>
          <w:kern w:val="0"/>
          <w:lang w:bidi="pa-IN"/>
        </w:rPr>
        <w:t xml:space="preserve"> – jednowarstwowymi gr. </w:t>
      </w:r>
      <w:r w:rsidR="00981F1F" w:rsidRPr="00A95CD9">
        <w:rPr>
          <w:rFonts w:ascii="Calibri Light" w:hAnsi="Calibri Light" w:cs="Calibri Light"/>
          <w:kern w:val="0"/>
          <w:lang w:bidi="pa-IN"/>
        </w:rPr>
        <w:t>25</w:t>
      </w:r>
      <w:r w:rsidRPr="00A95CD9">
        <w:rPr>
          <w:rFonts w:ascii="Calibri Light" w:hAnsi="Calibri Light" w:cs="Calibri Light"/>
          <w:kern w:val="0"/>
          <w:lang w:bidi="pa-IN"/>
        </w:rPr>
        <w:t xml:space="preserve"> mm;</w:t>
      </w:r>
    </w:p>
    <w:p w14:paraId="580FB6D3" w14:textId="19DA25FA" w:rsidR="00981F1F" w:rsidRPr="00A95CD9" w:rsidRDefault="00981F1F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>Izolacja rurociągów śr. 22 mm otulinami piankowymi PE – jednowarstwowymi gr. 25 mm;</w:t>
      </w:r>
    </w:p>
    <w:p w14:paraId="6F4F071E" w14:textId="42104BB7" w:rsidR="00176B32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Izolacja rurociągów śr. 18 mm otulinami </w:t>
      </w:r>
      <w:r w:rsidR="00BE782C" w:rsidRPr="00A95CD9">
        <w:rPr>
          <w:rFonts w:ascii="Calibri Light" w:hAnsi="Calibri Light" w:cs="Calibri Light"/>
          <w:kern w:val="0"/>
          <w:lang w:bidi="pa-IN"/>
        </w:rPr>
        <w:t>piankowymi PE</w:t>
      </w:r>
      <w:r w:rsidRPr="00A95CD9">
        <w:rPr>
          <w:rFonts w:ascii="Calibri Light" w:hAnsi="Calibri Light" w:cs="Calibri Light"/>
          <w:kern w:val="0"/>
          <w:lang w:bidi="pa-IN"/>
        </w:rPr>
        <w:t xml:space="preserve"> – jednowarstwowymi gr. 20 mm;</w:t>
      </w:r>
    </w:p>
    <w:p w14:paraId="1AF3C401" w14:textId="77777777" w:rsidR="00176B32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Płukanie instalacji c.o.;</w:t>
      </w:r>
    </w:p>
    <w:p w14:paraId="4F559468" w14:textId="04434895" w:rsidR="00176B32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kern w:val="0"/>
          <w:lang w:bidi="pa-IN"/>
        </w:rPr>
        <w:t xml:space="preserve">Próby szczelności instalacji c.o. z rur stalowych w budynkach niemieszkalnych. </w:t>
      </w:r>
      <w:r w:rsidR="00981F1F" w:rsidRPr="00A95CD9">
        <w:rPr>
          <w:rFonts w:ascii="Calibri Light" w:hAnsi="Calibri Light" w:cs="Calibri Light"/>
          <w:kern w:val="0"/>
          <w:lang w:bidi="pa-IN"/>
        </w:rPr>
        <w:t>Obmiar</w:t>
      </w:r>
      <w:r w:rsidRPr="00A95CD9">
        <w:rPr>
          <w:rFonts w:ascii="Calibri Light" w:hAnsi="Calibri Light" w:cs="Calibri Light"/>
          <w:kern w:val="0"/>
          <w:lang w:bidi="pa-IN"/>
        </w:rPr>
        <w:t xml:space="preserve"> dodatkowy - ilość prób 2;</w:t>
      </w:r>
    </w:p>
    <w:p w14:paraId="313F3406" w14:textId="6F31DEFA" w:rsidR="00176B32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Próby z dokonaniem regulacji instalacji centralnego ogrzewania (na gorąco);</w:t>
      </w:r>
    </w:p>
    <w:p w14:paraId="4CA75795" w14:textId="7A345E18" w:rsidR="0098462E" w:rsidRPr="00A95CD9" w:rsidRDefault="00176B32" w:rsidP="00A24A6C">
      <w:pPr>
        <w:pStyle w:val="Akapitzlist"/>
        <w:numPr>
          <w:ilvl w:val="2"/>
          <w:numId w:val="220"/>
        </w:numPr>
        <w:ind w:left="1418" w:hanging="284"/>
        <w:rPr>
          <w:rFonts w:ascii="Calibri Light" w:hAnsi="Calibri Light" w:cs="Calibri Light"/>
          <w:lang w:bidi="pa-IN"/>
        </w:rPr>
      </w:pPr>
      <w:r w:rsidRPr="00A95CD9">
        <w:rPr>
          <w:rFonts w:ascii="Calibri Light" w:hAnsi="Calibri Light" w:cs="Calibri Light"/>
          <w:lang w:bidi="pa-IN"/>
        </w:rPr>
        <w:t>Uruchomienie kotłowni c.o. o dwóch osobach obsługi;</w:t>
      </w:r>
    </w:p>
    <w:p w14:paraId="0E821497" w14:textId="77777777" w:rsidR="00CD57A9" w:rsidRPr="00A95CD9" w:rsidRDefault="00CD57A9" w:rsidP="00CD57A9">
      <w:pPr>
        <w:pStyle w:val="Akapitzlist"/>
        <w:ind w:left="1418"/>
        <w:rPr>
          <w:rFonts w:ascii="Calibri Light" w:hAnsi="Calibri Light" w:cs="Calibri Light"/>
          <w:lang w:bidi="pa-IN"/>
        </w:rPr>
      </w:pPr>
    </w:p>
    <w:p w14:paraId="64694E91" w14:textId="65805160" w:rsidR="00F14669" w:rsidRPr="00A95CD9" w:rsidRDefault="00F14669" w:rsidP="00F14669">
      <w:pPr>
        <w:pStyle w:val="Akapitzlist"/>
        <w:numPr>
          <w:ilvl w:val="0"/>
          <w:numId w:val="6"/>
        </w:numPr>
        <w:rPr>
          <w:rFonts w:ascii="Calibri Light" w:hAnsi="Calibri Light" w:cs="Calibri Light"/>
          <w:b/>
          <w:bCs/>
          <w:lang w:bidi="pa-IN"/>
        </w:rPr>
      </w:pPr>
      <w:r w:rsidRPr="00A95CD9">
        <w:rPr>
          <w:rFonts w:ascii="Calibri Light" w:hAnsi="Calibri Light" w:cs="Calibri Light"/>
          <w:b/>
          <w:bCs/>
          <w:lang w:bidi="pa-IN"/>
        </w:rPr>
        <w:t>Montaż budek lęgowych dla ptaków</w:t>
      </w:r>
    </w:p>
    <w:p w14:paraId="207BED43" w14:textId="77777777" w:rsidR="00F14669" w:rsidRPr="00A95CD9" w:rsidRDefault="00F14669" w:rsidP="00F14669">
      <w:pPr>
        <w:ind w:left="360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lastRenderedPageBreak/>
        <w:t>Wykonawca zobowiązany jest do zamontowania budek lęgowych dla ptaków zgodnie z opinią ornitologiczną, stanowiącą załącznik do SWZ. Zakres ten nie został ujęty w przedmiarze robót, dlatego też należy uwzględnić go w cenie oferty.</w:t>
      </w:r>
    </w:p>
    <w:p w14:paraId="6889F311" w14:textId="77777777" w:rsidR="00F14669" w:rsidRPr="00A95CD9" w:rsidRDefault="00F14669" w:rsidP="00F14669">
      <w:pPr>
        <w:pStyle w:val="Akapitzlist"/>
        <w:numPr>
          <w:ilvl w:val="0"/>
          <w:numId w:val="6"/>
        </w:numPr>
        <w:rPr>
          <w:rFonts w:ascii="Calibri Light" w:hAnsi="Calibri Light" w:cs="Calibri Light"/>
          <w:b/>
          <w:bCs/>
        </w:rPr>
      </w:pPr>
      <w:r w:rsidRPr="00A95CD9">
        <w:rPr>
          <w:rFonts w:ascii="Calibri Light" w:hAnsi="Calibri Light" w:cs="Calibri Light"/>
          <w:b/>
          <w:bCs/>
        </w:rPr>
        <w:t xml:space="preserve">Tablica informacyjna </w:t>
      </w:r>
    </w:p>
    <w:p w14:paraId="0F3ED1CF" w14:textId="77777777" w:rsidR="00F14669" w:rsidRPr="00A95CD9" w:rsidRDefault="00F14669" w:rsidP="00F14669">
      <w:pPr>
        <w:ind w:left="360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- zakup i montaż tablicy informacyjnej zgodnie z wytycznymi zawartymi w Podręczniku wnioskodawcy i beneficjenta Funduszy Europejskich na lata 2021-2027 w zakresie informacji i promocji. Treść tablicy należy uzgodnić z Zamawiającym przed jej wykonaniem.</w:t>
      </w:r>
    </w:p>
    <w:p w14:paraId="7803A49F" w14:textId="77777777" w:rsidR="00F14669" w:rsidRPr="00A95CD9" w:rsidRDefault="00F14669" w:rsidP="00F14669">
      <w:pPr>
        <w:pStyle w:val="Akapitzlist"/>
        <w:numPr>
          <w:ilvl w:val="0"/>
          <w:numId w:val="6"/>
        </w:numPr>
        <w:rPr>
          <w:rFonts w:ascii="Calibri Light" w:hAnsi="Calibri Light" w:cs="Calibri Light"/>
          <w:b/>
          <w:bCs/>
        </w:rPr>
      </w:pPr>
      <w:r w:rsidRPr="00A95CD9">
        <w:rPr>
          <w:rFonts w:ascii="Calibri Light" w:hAnsi="Calibri Light" w:cs="Calibri Light"/>
          <w:b/>
          <w:bCs/>
        </w:rPr>
        <w:t xml:space="preserve">Świadectwo charakterystyki energetycznej </w:t>
      </w:r>
    </w:p>
    <w:p w14:paraId="3ECF7155" w14:textId="77777777" w:rsidR="00F14669" w:rsidRPr="00A95CD9" w:rsidRDefault="00F14669" w:rsidP="00F14669">
      <w:pPr>
        <w:widowControl w:val="0"/>
        <w:suppressAutoHyphens/>
        <w:spacing w:before="120" w:after="0" w:line="276" w:lineRule="auto"/>
        <w:ind w:left="360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Przedmiot Umowy obejmuje  opracowanie świadectwa charakterystyki energetycznej budynku po zakończeniu prac termomodernizacyjnych i przekazanie Zamawiającemu 2 egz. dokumentu.    </w:t>
      </w:r>
    </w:p>
    <w:p w14:paraId="26CCEEC7" w14:textId="77777777" w:rsidR="00F14669" w:rsidRPr="00A95CD9" w:rsidRDefault="00F14669" w:rsidP="00F14669">
      <w:pPr>
        <w:pStyle w:val="Akapitzlist"/>
        <w:widowControl w:val="0"/>
        <w:numPr>
          <w:ilvl w:val="0"/>
          <w:numId w:val="6"/>
        </w:numPr>
        <w:suppressAutoHyphens/>
        <w:spacing w:before="120" w:after="0" w:line="276" w:lineRule="auto"/>
        <w:jc w:val="both"/>
        <w:rPr>
          <w:rFonts w:ascii="Calibri Light" w:hAnsi="Calibri Light" w:cs="Calibri Light"/>
          <w:b/>
          <w:bCs/>
        </w:rPr>
      </w:pPr>
      <w:r w:rsidRPr="00A95CD9">
        <w:rPr>
          <w:rFonts w:ascii="Calibri Light" w:hAnsi="Calibri Light" w:cs="Calibri Light"/>
          <w:b/>
          <w:bCs/>
        </w:rPr>
        <w:t xml:space="preserve">W zakres zamówienia wchodzi także: </w:t>
      </w:r>
    </w:p>
    <w:p w14:paraId="1EF11120" w14:textId="77777777" w:rsidR="00F14669" w:rsidRPr="00A95CD9" w:rsidRDefault="00F14669" w:rsidP="00F14669">
      <w:pPr>
        <w:pStyle w:val="Akapitzlist"/>
        <w:widowControl w:val="0"/>
        <w:suppressAutoHyphens/>
        <w:spacing w:before="120" w:after="0" w:line="276" w:lineRule="auto"/>
        <w:ind w:left="1080"/>
        <w:jc w:val="both"/>
        <w:rPr>
          <w:rFonts w:ascii="Calibri Light" w:hAnsi="Calibri Light" w:cs="Calibri Light"/>
          <w:b/>
          <w:bCs/>
        </w:rPr>
      </w:pPr>
    </w:p>
    <w:p w14:paraId="212AC162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wykonanie wszelkich innych, niewymienionych powyżej robót i prac </w:t>
      </w:r>
      <w:r w:rsidRPr="00A95CD9">
        <w:rPr>
          <w:rFonts w:ascii="Calibri Light" w:hAnsi="Calibri Light" w:cs="Calibri Light"/>
          <w:b/>
          <w:bCs/>
        </w:rPr>
        <w:t>niezbędnych do realizacji zamówienia oraz osiągnięcia celu określonego dokumentacją</w:t>
      </w:r>
      <w:r w:rsidRPr="00A95CD9">
        <w:rPr>
          <w:rFonts w:ascii="Calibri Light" w:hAnsi="Calibri Light" w:cs="Calibri Light"/>
        </w:rPr>
        <w:t xml:space="preserve">, w tym uzyskania zakładanego rezultatu technicznego, funkcjonalnego i użytkowego obiektu, pod warunkiem, że roboty te wynikają z dokumentacji projektowej stanowiącej załącznik do umowy lub bezpośrednio z przepisów prawa powszechnie obowiązującego, </w:t>
      </w:r>
    </w:p>
    <w:p w14:paraId="00498E65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roboty ujęte w przedmiarach robót, w ilościach rzeczywistych przekraczających ilości założone przedmiarami robót są robotami mieszczącymi się w przedmiocie zamówienia podstawowego i niewykraczającymi poza określenie przedmiotu zamówienia - o ile ich wykonanie niezbędne jest dla osiągnięcia zamierzonego dokumentacją projektową celu (rezultatu); </w:t>
      </w:r>
    </w:p>
    <w:p w14:paraId="20E8583D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 roboty niewykraczające poza określenie przedmiotu zamówienia uznaje się również roboty wykonywane </w:t>
      </w:r>
      <w:r w:rsidRPr="00A95CD9">
        <w:rPr>
          <w:rFonts w:ascii="Calibri Light" w:hAnsi="Calibri Light" w:cs="Calibri Light"/>
          <w:b/>
          <w:bCs/>
        </w:rPr>
        <w:t xml:space="preserve">w sposób zamienny </w:t>
      </w:r>
      <w:r w:rsidRPr="00A95CD9">
        <w:rPr>
          <w:rFonts w:ascii="Calibri Light" w:hAnsi="Calibri Light" w:cs="Calibri Light"/>
        </w:rPr>
        <w:t xml:space="preserve">- pod względem technologii, zastosowanych materiałów lub urządzeń - od sposobu określonego w dokumentacji projektowo-kosztorysowej, których zasadność wykonania w sposób zamienny, po uprzednim uzgodnieniu z Projektantem i Inspektorem Nadzoru, wyniknie w trakcie realizacji zamówienia na skutek zdiagnozowanych odmiennych uwarunkowań techniczno-konstrukcyjnych, uwarunkowań związanych z dostępnością materiałów i urządzeń (zaniechanie lub ograniczanie produkcji, brak wsparcia technicznego i serwisowego, utrudnienia z częściami zamiennymi itp.) lub z korzystnych dla zamawiającego przesłanek, takich jak: polepszenie parametrów techniczno-jakościowo-funkcjonalnych, obniżenie kosztów eksploatacyjnych lub innych uwarunkowań racjonalnego stosowania zasad sztuki budowlanej – o ile zmiana ma charakter równoważny w ramach dokumentacji i nie powoduje zmiany wynagrodzenia, terminu ani ogólnego charakteru świadczenia; </w:t>
      </w:r>
    </w:p>
    <w:p w14:paraId="0C8DE1B3" w14:textId="77777777" w:rsidR="00F14669" w:rsidRPr="00A95CD9" w:rsidRDefault="00F14669" w:rsidP="00F14669">
      <w:pPr>
        <w:pStyle w:val="Akapitzlist"/>
        <w:rPr>
          <w:rFonts w:ascii="Calibri Light" w:hAnsi="Calibri Light" w:cs="Calibri Light"/>
          <w:i/>
          <w:iCs/>
        </w:rPr>
      </w:pPr>
      <w:r w:rsidRPr="00A95CD9">
        <w:rPr>
          <w:rFonts w:ascii="Calibri Light" w:hAnsi="Calibri Light" w:cs="Calibri Light"/>
          <w:i/>
          <w:iCs/>
        </w:rPr>
        <w:t xml:space="preserve">Uwaga: zmiany sposobu wykonania skutkujące koniecznością zmiany wynagrodzenia lub terminu kwalifikuje się jako roboty zamienne w rozumieniu art. 455 ust. 1 pkt 2 Pzp i stosuje do nich pkt 5-8 poniżej; </w:t>
      </w:r>
    </w:p>
    <w:p w14:paraId="3A18411B" w14:textId="09BB7D49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wszystkie roboty nieprzewidziane w cenie oferty, w tym roboty nieujęte w przedmiarach robót, lecz ujęte w dokumentacji projektowej</w:t>
      </w:r>
      <w:r w:rsidR="008E224E" w:rsidRPr="00A95CD9">
        <w:rPr>
          <w:rFonts w:ascii="Calibri Light" w:hAnsi="Calibri Light" w:cs="Calibri Light"/>
        </w:rPr>
        <w:t xml:space="preserve">, opisie przedmiotu zamówienia </w:t>
      </w:r>
      <w:r w:rsidRPr="00A95CD9">
        <w:rPr>
          <w:rFonts w:ascii="Calibri Light" w:hAnsi="Calibri Light" w:cs="Calibri Light"/>
        </w:rPr>
        <w:t xml:space="preserve">i niezbędne do wykonania zamówienia, niewykraczające poza określenie jego przedmiotu, uznaje się za objęte przedmiotem zamówienia i realizowane w ramach umowy podstawowej; są one traktowane jako roboty mieszczące się w zamówieniu podstawowym; </w:t>
      </w:r>
    </w:p>
    <w:p w14:paraId="4F8681AC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lastRenderedPageBreak/>
        <w:t xml:space="preserve">Zamawiający dopuszcza możliwość wykonania robót dodatkowych zgodnie z art. 455 ust. 1 pkt 3 ustawy Prawo zamówień publicznych oraz robót zamiennych. </w:t>
      </w:r>
    </w:p>
    <w:p w14:paraId="76298DA8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Wykonawca zobowiązany jest do przedstawienia wyceny takich robót, na zasadach określonych w umowie, oraz uzyskania zgody Zamawiającego na ich wykonanie w formie pisemnego aneksu do umowy. </w:t>
      </w:r>
    </w:p>
    <w:p w14:paraId="332C4EA2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Roboty te nie są objęte wynagrodzeniem ryczałtowym i będą rozliczane odrębnie, po uprzednim zaakceptowaniu przez Zamawiającego zakresu i ceny w formie pisemnego aneksu do umowy. </w:t>
      </w:r>
    </w:p>
    <w:p w14:paraId="45D16635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Szczegółowy zakres rzeczowy robót określono w niniejszym OPZ oraz w dokumentacji projektowej stanowiącej załącznik do SWZ. </w:t>
      </w:r>
    </w:p>
    <w:p w14:paraId="0D4AD26D" w14:textId="77777777" w:rsidR="00F14669" w:rsidRPr="00A95CD9" w:rsidRDefault="00F14669" w:rsidP="00F14669">
      <w:pPr>
        <w:numPr>
          <w:ilvl w:val="0"/>
          <w:numId w:val="109"/>
        </w:numPr>
        <w:autoSpaceDE w:val="0"/>
        <w:autoSpaceDN w:val="0"/>
        <w:adjustRightInd w:val="0"/>
        <w:spacing w:before="120" w:after="0" w:line="276" w:lineRule="auto"/>
        <w:rPr>
          <w:rFonts w:ascii="Calibri Light" w:eastAsia="Calibri" w:hAnsi="Calibri Light" w:cs="Calibri Light"/>
          <w:kern w:val="0"/>
          <w:sz w:val="24"/>
          <w:szCs w:val="24"/>
          <w:lang w:eastAsia="pl-PL"/>
        </w:rPr>
      </w:pPr>
      <w:r w:rsidRPr="00A95CD9">
        <w:rPr>
          <w:rFonts w:ascii="Calibri Light" w:hAnsi="Calibri Light" w:cs="Calibri Light"/>
          <w:bCs/>
        </w:rPr>
        <w:t>Przedmiar robót nie stanowi opisu przedmiotu zamówienia, ma charakter poglądowy i może stanowić materiał pomocniczy do sporządzenia kalkulacji ceny przez Wykonawcę. E</w:t>
      </w:r>
      <w:r w:rsidRPr="00A95CD9">
        <w:rPr>
          <w:rFonts w:ascii="Calibri Light" w:hAnsi="Calibri Light" w:cs="Calibri Light"/>
        </w:rPr>
        <w:t>wentualne błędy, pominięcia lub braki ilościowe w przedmiarze nie zwalniają Wykonawcy z obowiązku wykonania całości robót wynikających z niniejszego opisu przedmiotu zamówienia, dokumentacji oraz zasad wiedzy technicznej.</w:t>
      </w:r>
    </w:p>
    <w:p w14:paraId="0A776AE7" w14:textId="77777777" w:rsidR="00F14669" w:rsidRPr="00A95CD9" w:rsidRDefault="00F14669" w:rsidP="00F14669">
      <w:pPr>
        <w:pStyle w:val="Akapitzlist"/>
        <w:numPr>
          <w:ilvl w:val="0"/>
          <w:numId w:val="109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Cena oferty musi zawierać wszystkie koszty niezbędne do zrealizowania przedmiotu niniejszego zamówienia wynikające z opisu przedmiotu zamówienia, dokumentacji projektowej oraz umowy stanowiącej załączniki do SWZ, jak również koszty niewymienione w dokumentacji, lecz konieczne dla prawidłowego wykonania całości zamówienia, w tym między innymi: roboty przygotowawcze, porządkowe, utrzymanie placu i zaplecza budowy, zabezpieczenie majątku i bezpieczeństwa na budowie, zagospodarowanie placu budowy, ubezpieczenie budowy, opłaty środowiskowe, wywóz nadmiaru gruntu, usuwanie na własny koszt wszelkich napotkanych kolizji, obsługę geodezyjną inwestycji oraz inne niezbędne czynności. </w:t>
      </w:r>
    </w:p>
    <w:p w14:paraId="224CE873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</w:p>
    <w:p w14:paraId="7B7E5705" w14:textId="77777777" w:rsidR="00F14669" w:rsidRPr="00A95CD9" w:rsidRDefault="00F14669" w:rsidP="00F14669">
      <w:pPr>
        <w:pStyle w:val="Akapitzlist"/>
        <w:numPr>
          <w:ilvl w:val="0"/>
          <w:numId w:val="6"/>
        </w:numPr>
        <w:rPr>
          <w:rFonts w:ascii="Calibri Light" w:hAnsi="Calibri Light" w:cs="Calibri Light"/>
          <w:b/>
          <w:bCs/>
        </w:rPr>
      </w:pPr>
      <w:r w:rsidRPr="00A95CD9">
        <w:rPr>
          <w:rFonts w:ascii="Calibri Light" w:hAnsi="Calibri Light" w:cs="Calibri Light"/>
          <w:b/>
          <w:bCs/>
        </w:rPr>
        <w:t xml:space="preserve">Wymagania dotyczące materiałów i standardów wykonania </w:t>
      </w:r>
    </w:p>
    <w:p w14:paraId="38DD5374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Wszystkie materiały, urządzenia i wyroby budowlane zastosowane przy realizacji zamówienia muszą być fabrycznie nowe, pełnowartościowe, wolne od wad technicznych i prawnych, dopuszczone do obrotu i stosowania w budownictwie na terytorium Rzeczypospolitej Polskiej oraz zgodne z obowiązującymi przepisami prawa, w szczególności: </w:t>
      </w:r>
    </w:p>
    <w:p w14:paraId="1DD74DB4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ustawą z dnia 7 lipca 1994 r. – Prawo budowlane (Dz.U. z 2025 r. poz. 418), </w:t>
      </w:r>
    </w:p>
    <w:p w14:paraId="67CCAD95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rozporządzeniem Parlamentu Europejskiego i Rady (UE) nr 305/2011 (CPR) ustanawiającym zharmonizowane warunki wprowadzania do obrotu wyrobów budowlanych, </w:t>
      </w:r>
    </w:p>
    <w:p w14:paraId="322C1A00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obowiązującymi Polskimi Normami (PN-EN) lub równoważnymi normami europejskimi. </w:t>
      </w:r>
    </w:p>
    <w:p w14:paraId="60EE48EA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Każdy wyrób budowlany stosowany w robotach musi posiadać odpowiednią Deklarację Właściwości Użytkowych (DoP) lub Krajową Deklarację Właściwości Użytkowych, a w przypadku braku obowiązku ich sporządzania – inny dokument dopuszczający wyrób do stosowania w budownictwie (np. aprobata techniczna, krajowa ocena techniczna, certyfikat zgodności lub równoważny dokument). </w:t>
      </w:r>
    </w:p>
    <w:p w14:paraId="30702DD3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Materiały muszą być dostarczane w oryginalnych opakowaniach producenta, z czytelnym oznakowaniem, datą produkcji, numerem partii oraz oznakowaniem CE lub znakiem budowlanym B (jeśli dotyczy). </w:t>
      </w:r>
    </w:p>
    <w:p w14:paraId="5A9AB1F2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Wszystkie materiały izolacyjne, stolarka oraz elementy pokryć dachowych i elewacyjnych muszą posiadać parametry techniczne nie gorsze niż określone w dokumentacji projektowej i STWiORB, w szczególności dotyczące: </w:t>
      </w:r>
    </w:p>
    <w:p w14:paraId="7BA976E3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współczynnika przewodzenia ciepła (λ), </w:t>
      </w:r>
    </w:p>
    <w:p w14:paraId="2F42EAD6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lastRenderedPageBreak/>
        <w:t xml:space="preserve">− współczynnika przenikania ciepła (U), </w:t>
      </w:r>
    </w:p>
    <w:p w14:paraId="3537DDB3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odporności ogniowej, paroprzepuszczalności i nasiąkliwości, </w:t>
      </w:r>
    </w:p>
    <w:p w14:paraId="3B40DA38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trwałości i odporności na warunki atmosferyczne oraz promieniowanie UV. </w:t>
      </w:r>
    </w:p>
    <w:p w14:paraId="4200670B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Wykonawca zobowiązany jest stosować materiały równoważne energetycznie i jakościowo, zapewniające uzyskanie co najmniej takiego samego efektu cieplnego, użytkowego i estetycznego, jaki został założony w dokumentacji projektowej. </w:t>
      </w:r>
    </w:p>
    <w:p w14:paraId="247DDC87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Zamawiający realizuje niniejsze zamówienie z poszanowaniem zasady zrównoważonego rozwoju oraz zasady „</w:t>
      </w:r>
      <w:r w:rsidRPr="00A95CD9">
        <w:rPr>
          <w:rFonts w:ascii="Calibri Light" w:hAnsi="Calibri Light" w:cs="Calibri Light"/>
          <w:b/>
          <w:bCs/>
        </w:rPr>
        <w:t>nieczynienia poważnych szkód środowisku</w:t>
      </w:r>
      <w:r w:rsidRPr="00A95CD9">
        <w:rPr>
          <w:rFonts w:ascii="Calibri Light" w:hAnsi="Calibri Light" w:cs="Calibri Light"/>
        </w:rPr>
        <w:t xml:space="preserve">” (DNSH – Do No Significant Harm), wynikającej z rozporządzenia Parlamentu Europejskiego i Rady (UE) 2020/852 z dnia 18 czerwca 2020 r. w sprawie ustanowienia ram ułatwiających zrównoważone inwestycje. </w:t>
      </w:r>
    </w:p>
    <w:p w14:paraId="0B81DE1E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Wykonawca jest zobowiązany do prowadzenia robót w sposób zapewniający: </w:t>
      </w:r>
    </w:p>
    <w:p w14:paraId="1032EBC9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racjonalne wykorzystanie zasobów i energii, </w:t>
      </w:r>
    </w:p>
    <w:p w14:paraId="0C8C2B0E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ograniczenie emisji zanieczyszczeń do środowiska, </w:t>
      </w:r>
    </w:p>
    <w:p w14:paraId="785C71ED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minimalizację i segregację odpadów budowlanych, </w:t>
      </w:r>
    </w:p>
    <w:p w14:paraId="0D8B99FF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− stosowanie materiałów trwałych, nadających się do ponownego przetworzenia, </w:t>
      </w:r>
    </w:p>
    <w:p w14:paraId="3F9F79B8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unikanie procesów i substancji mogących powodować znaczną szkodę dla środowiska w rozumieniu art. 17 rozporządzenia (UE) 2020/852. </w:t>
      </w:r>
    </w:p>
    <w:p w14:paraId="640D5684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Materiały niespełniające wymagań jakościowych lub środowiskowych zostaną niezwłocznie usunięte z terenu budowy na koszt Wykonawcy. </w:t>
      </w:r>
    </w:p>
    <w:p w14:paraId="6EBCFB83" w14:textId="77777777" w:rsidR="00F14669" w:rsidRPr="00A95CD9" w:rsidRDefault="00F14669" w:rsidP="00F14669">
      <w:pPr>
        <w:pStyle w:val="Akapitzlist"/>
        <w:numPr>
          <w:ilvl w:val="0"/>
          <w:numId w:val="110"/>
        </w:num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  <w:b/>
          <w:bCs/>
        </w:rPr>
        <w:t>UWAGA</w:t>
      </w:r>
      <w:r w:rsidRPr="00A95CD9">
        <w:rPr>
          <w:rFonts w:ascii="Calibri Light" w:hAnsi="Calibri Light" w:cs="Calibri Light"/>
        </w:rPr>
        <w:t xml:space="preserve">: Dokumentacja projektowa, w tym Specyfikacje Techniczne Wykonania i Odbioru Robót Budowlanych (STWiORB), została opracowana przez projektanta. Zamawiający zastrzega, że w zakresie wymagań dotyczących wyrobów budowlanych, jakości materiałów, zasad równoważności, kryteriów środowiskowych oraz zasad DNSH, obowiązują postanowienia niniejszej SWZ i projektu umowy, które mają pierwszeństwo przed treścią STWiORB. </w:t>
      </w:r>
    </w:p>
    <w:p w14:paraId="6309D091" w14:textId="77777777" w:rsidR="00F14669" w:rsidRPr="00A95CD9" w:rsidRDefault="00F14669" w:rsidP="00F14669">
      <w:pPr>
        <w:pStyle w:val="Akapitzlist"/>
        <w:rPr>
          <w:rFonts w:ascii="Calibri Light" w:hAnsi="Calibri Light" w:cs="Calibri Light"/>
        </w:rPr>
      </w:pPr>
    </w:p>
    <w:p w14:paraId="0A932DCF" w14:textId="77777777" w:rsidR="00F14669" w:rsidRPr="00A95CD9" w:rsidRDefault="00F14669" w:rsidP="00F14669">
      <w:pPr>
        <w:pStyle w:val="Akapitzlist"/>
        <w:numPr>
          <w:ilvl w:val="0"/>
          <w:numId w:val="6"/>
        </w:numPr>
        <w:rPr>
          <w:rFonts w:ascii="Calibri Light" w:hAnsi="Calibri Light" w:cs="Calibri Light"/>
          <w:b/>
          <w:bCs/>
        </w:rPr>
      </w:pPr>
      <w:r w:rsidRPr="00A95CD9">
        <w:rPr>
          <w:rFonts w:ascii="Calibri Light" w:hAnsi="Calibri Light" w:cs="Calibri Light"/>
          <w:b/>
          <w:bCs/>
        </w:rPr>
        <w:t xml:space="preserve"> Kolorystyka elewacji oraz materiały systemu ociepleń </w:t>
      </w:r>
    </w:p>
    <w:p w14:paraId="4B511D97" w14:textId="77777777" w:rsidR="00F14669" w:rsidRPr="00A95CD9" w:rsidRDefault="00F14669" w:rsidP="00F14669">
      <w:pPr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Kolorystyka elewacji została określona w dokumentacji projektowej. Ze względu na różnice technologiczne oraz odmienne palety kolorystyczne stosowane przez poszczególnych producentów systemów ociepleń, ostateczny dobór kolorów, faktur i materiałów systemowych wymaga zatwierdzenia przez Zamawiającego. </w:t>
      </w:r>
      <w:r w:rsidRPr="00A95CD9">
        <w:rPr>
          <w:rFonts w:ascii="Calibri Light" w:hAnsi="Calibri Light" w:cs="Calibri Light"/>
          <w:b/>
          <w:bCs/>
        </w:rPr>
        <w:t xml:space="preserve">Kolorystyka elewacji do uzgodnienia z Zamawiającym przed przystąpieniem do realizacji robót. </w:t>
      </w:r>
      <w:r w:rsidRPr="00A95CD9">
        <w:rPr>
          <w:rFonts w:ascii="Calibri Light" w:hAnsi="Calibri Light" w:cs="Calibri Light"/>
        </w:rPr>
        <w:t>Załączona wizualizacja ma charakter pomocniczy i poglądowy. Wykonawca jest zobowiązany przedstawić Zamawiającemu karty techniczne oraz próbki materiałów proponowanych do zastosowania, zgodnych z dokumentacją projektową oraz wymaganiami określonymi w STWiORB.</w:t>
      </w:r>
    </w:p>
    <w:p w14:paraId="60552B17" w14:textId="77777777" w:rsidR="00F14669" w:rsidRPr="00A95CD9" w:rsidRDefault="00F14669" w:rsidP="00F14669">
      <w:pPr>
        <w:pStyle w:val="Akapitzlist"/>
        <w:numPr>
          <w:ilvl w:val="0"/>
          <w:numId w:val="6"/>
        </w:numPr>
        <w:tabs>
          <w:tab w:val="left" w:pos="567"/>
        </w:tabs>
        <w:spacing w:before="120" w:after="120" w:line="240" w:lineRule="auto"/>
        <w:rPr>
          <w:rFonts w:ascii="Calibri Light" w:hAnsi="Calibri Light" w:cs="Calibri Light"/>
          <w:b/>
          <w:bCs/>
        </w:rPr>
      </w:pPr>
      <w:r w:rsidRPr="00A95CD9">
        <w:rPr>
          <w:rFonts w:ascii="Calibri Light" w:hAnsi="Calibri Light" w:cs="Calibri Light"/>
          <w:b/>
          <w:bCs/>
        </w:rPr>
        <w:t>Sposób realizacji zamówienia</w:t>
      </w:r>
    </w:p>
    <w:p w14:paraId="3E63087E" w14:textId="77777777" w:rsidR="00F14669" w:rsidRPr="00A95CD9" w:rsidRDefault="00F14669" w:rsidP="00F14669">
      <w:pPr>
        <w:tabs>
          <w:tab w:val="left" w:pos="426"/>
        </w:tabs>
        <w:spacing w:before="120" w:after="120" w:line="240" w:lineRule="auto"/>
        <w:jc w:val="both"/>
        <w:rPr>
          <w:rFonts w:ascii="Calibri Light" w:hAnsi="Calibri Light" w:cs="Calibri Light"/>
          <w:bCs/>
        </w:rPr>
      </w:pPr>
      <w:r w:rsidRPr="00A95CD9">
        <w:rPr>
          <w:rFonts w:ascii="Calibri Light" w:hAnsi="Calibri Light" w:cs="Calibri Light"/>
          <w:b/>
        </w:rPr>
        <w:t>1.</w:t>
      </w:r>
      <w:r w:rsidRPr="00A95CD9">
        <w:rPr>
          <w:rFonts w:ascii="Calibri Light" w:hAnsi="Calibri Light" w:cs="Calibri Light"/>
          <w:bCs/>
        </w:rPr>
        <w:t xml:space="preserve"> Roboty budowlane należy prowadzić zgodnie z obowiązującymi przepisami prawa, poleceniami Inspektora nadzoru oraz wymaganiami specyfikacji warunków zamówienia określonymi dla wykonawców robót w oparciu o dokumenty:</w:t>
      </w:r>
    </w:p>
    <w:p w14:paraId="78499C44" w14:textId="77777777" w:rsidR="00F14669" w:rsidRPr="00A95CD9" w:rsidRDefault="00F14669" w:rsidP="00F14669">
      <w:pPr>
        <w:pStyle w:val="Akapitzlist"/>
        <w:numPr>
          <w:ilvl w:val="0"/>
          <w:numId w:val="111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A95CD9">
        <w:rPr>
          <w:rFonts w:ascii="Calibri Light" w:hAnsi="Calibri Light" w:cs="Calibri Light"/>
          <w:bCs/>
        </w:rPr>
        <w:t>Umowa z Wykonawcą robót.</w:t>
      </w:r>
    </w:p>
    <w:p w14:paraId="3AFCDC62" w14:textId="77777777" w:rsidR="00F14669" w:rsidRPr="00A95CD9" w:rsidRDefault="00F14669" w:rsidP="00F14669">
      <w:pPr>
        <w:pStyle w:val="Akapitzlist"/>
        <w:numPr>
          <w:ilvl w:val="0"/>
          <w:numId w:val="111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A95CD9">
        <w:rPr>
          <w:rFonts w:ascii="Calibri Light" w:hAnsi="Calibri Light" w:cs="Calibri Light"/>
          <w:bCs/>
        </w:rPr>
        <w:t>Dokumentację projektową;</w:t>
      </w:r>
    </w:p>
    <w:p w14:paraId="119F62DD" w14:textId="77777777" w:rsidR="00F14669" w:rsidRPr="00A95CD9" w:rsidRDefault="00F14669" w:rsidP="00F14669">
      <w:pPr>
        <w:pStyle w:val="Akapitzlist"/>
        <w:numPr>
          <w:ilvl w:val="0"/>
          <w:numId w:val="111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A95CD9">
        <w:rPr>
          <w:rFonts w:ascii="Calibri Light" w:hAnsi="Calibri Light" w:cs="Calibri Light"/>
          <w:bCs/>
        </w:rPr>
        <w:t>Szczegółowe Specyfikacje Techniczne Wykonania i Odbioru Robót Budowlanych;</w:t>
      </w:r>
    </w:p>
    <w:p w14:paraId="2AA061CC" w14:textId="2593C6E8" w:rsidR="00F14669" w:rsidRPr="00A95CD9" w:rsidRDefault="00F14669" w:rsidP="00F14669">
      <w:pPr>
        <w:pStyle w:val="Akapitzlist"/>
        <w:numPr>
          <w:ilvl w:val="0"/>
          <w:numId w:val="111"/>
        </w:numPr>
        <w:tabs>
          <w:tab w:val="left" w:pos="851"/>
        </w:tabs>
        <w:spacing w:after="0" w:line="240" w:lineRule="auto"/>
        <w:ind w:left="709"/>
        <w:jc w:val="both"/>
        <w:rPr>
          <w:rFonts w:ascii="Calibri Light" w:hAnsi="Calibri Light" w:cs="Calibri Light"/>
          <w:bCs/>
        </w:rPr>
      </w:pPr>
      <w:r w:rsidRPr="00A95CD9">
        <w:rPr>
          <w:rFonts w:ascii="Calibri Light" w:eastAsia="Calibri" w:hAnsi="Calibri Light" w:cs="Calibri Light"/>
        </w:rPr>
        <w:t xml:space="preserve">Opinia ornitologiczna dotycząca budynku remizo-świetlicy w Krukowie, określająca zakres niezbędnych działań kompensacyjnych i ochronnych (w tym lokalizację budek lęgowych dla ptaków). </w:t>
      </w:r>
    </w:p>
    <w:p w14:paraId="65D49AB6" w14:textId="77777777" w:rsidR="00F14669" w:rsidRPr="00A95CD9" w:rsidRDefault="00F14669" w:rsidP="00F14669">
      <w:pPr>
        <w:tabs>
          <w:tab w:val="left" w:pos="851"/>
        </w:tabs>
        <w:spacing w:after="0" w:line="240" w:lineRule="auto"/>
        <w:jc w:val="both"/>
        <w:rPr>
          <w:rFonts w:ascii="Calibri Light" w:hAnsi="Calibri Light" w:cs="Calibri Light"/>
          <w:bCs/>
        </w:rPr>
      </w:pPr>
      <w:r w:rsidRPr="00A95CD9">
        <w:rPr>
          <w:rFonts w:ascii="Calibri Light" w:hAnsi="Calibri Light" w:cs="Calibri Light"/>
          <w:b/>
        </w:rPr>
        <w:t xml:space="preserve">2. </w:t>
      </w:r>
      <w:r w:rsidRPr="00A95CD9">
        <w:rPr>
          <w:rFonts w:ascii="Calibri Light" w:hAnsi="Calibri Light" w:cs="Calibri Light"/>
          <w:b/>
          <w:u w:val="single"/>
        </w:rPr>
        <w:t>Do obowiązków Wykonawcy należy m.in.:</w:t>
      </w:r>
    </w:p>
    <w:p w14:paraId="28401C86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lastRenderedPageBreak/>
        <w:t>protokolarne przejęcie terenu robót od Zamawiającego;</w:t>
      </w:r>
    </w:p>
    <w:p w14:paraId="3E930371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zabezpieczenie i oznakowanie terenu budowy; </w:t>
      </w:r>
    </w:p>
    <w:p w14:paraId="28F7D9D3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zapewnienie dozoru mienia na terenie robót na własny koszt;</w:t>
      </w:r>
    </w:p>
    <w:p w14:paraId="476C29FA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organizacja zaplecza budowy: pomieszczenia socjalnego dla pracowników, zaplecza sanitarnego wyposażonego w przenośne toalety i pojemniki na odpady komunalne oraz miejsca składowania materiałów budowlanych, które należy zabezpieczyć przed samoistnym pyleniem;</w:t>
      </w:r>
    </w:p>
    <w:p w14:paraId="1B9329C0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zapewnienie w trakcie prowadzonych robót dojść i dojazdów do posesji oraz posesji zlokalizowanych w obrębie inwestycji, w tym dojazdu dla służb ratowniczych;  </w:t>
      </w:r>
    </w:p>
    <w:p w14:paraId="77B55AA0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wykonania przedmiotu umowy z materiałów odpowiadających wymaganiom określonym w art. 10 ustawy z dnia 7 lipca 1994 r. Prawo budowlane (Dz. U. z 2025 r. poz. 418, z późn. zm.), okazania, na każde żądanie Zamawiającego lub Inspektora Nadzoru Inwestorskiego, certyfikatów zgodności z normą lub aprobatą techniczną każdego używanego na budowie wyrobu;</w:t>
      </w:r>
    </w:p>
    <w:p w14:paraId="0362AEF4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prowadzenia dziennika budowy,  </w:t>
      </w:r>
    </w:p>
    <w:p w14:paraId="7BDE7FCF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zapewnienie pełnej obsługi geodezyjnej;  </w:t>
      </w:r>
    </w:p>
    <w:p w14:paraId="21DA18BE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przygotowanie i prowadzenie robót zgodnie z projektem budowlanym, przepisami technicznymi, sztuką budowlaną, ustalonym zakresem robót, zleceniami Zamawiającego nie wykraczającymi  poza ustalony zakres robót;</w:t>
      </w:r>
    </w:p>
    <w:p w14:paraId="46F40445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przeprowadzenie na własny koszt wszelkich prób i badań wynikających z norm i specyfikacji technicznych,</w:t>
      </w:r>
    </w:p>
    <w:p w14:paraId="1A549D57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zatrudnienie do nadzorowania robót kierownika budowy oraz kierowników robót w poszczególnych branżach z wymaganymi uprawnieniami budowlanymi,</w:t>
      </w:r>
    </w:p>
    <w:p w14:paraId="3B24D704" w14:textId="77777777" w:rsidR="00F14669" w:rsidRPr="00A95CD9" w:rsidRDefault="00F14669" w:rsidP="00F14669">
      <w:pPr>
        <w:numPr>
          <w:ilvl w:val="0"/>
          <w:numId w:val="112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zabezpieczenie na własny koszt energii elektrycznej i wody łącznie z ustaleniem miejsca poboru, niezbędnych do realizacji inwestycji, Wykonawca we własnym zakresie zapewnia niezbędne media warunkujące prawidłowe wykonawstwo robót; </w:t>
      </w:r>
    </w:p>
    <w:p w14:paraId="0F598814" w14:textId="77777777" w:rsidR="00F14669" w:rsidRPr="00A95CD9" w:rsidRDefault="00F14669" w:rsidP="00F14669">
      <w:pPr>
        <w:numPr>
          <w:ilvl w:val="0"/>
          <w:numId w:val="112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zapewnienia na własny koszt transportu odpadów do miejsc ich wykorzystania </w:t>
      </w:r>
      <w:r w:rsidRPr="00A95CD9">
        <w:rPr>
          <w:rFonts w:ascii="Calibri Light" w:hAnsi="Calibri Light" w:cs="Calibri Light"/>
        </w:rPr>
        <w:br/>
        <w:t>lub utylizacji, łącznie z kosztami utylizacji;</w:t>
      </w:r>
    </w:p>
    <w:p w14:paraId="78C60FA6" w14:textId="77777777" w:rsidR="00F14669" w:rsidRPr="00A95CD9" w:rsidRDefault="00F14669" w:rsidP="00F14669">
      <w:pPr>
        <w:numPr>
          <w:ilvl w:val="0"/>
          <w:numId w:val="112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jako wytwarzający odpady – do przestrzegania przepisów prawnych wynikających</w:t>
      </w:r>
      <w:r w:rsidRPr="00A95CD9">
        <w:rPr>
          <w:rFonts w:ascii="Calibri Light" w:hAnsi="Calibri Light" w:cs="Calibri Light"/>
        </w:rPr>
        <w:br/>
        <w:t>z następujących ustaw:</w:t>
      </w:r>
    </w:p>
    <w:p w14:paraId="61534FD5" w14:textId="77777777" w:rsidR="00F14669" w:rsidRPr="00A95CD9" w:rsidRDefault="00F14669" w:rsidP="00F14669">
      <w:pPr>
        <w:numPr>
          <w:ilvl w:val="1"/>
          <w:numId w:val="112"/>
        </w:numPr>
        <w:tabs>
          <w:tab w:val="left" w:pos="851"/>
          <w:tab w:val="left" w:pos="1276"/>
        </w:tabs>
        <w:suppressAutoHyphens/>
        <w:spacing w:after="0"/>
        <w:ind w:left="851" w:firstLine="0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ustawy z dnia 27 kwietnia 2001 r. Prawo ochrony środowiska (Dz. U. z 2025 r. poz. 647, z późn. zm.),</w:t>
      </w:r>
    </w:p>
    <w:p w14:paraId="542A9A62" w14:textId="77777777" w:rsidR="00F14669" w:rsidRPr="00A95CD9" w:rsidRDefault="00F14669" w:rsidP="00F14669">
      <w:pPr>
        <w:numPr>
          <w:ilvl w:val="1"/>
          <w:numId w:val="112"/>
        </w:numPr>
        <w:tabs>
          <w:tab w:val="left" w:pos="851"/>
          <w:tab w:val="left" w:pos="1276"/>
        </w:tabs>
        <w:suppressAutoHyphens/>
        <w:spacing w:after="0"/>
        <w:ind w:left="851" w:firstLine="0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ustawy z dnia 14 grudnia 2012 r. o odpadach (Dz. U. z 2023 r. poz. 1587, z późn. zm). </w:t>
      </w:r>
    </w:p>
    <w:p w14:paraId="0171930C" w14:textId="77777777" w:rsidR="00F14669" w:rsidRPr="00A95CD9" w:rsidRDefault="00F14669" w:rsidP="00F14669">
      <w:pPr>
        <w:tabs>
          <w:tab w:val="left" w:pos="851"/>
          <w:tab w:val="left" w:pos="1276"/>
        </w:tabs>
        <w:spacing w:after="0"/>
        <w:ind w:left="851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Powołane przepisy prawne Wykonawca zobowiązuje się stosować </w:t>
      </w:r>
      <w:r w:rsidRPr="00A95CD9">
        <w:rPr>
          <w:rFonts w:ascii="Calibri Light" w:hAnsi="Calibri Light" w:cs="Calibri Light"/>
        </w:rPr>
        <w:br/>
        <w:t>z uwzględnieniem ewentualnych zmian stanu prawnego w tym zakresie;</w:t>
      </w:r>
    </w:p>
    <w:p w14:paraId="7D22E6FB" w14:textId="77777777" w:rsidR="00F14669" w:rsidRPr="00A95CD9" w:rsidRDefault="00F14669" w:rsidP="00F14669">
      <w:pPr>
        <w:numPr>
          <w:ilvl w:val="0"/>
          <w:numId w:val="112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ponoszenia pełnej odpowiedzialności za stan i przestrzeganie przepisów bhp, ochronę p.poż. i dozór mienia na terenie robót, jak i za wszelkie szkody powstałe</w:t>
      </w:r>
      <w:r w:rsidRPr="00A95CD9">
        <w:rPr>
          <w:rFonts w:ascii="Calibri Light" w:hAnsi="Calibri Light" w:cs="Calibri Light"/>
        </w:rPr>
        <w:br/>
        <w:t>w trakcie trwania robót na terenie przyjętym od Zamawiającego lub mających związek z prowadzonymi robotami;</w:t>
      </w:r>
    </w:p>
    <w:p w14:paraId="3F043128" w14:textId="77777777" w:rsidR="00F14669" w:rsidRPr="00A95CD9" w:rsidRDefault="00F14669" w:rsidP="00F14669">
      <w:pPr>
        <w:numPr>
          <w:ilvl w:val="0"/>
          <w:numId w:val="112"/>
        </w:numPr>
        <w:tabs>
          <w:tab w:val="left" w:pos="180"/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terminowego wykonania i przekazania do użytkowania przedmiotu umowy;</w:t>
      </w:r>
    </w:p>
    <w:p w14:paraId="1EDEA838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ponoszenia pełnej odpowiedzialności za stosowanie i bezpieczeństwo wszelkich działań prowadzonych na terenie robót i poza nim, a związanych z wykonaniem przedmiotu umowy;</w:t>
      </w:r>
    </w:p>
    <w:p w14:paraId="5EE83A45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ponoszenia pełnej odpowiedzialności za szkody oraz następstwa nieszczęśliwych wypadków pracowników i osób trzecich, powstałe w związku z prowadzonymi robotami, w tym także ruchem pojazdów;</w:t>
      </w:r>
    </w:p>
    <w:p w14:paraId="0E103F50" w14:textId="77777777" w:rsidR="00F14669" w:rsidRPr="00A95CD9" w:rsidRDefault="00F14669" w:rsidP="00F14669">
      <w:pPr>
        <w:numPr>
          <w:ilvl w:val="0"/>
          <w:numId w:val="112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lastRenderedPageBreak/>
        <w:t xml:space="preserve">zabezpieczenie instalacji, urządzeń, punktów osnowy geodezyjnej i obiektów </w:t>
      </w:r>
      <w:r w:rsidRPr="00A95CD9">
        <w:rPr>
          <w:rFonts w:ascii="Calibri Light" w:hAnsi="Calibri Light" w:cs="Calibri Light"/>
        </w:rPr>
        <w:br/>
        <w:t xml:space="preserve">na terenie robót i w jej bezpośrednim otoczeniu, przed ich zniszczeniem </w:t>
      </w:r>
      <w:r w:rsidRPr="00A95CD9">
        <w:rPr>
          <w:rFonts w:ascii="Calibri Light" w:hAnsi="Calibri Light" w:cs="Calibri Light"/>
        </w:rPr>
        <w:br/>
        <w:t>lub uszkodzeniem w trakcie wykonywania robót;</w:t>
      </w:r>
    </w:p>
    <w:p w14:paraId="2059962A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dbanie o porządek na terenie robót oraz utrzymywanie terenu robót w należytym stanie i porządku oraz w stanie wolnym od przeszkód komunikacyjnych;</w:t>
      </w:r>
    </w:p>
    <w:p w14:paraId="27E28248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prowadzenie robót w sposób jak najmniej uciążliwy dla użytkowników sąsiednich nieruchomości (z uwzględnieniem zapisów o emisji hałasu zgodnie z obowiązującym prawem) i nie blokowania dróg dojazdowych,</w:t>
      </w:r>
    </w:p>
    <w:p w14:paraId="37ACC066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wyposażenie swoich pracowników w ubrania robocze oraz odpowiednie środki ochrony osobistej, jak również zapewnienia sprzętu i urządzeń niezbędnych do realizacji Przedmiotu Umowy, przy czym zobowiązuje się Wykonawcę do używania na placu budowy wyłącznie sprawnych technicznie maszyn, urządzeń i narzędzi, gwarantujących bezpieczeństwo wykonania robót i posiadających wymagane certyfikaty i zezwolenia,</w:t>
      </w:r>
    </w:p>
    <w:p w14:paraId="795DE464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uporządkowanie terenu budowy po zakończeniu robót, zaplecza budowy, </w:t>
      </w:r>
      <w:r w:rsidRPr="00A95CD9">
        <w:rPr>
          <w:rFonts w:ascii="Calibri Light" w:hAnsi="Calibri Light" w:cs="Calibri Light"/>
        </w:rPr>
        <w:br/>
        <w:t xml:space="preserve">jak również terenów sąsiadujących zajętych lub użytkowanych przez Wykonawcę </w:t>
      </w:r>
      <w:r w:rsidRPr="00A95CD9">
        <w:rPr>
          <w:rFonts w:ascii="Calibri Light" w:hAnsi="Calibri Light" w:cs="Calibri Light"/>
        </w:rPr>
        <w:br/>
        <w:t xml:space="preserve">w tym dokonania na własny koszt renowacji zniszczonych lub uszkodzonych </w:t>
      </w:r>
      <w:r w:rsidRPr="00A95CD9">
        <w:rPr>
          <w:rFonts w:ascii="Calibri Light" w:hAnsi="Calibri Light" w:cs="Calibri Light"/>
        </w:rPr>
        <w:br/>
        <w:t xml:space="preserve">w wyniku prowadzonych prac obiektów, terenu dróg, ich nawierzchni </w:t>
      </w:r>
      <w:r w:rsidRPr="00A95CD9">
        <w:rPr>
          <w:rFonts w:ascii="Calibri Light" w:hAnsi="Calibri Light" w:cs="Calibri Light"/>
        </w:rPr>
        <w:br/>
        <w:t>lub innych uszkodzonych instalacji;</w:t>
      </w:r>
    </w:p>
    <w:p w14:paraId="220FBA47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kompletowanie w trakcie realizacji robót wszelkiej dokumentacji zgodnie</w:t>
      </w:r>
      <w:r w:rsidRPr="00A95CD9">
        <w:rPr>
          <w:rFonts w:ascii="Calibri Light" w:hAnsi="Calibri Light" w:cs="Calibri Light"/>
        </w:rPr>
        <w:br/>
        <w:t>z przepisami prawa budowlanego oraz przygotowanie ich do przekazania przy odbiorze (w tym zgromadzonych atestów, deklaracji itp.);</w:t>
      </w:r>
    </w:p>
    <w:p w14:paraId="506A09A3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usunięcie wszelkich wad i usterek stwierdzonych przez nadzór inwestorski w trakcie trwania robót w terminie nie dłuższym niż termin technicznie uzasadniony i konieczny do ich usunięcia;</w:t>
      </w:r>
    </w:p>
    <w:p w14:paraId="0F0095DF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ponoszenie wyłącznej odpowiedzialności za wszelkie szkody będące następstwem niewykonania lub nienależytego wykonania przedmiotu umowy, które to szkody Wykonawca zobowiązuje się pokryć w pełnej wysokości;</w:t>
      </w:r>
    </w:p>
    <w:p w14:paraId="248255D1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posiadanie polisy ubezpieczeniowej na zasadach określonych w §14 umowy; </w:t>
      </w:r>
    </w:p>
    <w:p w14:paraId="3723098B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niezwłoczne informowanie Zamawiającego (Inspektora Nadzoru Inwestorskiego)</w:t>
      </w:r>
      <w:r w:rsidRPr="00A95CD9">
        <w:rPr>
          <w:rFonts w:ascii="Calibri Light" w:hAnsi="Calibri Light" w:cs="Calibri Light"/>
        </w:rPr>
        <w:br/>
        <w:t xml:space="preserve">o problemach technicznych lub okolicznościach, które mogą wpłynąć na jakość robót lub termin zakończenia robót; </w:t>
      </w:r>
    </w:p>
    <w:p w14:paraId="5631F26F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przestrzeganie zasad bezpieczeństwa, BHP, p.poż.;</w:t>
      </w:r>
    </w:p>
    <w:p w14:paraId="552E7D77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>należyte wykonanie innych czynności wynikających z bezwzględnie obowiązujących postanowień Prawa budowlanego, a dotyczących Wykonawcy;</w:t>
      </w:r>
    </w:p>
    <w:p w14:paraId="739022B5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uczestniczenia w przeglądach gwarancyjnych i serwisowych oraz zapewnienie serwisu; </w:t>
      </w:r>
    </w:p>
    <w:p w14:paraId="7B9069D8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udostępnienia placu budowy gestorom sieci celem wykonania przez nich robót remontowych na swoich zasobach jeżeli zajdzie taka konieczność. </w:t>
      </w:r>
    </w:p>
    <w:p w14:paraId="6E39797A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suppressAutoHyphens/>
        <w:spacing w:after="0"/>
        <w:ind w:left="850" w:hanging="425"/>
        <w:jc w:val="both"/>
        <w:rPr>
          <w:rFonts w:ascii="Calibri Light" w:hAnsi="Calibri Light" w:cs="Calibri Light"/>
        </w:rPr>
      </w:pPr>
      <w:r w:rsidRPr="00A95CD9">
        <w:rPr>
          <w:rFonts w:ascii="Calibri Light" w:hAnsi="Calibri Light" w:cs="Calibri Light"/>
        </w:rPr>
        <w:t xml:space="preserve">poniesienie wszelkich kosztów związanych z realizacją, nadzorem i wypełnieniem wszystkich zobowiązań wynikających z pozwolenia na prowadzenie robót oraz zobowiązań wynikających z uzyskanych decyzji, uzgodnień i opinii oraz tych, które Wykonawca zobowiązany jest uzyskać w trakcie realizacji robót budowlanych, </w:t>
      </w:r>
    </w:p>
    <w:p w14:paraId="2DF640D2" w14:textId="77777777" w:rsidR="00F14669" w:rsidRPr="00A95CD9" w:rsidRDefault="00F14669" w:rsidP="00F14669">
      <w:pPr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/>
        <w:ind w:left="850" w:hanging="425"/>
        <w:rPr>
          <w:rFonts w:ascii="Calibri Light" w:eastAsia="Calibri" w:hAnsi="Calibri Light" w:cs="Calibri Light"/>
          <w:kern w:val="0"/>
          <w:lang w:eastAsia="pl-PL"/>
        </w:rPr>
      </w:pPr>
      <w:r w:rsidRPr="00A95CD9">
        <w:rPr>
          <w:rFonts w:ascii="Calibri Light" w:eastAsia="Calibri" w:hAnsi="Calibri Light" w:cs="Calibri Light"/>
        </w:rPr>
        <w:t xml:space="preserve">właściwe oznakowanie inwestycji zgodnie z </w:t>
      </w:r>
      <w:r w:rsidRPr="00A95CD9">
        <w:rPr>
          <w:rFonts w:ascii="Calibri Light" w:hAnsi="Calibri Light" w:cs="Calibri Light"/>
        </w:rPr>
        <w:t xml:space="preserve">zasadami oznaczania projektów Fundusze Europejskie dla Mazowsza 2021-2027 szczegółowo opisanymi w Podręczniku wnioskodawcy i beneficjenta Funduszy Europejskich na lata 2021-2027 w zakresie informacji i promocji </w:t>
      </w:r>
      <w:r w:rsidRPr="00A95CD9">
        <w:rPr>
          <w:rFonts w:ascii="Calibri Light" w:eastAsia="Calibri" w:hAnsi="Calibri Light" w:cs="Calibri Light"/>
        </w:rPr>
        <w:t>– w tym umieszczenia tablicy informacyjnej w miejscu realizacji projektu oraz naklejek UE na dokumentacji i urządzeniach,</w:t>
      </w:r>
      <w:r w:rsidRPr="00A95CD9">
        <w:rPr>
          <w:rFonts w:ascii="Calibri Light" w:hAnsi="Calibri Light" w:cs="Calibri Light"/>
        </w:rPr>
        <w:t xml:space="preserve"> link do podręcznika - https://funduszeuedlamazowsza.eu, zakładka Zasady oznaczania projektów. </w:t>
      </w:r>
    </w:p>
    <w:p w14:paraId="5B2189BC" w14:textId="77777777" w:rsidR="00F14669" w:rsidRPr="00A95CD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/>
        </w:rPr>
      </w:pPr>
    </w:p>
    <w:p w14:paraId="30ADDC25" w14:textId="056CC136" w:rsidR="00F14669" w:rsidRPr="00A95CD9" w:rsidRDefault="00F14669" w:rsidP="00F14669">
      <w:pPr>
        <w:pStyle w:val="Akapitzlist"/>
        <w:numPr>
          <w:ilvl w:val="0"/>
          <w:numId w:val="113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A95CD9">
        <w:rPr>
          <w:rFonts w:ascii="Calibri Light" w:eastAsia="Calibri" w:hAnsi="Calibri Light" w:cs="Calibri Light"/>
        </w:rPr>
        <w:t xml:space="preserve">Wykonawca oświadcza, że dysponuje niezbędnym potencjałem technicznym, organizacyjnym, kadrowym i finansowym, a także posiada doświadczenie i zdolności zawodowe zapewniające należyte wykonanie przedmiotu umowy, zgodnie z wymaganiami określonymi w OPZ, Specyfikacji Warunków Zamówienia oraz umowie. </w:t>
      </w:r>
    </w:p>
    <w:p w14:paraId="18E35208" w14:textId="77777777" w:rsidR="00F14669" w:rsidRPr="00A95CD9" w:rsidRDefault="00F14669" w:rsidP="00F14669">
      <w:pPr>
        <w:pStyle w:val="Akapitzlist"/>
        <w:numPr>
          <w:ilvl w:val="0"/>
          <w:numId w:val="113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A95CD9">
        <w:rPr>
          <w:rFonts w:ascii="Calibri Light" w:hAnsi="Calibri Light" w:cs="Calibri Light"/>
        </w:rPr>
        <w:t>Wykonawca zobowiązany jest zapewnić wykonanie i kierowanie robotami objętymi umową przez osoby posiadające stosowne kwalifikacje zawodowe i uprawnienia budowlane.</w:t>
      </w:r>
    </w:p>
    <w:p w14:paraId="63CEC788" w14:textId="77777777" w:rsidR="00F14669" w:rsidRPr="00A95CD9" w:rsidRDefault="00F14669" w:rsidP="00F14669">
      <w:pPr>
        <w:pStyle w:val="Akapitzlist"/>
        <w:numPr>
          <w:ilvl w:val="0"/>
          <w:numId w:val="113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A95CD9">
        <w:rPr>
          <w:rFonts w:ascii="Calibri Light" w:eastAsia="Calibri" w:hAnsi="Calibri Light" w:cs="Calibri Light"/>
          <w:kern w:val="0"/>
          <w:lang w:eastAsia="pl-PL"/>
        </w:rPr>
        <w:t>Obowiązek zapewnienia nadzoru osób posiadających odpowiednie uprawnienia dotyczy wszystkich robót wymagających specjalistycznej wiedzy technicznej lub odrębnych uprawnień zawodowych.</w:t>
      </w:r>
    </w:p>
    <w:p w14:paraId="0EC9A951" w14:textId="77777777" w:rsidR="00F14669" w:rsidRPr="00A95CD9" w:rsidRDefault="00F14669" w:rsidP="00F14669">
      <w:pPr>
        <w:pStyle w:val="Akapitzlist"/>
        <w:numPr>
          <w:ilvl w:val="0"/>
          <w:numId w:val="113"/>
        </w:numPr>
        <w:tabs>
          <w:tab w:val="num" w:pos="426"/>
        </w:tabs>
        <w:suppressAutoHyphens/>
        <w:spacing w:after="0"/>
        <w:jc w:val="both"/>
        <w:rPr>
          <w:rFonts w:ascii="Calibri Light" w:eastAsia="Calibri" w:hAnsi="Calibri Light" w:cs="Calibri Light"/>
        </w:rPr>
      </w:pPr>
      <w:r w:rsidRPr="00A95CD9">
        <w:rPr>
          <w:rFonts w:ascii="Calibri Light" w:hAnsi="Calibri Light" w:cs="Calibri Light"/>
        </w:rPr>
        <w:t>Kierownik budowy działać będzie w granicach umocowania określonego w ustawie Prawo budowlane.</w:t>
      </w:r>
    </w:p>
    <w:p w14:paraId="03EE31B1" w14:textId="77777777" w:rsidR="007B6816" w:rsidRPr="00A95CD9" w:rsidRDefault="007B6816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/>
        </w:rPr>
      </w:pPr>
    </w:p>
    <w:p w14:paraId="36E60C2B" w14:textId="1F470DEE" w:rsidR="00F14669" w:rsidRPr="00A95CD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/>
        </w:rPr>
      </w:pPr>
      <w:r w:rsidRPr="00A95CD9">
        <w:rPr>
          <w:rFonts w:ascii="Calibri Light" w:eastAsia="Calibri" w:hAnsi="Calibri Light" w:cs="Calibri Light"/>
          <w:b/>
        </w:rPr>
        <w:t>UWAGA!</w:t>
      </w:r>
    </w:p>
    <w:p w14:paraId="326DB1BA" w14:textId="77777777" w:rsidR="00F14669" w:rsidRPr="00A95CD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</w:rPr>
      </w:pPr>
      <w:r w:rsidRPr="00A95CD9">
        <w:rPr>
          <w:rFonts w:ascii="Calibri Light" w:eastAsia="Calibri" w:hAnsi="Calibri Light" w:cs="Calibri Light"/>
        </w:rPr>
        <w:t xml:space="preserve">Kierownik budowy i pozostali kierownicy robót branżowych muszą biegle posługiwać się językiem polskim. W przypadku, gdy osoby biorące udział w realizacji zamówienia nie znają języka polskiego wymagane jest, aby Wykonawca zapewnił pełną usługę tłumaczenia na i z języka polskiego. </w:t>
      </w:r>
    </w:p>
    <w:p w14:paraId="3547F9D3" w14:textId="77777777" w:rsidR="00F14669" w:rsidRPr="00A95CD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</w:rPr>
      </w:pPr>
      <w:r w:rsidRPr="00A95CD9">
        <w:rPr>
          <w:rFonts w:ascii="Calibri Light" w:eastAsia="Calibri" w:hAnsi="Calibri Light" w:cs="Calibri Light"/>
        </w:rPr>
        <w:t>Korespondencja pomiędzy Wykonawcą a Zamawiającym i Inspektorem Nadzoru będzie odbywała się w języku polskim.</w:t>
      </w:r>
    </w:p>
    <w:p w14:paraId="2547D18C" w14:textId="77777777" w:rsidR="00F14669" w:rsidRPr="00A95CD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b/>
        </w:rPr>
      </w:pPr>
    </w:p>
    <w:p w14:paraId="4F3E9CAF" w14:textId="77777777" w:rsidR="00F14669" w:rsidRPr="00A95CD9" w:rsidRDefault="00F14669" w:rsidP="00F14669">
      <w:pPr>
        <w:autoSpaceDE w:val="0"/>
        <w:autoSpaceDN w:val="0"/>
        <w:adjustRightInd w:val="0"/>
        <w:spacing w:after="0"/>
        <w:jc w:val="both"/>
        <w:rPr>
          <w:rFonts w:ascii="Calibri Light" w:eastAsia="Calibri" w:hAnsi="Calibri Light" w:cs="Calibri Light"/>
          <w:bCs/>
        </w:rPr>
      </w:pPr>
      <w:r w:rsidRPr="00A95CD9">
        <w:rPr>
          <w:rFonts w:ascii="Calibri Light" w:hAnsi="Calibri Light" w:cs="Calibri Light"/>
          <w:bCs/>
        </w:rPr>
        <w:t xml:space="preserve">Zamawiający zaleca, aby wykonawca przez złożeniem oferty dokonał wizji lokalnej w celu zapoznania się ze stanem faktycznym obiektu i placu budowy. </w:t>
      </w:r>
    </w:p>
    <w:p w14:paraId="077A801F" w14:textId="77777777" w:rsidR="00F14669" w:rsidRPr="00A95CD9" w:rsidRDefault="00F14669" w:rsidP="00F14669">
      <w:pPr>
        <w:widowControl w:val="0"/>
        <w:suppressAutoHyphens/>
        <w:spacing w:before="120" w:after="0" w:line="276" w:lineRule="auto"/>
        <w:ind w:left="360"/>
        <w:jc w:val="both"/>
        <w:rPr>
          <w:rFonts w:ascii="Calibri Light" w:hAnsi="Calibri Light" w:cs="Calibri Light"/>
        </w:rPr>
      </w:pPr>
    </w:p>
    <w:sectPr w:rsidR="00F14669" w:rsidRPr="00A95C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85DC" w14:textId="77777777" w:rsidR="007A51E4" w:rsidRDefault="007A51E4" w:rsidP="00C81BDF">
      <w:pPr>
        <w:spacing w:after="0" w:line="240" w:lineRule="auto"/>
      </w:pPr>
      <w:r>
        <w:separator/>
      </w:r>
    </w:p>
  </w:endnote>
  <w:endnote w:type="continuationSeparator" w:id="0">
    <w:p w14:paraId="5CE23F18" w14:textId="77777777" w:rsidR="007A51E4" w:rsidRDefault="007A51E4" w:rsidP="00C8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Sans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132983"/>
      <w:docPartObj>
        <w:docPartGallery w:val="Page Numbers (Bottom of Page)"/>
        <w:docPartUnique/>
      </w:docPartObj>
    </w:sdtPr>
    <w:sdtEndPr/>
    <w:sdtContent>
      <w:p w14:paraId="79F443AB" w14:textId="017704BF" w:rsidR="006C4388" w:rsidRDefault="006C43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AAF8F" w14:textId="77777777" w:rsidR="006C4388" w:rsidRDefault="006C43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4E2A" w14:textId="77777777" w:rsidR="007A51E4" w:rsidRDefault="007A51E4" w:rsidP="00C81BDF">
      <w:pPr>
        <w:spacing w:after="0" w:line="240" w:lineRule="auto"/>
      </w:pPr>
      <w:r>
        <w:separator/>
      </w:r>
    </w:p>
  </w:footnote>
  <w:footnote w:type="continuationSeparator" w:id="0">
    <w:p w14:paraId="030DAEB0" w14:textId="77777777" w:rsidR="007A51E4" w:rsidRDefault="007A51E4" w:rsidP="00C81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81FA" w14:textId="3C0CB711" w:rsidR="00C81BDF" w:rsidRDefault="00C81BDF">
    <w:pPr>
      <w:pStyle w:val="Nagwek"/>
    </w:pPr>
    <w:r w:rsidRPr="001F28E8">
      <w:rPr>
        <w:noProof/>
      </w:rPr>
      <w:drawing>
        <wp:inline distT="0" distB="0" distL="0" distR="0" wp14:anchorId="4ED7D76C" wp14:editId="497038AE">
          <wp:extent cx="5759450" cy="666368"/>
          <wp:effectExtent l="0" t="0" r="0" b="0"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3E983" w14:textId="77777777" w:rsidR="00C81BDF" w:rsidRDefault="00C81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9DCAE366"/>
    <w:name w:val="WW8Num4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2E"/>
    <w:multiLevelType w:val="multilevel"/>
    <w:tmpl w:val="6C6CFE46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Calibri Light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044044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12429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B13B92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F864CF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0F4343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905E4"/>
    <w:multiLevelType w:val="hybridMultilevel"/>
    <w:tmpl w:val="3BD27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544AA6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864AC8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C45BAB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5D14254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1345F1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43DBA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6D846DC"/>
    <w:multiLevelType w:val="hybridMultilevel"/>
    <w:tmpl w:val="D94490CA"/>
    <w:lvl w:ilvl="0" w:tplc="4B5EB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EB1AC1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073A3E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AF6B24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DD6793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FF47C1"/>
    <w:multiLevelType w:val="hybridMultilevel"/>
    <w:tmpl w:val="E67CD2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2625EE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0F18DE"/>
    <w:multiLevelType w:val="multilevel"/>
    <w:tmpl w:val="34D066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0AA46BC7"/>
    <w:multiLevelType w:val="hybridMultilevel"/>
    <w:tmpl w:val="42565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E35B17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4" w15:restartNumberingAfterBreak="0">
    <w:nsid w:val="0B1A2405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0C5968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2A4875"/>
    <w:multiLevelType w:val="hybridMultilevel"/>
    <w:tmpl w:val="E67CD2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A834B3"/>
    <w:multiLevelType w:val="hybridMultilevel"/>
    <w:tmpl w:val="37A29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CE5A50"/>
    <w:multiLevelType w:val="hybridMultilevel"/>
    <w:tmpl w:val="E67CD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CDD2782"/>
    <w:multiLevelType w:val="hybridMultilevel"/>
    <w:tmpl w:val="21A8AFE0"/>
    <w:lvl w:ilvl="0" w:tplc="742A08F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D8A144F"/>
    <w:multiLevelType w:val="multilevel"/>
    <w:tmpl w:val="DA5487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5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7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0E394E6C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ECD07BF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D534BD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0EE517E8"/>
    <w:multiLevelType w:val="hybridMultilevel"/>
    <w:tmpl w:val="E67CD2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FBB3986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0FC366D7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C7661E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10B81438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0E732D0"/>
    <w:multiLevelType w:val="multilevel"/>
    <w:tmpl w:val="34D066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0" w15:restartNumberingAfterBreak="0">
    <w:nsid w:val="117E481C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1B923D7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11D015EE"/>
    <w:multiLevelType w:val="hybridMultilevel"/>
    <w:tmpl w:val="411ACD9E"/>
    <w:lvl w:ilvl="0" w:tplc="4B22C6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2E46FF3"/>
    <w:multiLevelType w:val="hybridMultilevel"/>
    <w:tmpl w:val="BB2C1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3B239A5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49E2190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4CE5725"/>
    <w:multiLevelType w:val="hybridMultilevel"/>
    <w:tmpl w:val="42565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51A3116"/>
    <w:multiLevelType w:val="hybridMultilevel"/>
    <w:tmpl w:val="A6F821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58B362A"/>
    <w:multiLevelType w:val="multilevel"/>
    <w:tmpl w:val="029A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70E1996"/>
    <w:multiLevelType w:val="multilevel"/>
    <w:tmpl w:val="34D066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0" w15:restartNumberingAfterBreak="0">
    <w:nsid w:val="17195A28"/>
    <w:multiLevelType w:val="multilevel"/>
    <w:tmpl w:val="BD82A5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0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1" w15:restartNumberingAfterBreak="0">
    <w:nsid w:val="17456CD0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177D3B78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7DB6D71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84E1448"/>
    <w:multiLevelType w:val="hybridMultilevel"/>
    <w:tmpl w:val="A8765FD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85106B2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85F19FA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8925D1E"/>
    <w:multiLevelType w:val="multilevel"/>
    <w:tmpl w:val="7F1E2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8E66A2C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192561AE"/>
    <w:multiLevelType w:val="hybridMultilevel"/>
    <w:tmpl w:val="1E667B7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0" w15:restartNumberingAfterBreak="0">
    <w:nsid w:val="19494132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97A0E4F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A810179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B9A2B59"/>
    <w:multiLevelType w:val="hybridMultilevel"/>
    <w:tmpl w:val="37A29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BB06B91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 w15:restartNumberingAfterBreak="0">
    <w:nsid w:val="1DB730B5"/>
    <w:multiLevelType w:val="hybridMultilevel"/>
    <w:tmpl w:val="7AB04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DF0245D"/>
    <w:multiLevelType w:val="multilevel"/>
    <w:tmpl w:val="EE2E11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upperLetter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7" w15:restartNumberingAfterBreak="0">
    <w:nsid w:val="1E236004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 w15:restartNumberingAfterBreak="0">
    <w:nsid w:val="1E9B4690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ED93210"/>
    <w:multiLevelType w:val="hybridMultilevel"/>
    <w:tmpl w:val="1E667B7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0" w15:restartNumberingAfterBreak="0">
    <w:nsid w:val="1F14066D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1" w15:restartNumberingAfterBreak="0">
    <w:nsid w:val="1FA669E6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1FAF2D2F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3" w15:restartNumberingAfterBreak="0">
    <w:nsid w:val="1FBA50B5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208F47B1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0F100FA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6" w15:restartNumberingAfterBreak="0">
    <w:nsid w:val="214E7120"/>
    <w:multiLevelType w:val="hybridMultilevel"/>
    <w:tmpl w:val="994A26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5F4308E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CAC6AD6">
      <w:start w:val="1"/>
      <w:numFmt w:val="decimal"/>
      <w:lvlText w:val="%3."/>
      <w:lvlJc w:val="left"/>
      <w:pPr>
        <w:ind w:left="720" w:hanging="360"/>
      </w:pPr>
      <w:rPr>
        <w:b w:val="0"/>
        <w:bCs w:val="0"/>
      </w:rPr>
    </w:lvl>
    <w:lvl w:ilvl="3" w:tplc="81F0642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3CA2995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4E52AF9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51604F5"/>
    <w:multiLevelType w:val="hybridMultilevel"/>
    <w:tmpl w:val="CB449E7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253C1C10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5850C6C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6B17C47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7192181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BBC779F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7D655A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 w15:restartNumberingAfterBreak="0">
    <w:nsid w:val="2C8527C6"/>
    <w:multiLevelType w:val="hybridMultilevel"/>
    <w:tmpl w:val="3BD27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D0133F3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D90223D"/>
    <w:multiLevelType w:val="multilevel"/>
    <w:tmpl w:val="34D066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9" w15:restartNumberingAfterBreak="0">
    <w:nsid w:val="2D9F74BA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 w15:restartNumberingAfterBreak="0">
    <w:nsid w:val="2DE601D8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E2F784E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E3261C8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3" w15:restartNumberingAfterBreak="0">
    <w:nsid w:val="2E7A2C70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4" w15:restartNumberingAfterBreak="0">
    <w:nsid w:val="2EBF16DD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FB616A8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0026CD8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0254A7C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0A2695F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14B3ADB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22E4312"/>
    <w:multiLevelType w:val="hybridMultilevel"/>
    <w:tmpl w:val="1AB87358"/>
    <w:lvl w:ilvl="0" w:tplc="FAD443D2">
      <w:start w:val="3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1" w15:restartNumberingAfterBreak="0">
    <w:nsid w:val="334518D0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2" w15:restartNumberingAfterBreak="0">
    <w:nsid w:val="33DB089B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3" w15:restartNumberingAfterBreak="0">
    <w:nsid w:val="34E278C3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4" w15:restartNumberingAfterBreak="0">
    <w:nsid w:val="350C45EF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5301F1A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5681EE3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 w15:restartNumberingAfterBreak="0">
    <w:nsid w:val="36EF3D95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8" w15:restartNumberingAfterBreak="0">
    <w:nsid w:val="371E341D"/>
    <w:multiLevelType w:val="multilevel"/>
    <w:tmpl w:val="28F49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Calibri Light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9" w15:restartNumberingAfterBreak="0">
    <w:nsid w:val="37417851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7B0184B"/>
    <w:multiLevelType w:val="hybridMultilevel"/>
    <w:tmpl w:val="37A29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8955C7F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4832A7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3" w15:restartNumberingAfterBreak="0">
    <w:nsid w:val="399D7808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E962C6"/>
    <w:multiLevelType w:val="hybridMultilevel"/>
    <w:tmpl w:val="DB307B4C"/>
    <w:lvl w:ilvl="0" w:tplc="A37AEAF2">
      <w:start w:val="1"/>
      <w:numFmt w:val="decimal"/>
      <w:lvlText w:val="%1)"/>
      <w:lvlJc w:val="left"/>
      <w:pPr>
        <w:ind w:left="720" w:hanging="360"/>
      </w:pPr>
      <w:rPr>
        <w:rFonts w:ascii="Calibri Light" w:hAnsi="Calibri Light" w:cs="Calibri Light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1B68A2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51698E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72789A"/>
    <w:multiLevelType w:val="multilevel"/>
    <w:tmpl w:val="EE2E11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upperLetter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8" w15:restartNumberingAfterBreak="0">
    <w:nsid w:val="3ABC103F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BBA14B0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0" w15:restartNumberingAfterBreak="0">
    <w:nsid w:val="3C275DCB"/>
    <w:multiLevelType w:val="hybridMultilevel"/>
    <w:tmpl w:val="37A29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C48654B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CD90B64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3" w15:restartNumberingAfterBreak="0">
    <w:nsid w:val="3CDD2C92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D37162E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DC85BBE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DDD06A6"/>
    <w:multiLevelType w:val="hybridMultilevel"/>
    <w:tmpl w:val="1E667B7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7" w15:restartNumberingAfterBreak="0">
    <w:nsid w:val="3E465000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5A28DF"/>
    <w:multiLevelType w:val="hybridMultilevel"/>
    <w:tmpl w:val="7AB04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F5C7F4D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0646DBC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40FB0FC8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1CC74AA"/>
    <w:multiLevelType w:val="hybridMultilevel"/>
    <w:tmpl w:val="7AB04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2C30043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4" w15:restartNumberingAfterBreak="0">
    <w:nsid w:val="437767A1"/>
    <w:multiLevelType w:val="hybridMultilevel"/>
    <w:tmpl w:val="8C005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37D64F1"/>
    <w:multiLevelType w:val="hybridMultilevel"/>
    <w:tmpl w:val="AE6C0EF2"/>
    <w:lvl w:ilvl="0" w:tplc="26D29E9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3CF2934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3E43440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8" w15:restartNumberingAfterBreak="0">
    <w:nsid w:val="441478D7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49420DE"/>
    <w:multiLevelType w:val="hybridMultilevel"/>
    <w:tmpl w:val="BB2C12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57D1A73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1" w15:restartNumberingAfterBreak="0">
    <w:nsid w:val="459C22A8"/>
    <w:multiLevelType w:val="hybridMultilevel"/>
    <w:tmpl w:val="8FB2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5D77E76"/>
    <w:multiLevelType w:val="hybridMultilevel"/>
    <w:tmpl w:val="B622A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5E11E73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4" w15:restartNumberingAfterBreak="0">
    <w:nsid w:val="46027189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62C4C8F"/>
    <w:multiLevelType w:val="hybridMultilevel"/>
    <w:tmpl w:val="91D2C198"/>
    <w:lvl w:ilvl="0" w:tplc="04150015">
      <w:start w:val="1"/>
      <w:numFmt w:val="upperLetter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6" w15:restartNumberingAfterBreak="0">
    <w:nsid w:val="46A327B7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6AC00E4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6F84A7D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9" w15:restartNumberingAfterBreak="0">
    <w:nsid w:val="470708AE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8687F8A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8C5F52"/>
    <w:multiLevelType w:val="hybridMultilevel"/>
    <w:tmpl w:val="FE9435A8"/>
    <w:lvl w:ilvl="0" w:tplc="E138CAE0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98540B5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9AA34F5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4" w15:restartNumberingAfterBreak="0">
    <w:nsid w:val="4B400BCF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D0C127C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6" w15:restartNumberingAfterBreak="0">
    <w:nsid w:val="4E4B552A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EE60371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EF2556D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059272C"/>
    <w:multiLevelType w:val="multilevel"/>
    <w:tmpl w:val="DA5487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5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7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60" w15:restartNumberingAfterBreak="0">
    <w:nsid w:val="509E7C6D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1" w15:restartNumberingAfterBreak="0">
    <w:nsid w:val="50E77A30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2" w15:restartNumberingAfterBreak="0">
    <w:nsid w:val="50F75D63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3" w15:restartNumberingAfterBreak="0">
    <w:nsid w:val="51EB59D1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25D789F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26E0813"/>
    <w:multiLevelType w:val="multilevel"/>
    <w:tmpl w:val="FF5CFF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66" w15:restartNumberingAfterBreak="0">
    <w:nsid w:val="52901976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7" w15:restartNumberingAfterBreak="0">
    <w:nsid w:val="52D0390E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307692B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34A047C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3582011"/>
    <w:multiLevelType w:val="hybridMultilevel"/>
    <w:tmpl w:val="A6CEB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4272456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4E04E31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61C3F3C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4" w15:restartNumberingAfterBreak="0">
    <w:nsid w:val="56A665F5"/>
    <w:multiLevelType w:val="hybridMultilevel"/>
    <w:tmpl w:val="42565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72E4DA0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75D5789"/>
    <w:multiLevelType w:val="hybridMultilevel"/>
    <w:tmpl w:val="0F9E72E0"/>
    <w:lvl w:ilvl="0" w:tplc="797E5DA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7B16089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8" w15:restartNumberingAfterBreak="0">
    <w:nsid w:val="589813E8"/>
    <w:multiLevelType w:val="hybridMultilevel"/>
    <w:tmpl w:val="DFA0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89C275C"/>
    <w:multiLevelType w:val="hybridMultilevel"/>
    <w:tmpl w:val="420E83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0" w15:restartNumberingAfterBreak="0">
    <w:nsid w:val="594456A1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9845AA8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A1355B2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A971A8E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B6C0688"/>
    <w:multiLevelType w:val="hybridMultilevel"/>
    <w:tmpl w:val="1E667B7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85" w15:restartNumberingAfterBreak="0">
    <w:nsid w:val="5C211AE2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C586787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CD23EC8"/>
    <w:multiLevelType w:val="hybridMultilevel"/>
    <w:tmpl w:val="42565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CE50FE1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CEC0E34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E4D6A3C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E76177B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ED31E55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EF10DB5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0D64A80"/>
    <w:multiLevelType w:val="hybridMultilevel"/>
    <w:tmpl w:val="37A29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1134E75"/>
    <w:multiLevelType w:val="multilevel"/>
    <w:tmpl w:val="EE2E11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upperLetter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6" w15:restartNumberingAfterBreak="0">
    <w:nsid w:val="615D0AA1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7" w15:restartNumberingAfterBreak="0">
    <w:nsid w:val="621055C8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3993742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9" w15:restartNumberingAfterBreak="0">
    <w:nsid w:val="649A376E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0" w15:restartNumberingAfterBreak="0">
    <w:nsid w:val="65146E0E"/>
    <w:multiLevelType w:val="hybridMultilevel"/>
    <w:tmpl w:val="618E11C2"/>
    <w:lvl w:ilvl="0" w:tplc="ADE6D2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55F30B0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56B0113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3" w15:restartNumberingAfterBreak="0">
    <w:nsid w:val="65F07D93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4" w15:restartNumberingAfterBreak="0">
    <w:nsid w:val="66627884"/>
    <w:multiLevelType w:val="hybridMultilevel"/>
    <w:tmpl w:val="404C1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66D2A6A"/>
    <w:multiLevelType w:val="multilevel"/>
    <w:tmpl w:val="D920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6FD556E"/>
    <w:multiLevelType w:val="hybridMultilevel"/>
    <w:tmpl w:val="507AA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7D62C9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802604F"/>
    <w:multiLevelType w:val="hybridMultilevel"/>
    <w:tmpl w:val="37A29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8484DEC"/>
    <w:multiLevelType w:val="hybridMultilevel"/>
    <w:tmpl w:val="5D2CF2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9E3895"/>
    <w:multiLevelType w:val="hybridMultilevel"/>
    <w:tmpl w:val="1E667B7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1" w15:restartNumberingAfterBreak="0">
    <w:nsid w:val="68DE6CCB"/>
    <w:multiLevelType w:val="hybridMultilevel"/>
    <w:tmpl w:val="DFA07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90D7210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3" w15:restartNumberingAfterBreak="0">
    <w:nsid w:val="6A5F1070"/>
    <w:multiLevelType w:val="hybridMultilevel"/>
    <w:tmpl w:val="DFA07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A993242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AFF0046"/>
    <w:multiLevelType w:val="hybridMultilevel"/>
    <w:tmpl w:val="1E667B76"/>
    <w:lvl w:ilvl="0" w:tplc="FFFFFFFF">
      <w:start w:val="1"/>
      <w:numFmt w:val="decimal"/>
      <w:lvlText w:val="%1."/>
      <w:lvlJc w:val="left"/>
      <w:pPr>
        <w:ind w:left="770" w:hanging="360"/>
      </w:p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6" w15:restartNumberingAfterBreak="0">
    <w:nsid w:val="6B432F2E"/>
    <w:multiLevelType w:val="hybridMultilevel"/>
    <w:tmpl w:val="BB2C12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B527142"/>
    <w:multiLevelType w:val="hybridMultilevel"/>
    <w:tmpl w:val="E67CD2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B6309B8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C7519D8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C78796D"/>
    <w:multiLevelType w:val="multilevel"/>
    <w:tmpl w:val="34D066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1" w15:restartNumberingAfterBreak="0">
    <w:nsid w:val="6DE4192F"/>
    <w:multiLevelType w:val="hybridMultilevel"/>
    <w:tmpl w:val="8C96C85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2" w15:restartNumberingAfterBreak="0">
    <w:nsid w:val="6E7A0B61"/>
    <w:multiLevelType w:val="hybridMultilevel"/>
    <w:tmpl w:val="F5E847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EC7176D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4" w15:restartNumberingAfterBreak="0">
    <w:nsid w:val="6F056963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5" w15:restartNumberingAfterBreak="0">
    <w:nsid w:val="6F414E9E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F41596E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F7406B2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0DB576D"/>
    <w:multiLevelType w:val="hybridMultilevel"/>
    <w:tmpl w:val="8C005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15358EB"/>
    <w:multiLevelType w:val="multilevel"/>
    <w:tmpl w:val="271A7A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0" w15:restartNumberingAfterBreak="0">
    <w:nsid w:val="724A5607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3171753"/>
    <w:multiLevelType w:val="hybridMultilevel"/>
    <w:tmpl w:val="378C8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3472CD8"/>
    <w:multiLevelType w:val="hybridMultilevel"/>
    <w:tmpl w:val="2DEAD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3D458EE"/>
    <w:multiLevelType w:val="hybridMultilevel"/>
    <w:tmpl w:val="F6A22C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4786580"/>
    <w:multiLevelType w:val="hybridMultilevel"/>
    <w:tmpl w:val="E8386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4A10A8C"/>
    <w:multiLevelType w:val="multilevel"/>
    <w:tmpl w:val="939EBA7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6" w15:restartNumberingAfterBreak="0">
    <w:nsid w:val="74F9349D"/>
    <w:multiLevelType w:val="multilevel"/>
    <w:tmpl w:val="8214A77A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7" w15:restartNumberingAfterBreak="0">
    <w:nsid w:val="750F19C5"/>
    <w:multiLevelType w:val="hybridMultilevel"/>
    <w:tmpl w:val="3BD27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514425D"/>
    <w:multiLevelType w:val="hybridMultilevel"/>
    <w:tmpl w:val="DFA07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5D07BE4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60B5C08"/>
    <w:multiLevelType w:val="hybridMultilevel"/>
    <w:tmpl w:val="42565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6BD7021"/>
    <w:multiLevelType w:val="hybridMultilevel"/>
    <w:tmpl w:val="D56892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6CD5E64"/>
    <w:multiLevelType w:val="hybridMultilevel"/>
    <w:tmpl w:val="B622A6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6E862E9"/>
    <w:multiLevelType w:val="hybridMultilevel"/>
    <w:tmpl w:val="9242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7137200"/>
    <w:multiLevelType w:val="hybridMultilevel"/>
    <w:tmpl w:val="544EC4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72C13E2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77F200D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7873D41"/>
    <w:multiLevelType w:val="hybridMultilevel"/>
    <w:tmpl w:val="7AB04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7CE6BD5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9" w15:restartNumberingAfterBreak="0">
    <w:nsid w:val="78FF31BC"/>
    <w:multiLevelType w:val="multilevel"/>
    <w:tmpl w:val="B614B366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0" w15:restartNumberingAfterBreak="0">
    <w:nsid w:val="79254361"/>
    <w:multiLevelType w:val="hybridMultilevel"/>
    <w:tmpl w:val="411AC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AB00573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B291D28"/>
    <w:multiLevelType w:val="multilevel"/>
    <w:tmpl w:val="EE2E11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upperLetter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3" w15:restartNumberingAfterBreak="0">
    <w:nsid w:val="7B9B46A2"/>
    <w:multiLevelType w:val="hybridMultilevel"/>
    <w:tmpl w:val="BB2C12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D447A45"/>
    <w:multiLevelType w:val="hybridMultilevel"/>
    <w:tmpl w:val="A6CEBB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DC71EA6"/>
    <w:multiLevelType w:val="hybridMultilevel"/>
    <w:tmpl w:val="DFA07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F6D5059"/>
    <w:multiLevelType w:val="hybridMultilevel"/>
    <w:tmpl w:val="DFA07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FDF609C"/>
    <w:multiLevelType w:val="multilevel"/>
    <w:tmpl w:val="08889D94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32965439">
    <w:abstractNumId w:val="43"/>
  </w:num>
  <w:num w:numId="2" w16cid:durableId="692918829">
    <w:abstractNumId w:val="216"/>
  </w:num>
  <w:num w:numId="3" w16cid:durableId="624121238">
    <w:abstractNumId w:val="139"/>
  </w:num>
  <w:num w:numId="4" w16cid:durableId="2025982497">
    <w:abstractNumId w:val="253"/>
  </w:num>
  <w:num w:numId="5" w16cid:durableId="2103452836">
    <w:abstractNumId w:val="39"/>
  </w:num>
  <w:num w:numId="6" w16cid:durableId="284629425">
    <w:abstractNumId w:val="176"/>
  </w:num>
  <w:num w:numId="7" w16cid:durableId="783118578">
    <w:abstractNumId w:val="114"/>
  </w:num>
  <w:num w:numId="8" w16cid:durableId="890724887">
    <w:abstractNumId w:val="122"/>
  </w:num>
  <w:num w:numId="9" w16cid:durableId="1176992421">
    <w:abstractNumId w:val="178"/>
  </w:num>
  <w:num w:numId="10" w16cid:durableId="1194072352">
    <w:abstractNumId w:val="213"/>
  </w:num>
  <w:num w:numId="11" w16cid:durableId="146748020">
    <w:abstractNumId w:val="255"/>
  </w:num>
  <w:num w:numId="12" w16cid:durableId="545337096">
    <w:abstractNumId w:val="256"/>
  </w:num>
  <w:num w:numId="13" w16cid:durableId="1761442943">
    <w:abstractNumId w:val="211"/>
  </w:num>
  <w:num w:numId="14" w16cid:durableId="972491252">
    <w:abstractNumId w:val="42"/>
  </w:num>
  <w:num w:numId="15" w16cid:durableId="635454813">
    <w:abstractNumId w:val="91"/>
  </w:num>
  <w:num w:numId="16" w16cid:durableId="1290478176">
    <w:abstractNumId w:val="80"/>
  </w:num>
  <w:num w:numId="17" w16cid:durableId="1981304414">
    <w:abstractNumId w:val="129"/>
  </w:num>
  <w:num w:numId="18" w16cid:durableId="268044980">
    <w:abstractNumId w:val="15"/>
  </w:num>
  <w:num w:numId="19" w16cid:durableId="1800952541">
    <w:abstractNumId w:val="96"/>
  </w:num>
  <w:num w:numId="20" w16cid:durableId="1770929810">
    <w:abstractNumId w:val="172"/>
  </w:num>
  <w:num w:numId="21" w16cid:durableId="1110735531">
    <w:abstractNumId w:val="20"/>
  </w:num>
  <w:num w:numId="22" w16cid:durableId="559295073">
    <w:abstractNumId w:val="152"/>
  </w:num>
  <w:num w:numId="23" w16cid:durableId="882328978">
    <w:abstractNumId w:val="234"/>
  </w:num>
  <w:num w:numId="24" w16cid:durableId="196432827">
    <w:abstractNumId w:val="226"/>
  </w:num>
  <w:num w:numId="25" w16cid:durableId="481583583">
    <w:abstractNumId w:val="204"/>
  </w:num>
  <w:num w:numId="26" w16cid:durableId="1650476411">
    <w:abstractNumId w:val="132"/>
  </w:num>
  <w:num w:numId="27" w16cid:durableId="1504860740">
    <w:abstractNumId w:val="65"/>
  </w:num>
  <w:num w:numId="28" w16cid:durableId="940795302">
    <w:abstractNumId w:val="128"/>
  </w:num>
  <w:num w:numId="29" w16cid:durableId="465389397">
    <w:abstractNumId w:val="142"/>
  </w:num>
  <w:num w:numId="30" w16cid:durableId="514072499">
    <w:abstractNumId w:val="181"/>
  </w:num>
  <w:num w:numId="31" w16cid:durableId="1953509001">
    <w:abstractNumId w:val="185"/>
  </w:num>
  <w:num w:numId="32" w16cid:durableId="2098167472">
    <w:abstractNumId w:val="24"/>
  </w:num>
  <w:num w:numId="33" w16cid:durableId="2144882835">
    <w:abstractNumId w:val="83"/>
  </w:num>
  <w:num w:numId="34" w16cid:durableId="1862932415">
    <w:abstractNumId w:val="242"/>
  </w:num>
  <w:num w:numId="35" w16cid:durableId="220214118">
    <w:abstractNumId w:val="167"/>
  </w:num>
  <w:num w:numId="36" w16cid:durableId="485711774">
    <w:abstractNumId w:val="8"/>
  </w:num>
  <w:num w:numId="37" w16cid:durableId="1346326959">
    <w:abstractNumId w:val="146"/>
  </w:num>
  <w:num w:numId="38" w16cid:durableId="365982955">
    <w:abstractNumId w:val="124"/>
  </w:num>
  <w:num w:numId="39" w16cid:durableId="649675432">
    <w:abstractNumId w:val="149"/>
  </w:num>
  <w:num w:numId="40" w16cid:durableId="1647469480">
    <w:abstractNumId w:val="147"/>
  </w:num>
  <w:num w:numId="41" w16cid:durableId="1193611459">
    <w:abstractNumId w:val="151"/>
  </w:num>
  <w:num w:numId="42" w16cid:durableId="2041323196">
    <w:abstractNumId w:val="240"/>
  </w:num>
  <w:num w:numId="43" w16cid:durableId="903030619">
    <w:abstractNumId w:val="174"/>
  </w:num>
  <w:num w:numId="44" w16cid:durableId="1627850607">
    <w:abstractNumId w:val="46"/>
  </w:num>
  <w:num w:numId="45" w16cid:durableId="239755028">
    <w:abstractNumId w:val="22"/>
  </w:num>
  <w:num w:numId="46" w16cid:durableId="1107652134">
    <w:abstractNumId w:val="187"/>
  </w:num>
  <w:num w:numId="47" w16cid:durableId="821888997">
    <w:abstractNumId w:val="135"/>
  </w:num>
  <w:num w:numId="48" w16cid:durableId="921794365">
    <w:abstractNumId w:val="29"/>
  </w:num>
  <w:num w:numId="49" w16cid:durableId="879391918">
    <w:abstractNumId w:val="244"/>
  </w:num>
  <w:num w:numId="50" w16cid:durableId="55713619">
    <w:abstractNumId w:val="100"/>
  </w:num>
  <w:num w:numId="51" w16cid:durableId="1598178386">
    <w:abstractNumId w:val="37"/>
  </w:num>
  <w:num w:numId="52" w16cid:durableId="882212655">
    <w:abstractNumId w:val="199"/>
  </w:num>
  <w:num w:numId="53" w16cid:durableId="425809070">
    <w:abstractNumId w:val="106"/>
  </w:num>
  <w:num w:numId="54" w16cid:durableId="817957630">
    <w:abstractNumId w:val="133"/>
  </w:num>
  <w:num w:numId="55" w16cid:durableId="119610550">
    <w:abstractNumId w:val="130"/>
  </w:num>
  <w:num w:numId="56" w16cid:durableId="1512144837">
    <w:abstractNumId w:val="13"/>
  </w:num>
  <w:num w:numId="57" w16cid:durableId="942420372">
    <w:abstractNumId w:val="236"/>
  </w:num>
  <w:num w:numId="58" w16cid:durableId="1197887672">
    <w:abstractNumId w:val="179"/>
  </w:num>
  <w:num w:numId="59" w16cid:durableId="1319580460">
    <w:abstractNumId w:val="170"/>
  </w:num>
  <w:num w:numId="60" w16cid:durableId="1169519550">
    <w:abstractNumId w:val="53"/>
  </w:num>
  <w:num w:numId="61" w16cid:durableId="1064597685">
    <w:abstractNumId w:val="251"/>
  </w:num>
  <w:num w:numId="62" w16cid:durableId="910962384">
    <w:abstractNumId w:val="5"/>
  </w:num>
  <w:num w:numId="63" w16cid:durableId="1892810818">
    <w:abstractNumId w:val="90"/>
  </w:num>
  <w:num w:numId="64" w16cid:durableId="278411465">
    <w:abstractNumId w:val="4"/>
  </w:num>
  <w:num w:numId="65" w16cid:durableId="1812164462">
    <w:abstractNumId w:val="38"/>
  </w:num>
  <w:num w:numId="66" w16cid:durableId="886995410">
    <w:abstractNumId w:val="154"/>
  </w:num>
  <w:num w:numId="67" w16cid:durableId="561408283">
    <w:abstractNumId w:val="61"/>
  </w:num>
  <w:num w:numId="68" w16cid:durableId="819614813">
    <w:abstractNumId w:val="56"/>
  </w:num>
  <w:num w:numId="69" w16cid:durableId="1529564659">
    <w:abstractNumId w:val="59"/>
  </w:num>
  <w:num w:numId="70" w16cid:durableId="826172336">
    <w:abstractNumId w:val="126"/>
  </w:num>
  <w:num w:numId="71" w16cid:durableId="1108042705">
    <w:abstractNumId w:val="69"/>
  </w:num>
  <w:num w:numId="72" w16cid:durableId="525481972">
    <w:abstractNumId w:val="215"/>
  </w:num>
  <w:num w:numId="73" w16cid:durableId="1785034122">
    <w:abstractNumId w:val="210"/>
  </w:num>
  <w:num w:numId="74" w16cid:durableId="1081609488">
    <w:abstractNumId w:val="184"/>
  </w:num>
  <w:num w:numId="75" w16cid:durableId="1804932121">
    <w:abstractNumId w:val="134"/>
  </w:num>
  <w:num w:numId="76" w16cid:durableId="591160079">
    <w:abstractNumId w:val="87"/>
  </w:num>
  <w:num w:numId="77" w16cid:durableId="816532776">
    <w:abstractNumId w:val="228"/>
  </w:num>
  <w:num w:numId="78" w16cid:durableId="1832989041">
    <w:abstractNumId w:val="95"/>
  </w:num>
  <w:num w:numId="79" w16cid:durableId="774205614">
    <w:abstractNumId w:val="44"/>
  </w:num>
  <w:num w:numId="80" w16cid:durableId="953096180">
    <w:abstractNumId w:val="164"/>
  </w:num>
  <w:num w:numId="81" w16cid:durableId="338850007">
    <w:abstractNumId w:val="207"/>
  </w:num>
  <w:num w:numId="82" w16cid:durableId="543177609">
    <w:abstractNumId w:val="6"/>
  </w:num>
  <w:num w:numId="83" w16cid:durableId="994920445">
    <w:abstractNumId w:val="209"/>
  </w:num>
  <w:num w:numId="84" w16cid:durableId="233048142">
    <w:abstractNumId w:val="218"/>
  </w:num>
  <w:num w:numId="85" w16cid:durableId="669797526">
    <w:abstractNumId w:val="16"/>
  </w:num>
  <w:num w:numId="86" w16cid:durableId="1106072056">
    <w:abstractNumId w:val="81"/>
  </w:num>
  <w:num w:numId="87" w16cid:durableId="1222327603">
    <w:abstractNumId w:val="32"/>
  </w:num>
  <w:num w:numId="88" w16cid:durableId="768506478">
    <w:abstractNumId w:val="62"/>
  </w:num>
  <w:num w:numId="89" w16cid:durableId="559219842">
    <w:abstractNumId w:val="138"/>
  </w:num>
  <w:num w:numId="90" w16cid:durableId="936327718">
    <w:abstractNumId w:val="116"/>
  </w:num>
  <w:num w:numId="91" w16cid:durableId="1134983221">
    <w:abstractNumId w:val="175"/>
  </w:num>
  <w:num w:numId="92" w16cid:durableId="1357733128">
    <w:abstractNumId w:val="214"/>
  </w:num>
  <w:num w:numId="93" w16cid:durableId="2079785814">
    <w:abstractNumId w:val="14"/>
  </w:num>
  <w:num w:numId="94" w16cid:durableId="103309802">
    <w:abstractNumId w:val="85"/>
  </w:num>
  <w:num w:numId="95" w16cid:durableId="25449361">
    <w:abstractNumId w:val="93"/>
  </w:num>
  <w:num w:numId="96" w16cid:durableId="824933594">
    <w:abstractNumId w:val="51"/>
  </w:num>
  <w:num w:numId="97" w16cid:durableId="1566839320">
    <w:abstractNumId w:val="162"/>
  </w:num>
  <w:num w:numId="98" w16cid:durableId="1719429135">
    <w:abstractNumId w:val="202"/>
  </w:num>
  <w:num w:numId="99" w16cid:durableId="1040471826">
    <w:abstractNumId w:val="47"/>
  </w:num>
  <w:num w:numId="100" w16cid:durableId="789251441">
    <w:abstractNumId w:val="75"/>
  </w:num>
  <w:num w:numId="101" w16cid:durableId="929267449">
    <w:abstractNumId w:val="137"/>
  </w:num>
  <w:num w:numId="102" w16cid:durableId="1459957914">
    <w:abstractNumId w:val="223"/>
  </w:num>
  <w:num w:numId="103" w16cid:durableId="958071821">
    <w:abstractNumId w:val="70"/>
  </w:num>
  <w:num w:numId="104" w16cid:durableId="1679042646">
    <w:abstractNumId w:val="73"/>
  </w:num>
  <w:num w:numId="105" w16cid:durableId="1144085404">
    <w:abstractNumId w:val="161"/>
  </w:num>
  <w:num w:numId="106" w16cid:durableId="940063548">
    <w:abstractNumId w:val="107"/>
  </w:num>
  <w:num w:numId="107" w16cid:durableId="106245032">
    <w:abstractNumId w:val="196"/>
  </w:num>
  <w:num w:numId="108" w16cid:durableId="1910075865">
    <w:abstractNumId w:val="33"/>
  </w:num>
  <w:num w:numId="109" w16cid:durableId="724523957">
    <w:abstractNumId w:val="243"/>
  </w:num>
  <w:num w:numId="110" w16cid:durableId="452479639">
    <w:abstractNumId w:val="141"/>
  </w:num>
  <w:num w:numId="111" w16cid:durableId="717557656">
    <w:abstractNumId w:val="221"/>
  </w:num>
  <w:num w:numId="112" w16cid:durableId="2133284987">
    <w:abstractNumId w:val="0"/>
  </w:num>
  <w:num w:numId="113" w16cid:durableId="1508322652">
    <w:abstractNumId w:val="200"/>
  </w:num>
  <w:num w:numId="114" w16cid:durableId="618922637">
    <w:abstractNumId w:val="177"/>
  </w:num>
  <w:num w:numId="115" w16cid:durableId="559486955">
    <w:abstractNumId w:val="41"/>
  </w:num>
  <w:num w:numId="116" w16cid:durableId="2129349312">
    <w:abstractNumId w:val="229"/>
  </w:num>
  <w:num w:numId="117" w16cid:durableId="642733772">
    <w:abstractNumId w:val="101"/>
  </w:num>
  <w:num w:numId="118" w16cid:durableId="1522165248">
    <w:abstractNumId w:val="143"/>
  </w:num>
  <w:num w:numId="119" w16cid:durableId="63794100">
    <w:abstractNumId w:val="231"/>
  </w:num>
  <w:num w:numId="120" w16cid:durableId="2122138783">
    <w:abstractNumId w:val="117"/>
  </w:num>
  <w:num w:numId="121" w16cid:durableId="1317880200">
    <w:abstractNumId w:val="145"/>
  </w:num>
  <w:num w:numId="122" w16cid:durableId="934946316">
    <w:abstractNumId w:val="252"/>
  </w:num>
  <w:num w:numId="123" w16cid:durableId="600794718">
    <w:abstractNumId w:val="195"/>
  </w:num>
  <w:num w:numId="124" w16cid:durableId="842860663">
    <w:abstractNumId w:val="66"/>
  </w:num>
  <w:num w:numId="125" w16cid:durableId="688718070">
    <w:abstractNumId w:val="30"/>
  </w:num>
  <w:num w:numId="126" w16cid:durableId="1944338609">
    <w:abstractNumId w:val="159"/>
  </w:num>
  <w:num w:numId="127" w16cid:durableId="1070884671">
    <w:abstractNumId w:val="171"/>
  </w:num>
  <w:num w:numId="128" w16cid:durableId="1852529978">
    <w:abstractNumId w:val="140"/>
  </w:num>
  <w:num w:numId="129" w16cid:durableId="126630422">
    <w:abstractNumId w:val="166"/>
  </w:num>
  <w:num w:numId="130" w16cid:durableId="796721853">
    <w:abstractNumId w:val="1"/>
  </w:num>
  <w:num w:numId="131" w16cid:durableId="1146706477">
    <w:abstractNumId w:val="205"/>
  </w:num>
  <w:num w:numId="132" w16cid:durableId="440609821">
    <w:abstractNumId w:val="48"/>
  </w:num>
  <w:num w:numId="133" w16cid:durableId="331880677">
    <w:abstractNumId w:val="57"/>
  </w:num>
  <w:num w:numId="134" w16cid:durableId="809130084">
    <w:abstractNumId w:val="238"/>
  </w:num>
  <w:num w:numId="135" w16cid:durableId="295767223">
    <w:abstractNumId w:val="40"/>
  </w:num>
  <w:num w:numId="136" w16cid:durableId="1590501981">
    <w:abstractNumId w:val="182"/>
  </w:num>
  <w:num w:numId="137" w16cid:durableId="1010327489">
    <w:abstractNumId w:val="169"/>
  </w:num>
  <w:num w:numId="138" w16cid:durableId="1724675061">
    <w:abstractNumId w:val="58"/>
  </w:num>
  <w:num w:numId="139" w16cid:durableId="1554737043">
    <w:abstractNumId w:val="119"/>
  </w:num>
  <w:num w:numId="140" w16cid:durableId="1424182299">
    <w:abstractNumId w:val="153"/>
  </w:num>
  <w:num w:numId="141" w16cid:durableId="1911962816">
    <w:abstractNumId w:val="71"/>
  </w:num>
  <w:num w:numId="142" w16cid:durableId="853616089">
    <w:abstractNumId w:val="121"/>
  </w:num>
  <w:num w:numId="143" w16cid:durableId="915942997">
    <w:abstractNumId w:val="99"/>
  </w:num>
  <w:num w:numId="144" w16cid:durableId="409162987">
    <w:abstractNumId w:val="52"/>
  </w:num>
  <w:num w:numId="145" w16cid:durableId="1171290650">
    <w:abstractNumId w:val="246"/>
  </w:num>
  <w:num w:numId="146" w16cid:durableId="1383366184">
    <w:abstractNumId w:val="84"/>
  </w:num>
  <w:num w:numId="147" w16cid:durableId="2099716817">
    <w:abstractNumId w:val="227"/>
  </w:num>
  <w:num w:numId="148" w16cid:durableId="1681928787">
    <w:abstractNumId w:val="125"/>
  </w:num>
  <w:num w:numId="149" w16cid:durableId="1777866306">
    <w:abstractNumId w:val="156"/>
  </w:num>
  <w:num w:numId="150" w16cid:durableId="404496595">
    <w:abstractNumId w:val="232"/>
  </w:num>
  <w:num w:numId="151" w16cid:durableId="178471052">
    <w:abstractNumId w:val="36"/>
  </w:num>
  <w:num w:numId="152" w16cid:durableId="853616764">
    <w:abstractNumId w:val="98"/>
  </w:num>
  <w:num w:numId="153" w16cid:durableId="544026266">
    <w:abstractNumId w:val="131"/>
  </w:num>
  <w:num w:numId="154" w16cid:durableId="1156845674">
    <w:abstractNumId w:val="78"/>
  </w:num>
  <w:num w:numId="155" w16cid:durableId="1625848480">
    <w:abstractNumId w:val="163"/>
  </w:num>
  <w:num w:numId="156" w16cid:durableId="248125586">
    <w:abstractNumId w:val="72"/>
  </w:num>
  <w:num w:numId="157" w16cid:durableId="283581357">
    <w:abstractNumId w:val="103"/>
  </w:num>
  <w:num w:numId="158" w16cid:durableId="314146559">
    <w:abstractNumId w:val="35"/>
  </w:num>
  <w:num w:numId="159" w16cid:durableId="1524897950">
    <w:abstractNumId w:val="155"/>
  </w:num>
  <w:num w:numId="160" w16cid:durableId="1955554920">
    <w:abstractNumId w:val="112"/>
  </w:num>
  <w:num w:numId="161" w16cid:durableId="983122548">
    <w:abstractNumId w:val="23"/>
  </w:num>
  <w:num w:numId="162" w16cid:durableId="635918859">
    <w:abstractNumId w:val="150"/>
  </w:num>
  <w:num w:numId="163" w16cid:durableId="1353872747">
    <w:abstractNumId w:val="18"/>
  </w:num>
  <w:num w:numId="164" w16cid:durableId="727144847">
    <w:abstractNumId w:val="249"/>
  </w:num>
  <w:num w:numId="165" w16cid:durableId="1908762534">
    <w:abstractNumId w:val="186"/>
  </w:num>
  <w:num w:numId="166" w16cid:durableId="2112121645">
    <w:abstractNumId w:val="118"/>
  </w:num>
  <w:num w:numId="167" w16cid:durableId="310602321">
    <w:abstractNumId w:val="250"/>
  </w:num>
  <w:num w:numId="168" w16cid:durableId="1695113273">
    <w:abstractNumId w:val="136"/>
  </w:num>
  <w:num w:numId="169" w16cid:durableId="819659671">
    <w:abstractNumId w:val="219"/>
  </w:num>
  <w:num w:numId="170" w16cid:durableId="349990260">
    <w:abstractNumId w:val="104"/>
  </w:num>
  <w:num w:numId="171" w16cid:durableId="1749427499">
    <w:abstractNumId w:val="127"/>
  </w:num>
  <w:num w:numId="172" w16cid:durableId="1750077686">
    <w:abstractNumId w:val="144"/>
  </w:num>
  <w:num w:numId="173" w16cid:durableId="1668704576">
    <w:abstractNumId w:val="188"/>
  </w:num>
  <w:num w:numId="174" w16cid:durableId="1478179501">
    <w:abstractNumId w:val="11"/>
  </w:num>
  <w:num w:numId="175" w16cid:durableId="1945572091">
    <w:abstractNumId w:val="245"/>
  </w:num>
  <w:num w:numId="176" w16cid:durableId="583345569">
    <w:abstractNumId w:val="247"/>
  </w:num>
  <w:num w:numId="177" w16cid:durableId="1468431144">
    <w:abstractNumId w:val="115"/>
  </w:num>
  <w:num w:numId="178" w16cid:durableId="366565974">
    <w:abstractNumId w:val="113"/>
  </w:num>
  <w:num w:numId="179" w16cid:durableId="359550851">
    <w:abstractNumId w:val="189"/>
  </w:num>
  <w:num w:numId="180" w16cid:durableId="1864051657">
    <w:abstractNumId w:val="233"/>
  </w:num>
  <w:num w:numId="181" w16cid:durableId="31541394">
    <w:abstractNumId w:val="109"/>
  </w:num>
  <w:num w:numId="182" w16cid:durableId="1839691706">
    <w:abstractNumId w:val="3"/>
  </w:num>
  <w:num w:numId="183" w16cid:durableId="887955300">
    <w:abstractNumId w:val="239"/>
  </w:num>
  <w:num w:numId="184" w16cid:durableId="677779970">
    <w:abstractNumId w:val="157"/>
  </w:num>
  <w:num w:numId="185" w16cid:durableId="1462725620">
    <w:abstractNumId w:val="60"/>
  </w:num>
  <w:num w:numId="186" w16cid:durableId="1820347256">
    <w:abstractNumId w:val="12"/>
  </w:num>
  <w:num w:numId="187" w16cid:durableId="1266419801">
    <w:abstractNumId w:val="97"/>
  </w:num>
  <w:num w:numId="188" w16cid:durableId="70584236">
    <w:abstractNumId w:val="158"/>
  </w:num>
  <w:num w:numId="189" w16cid:durableId="1914392574">
    <w:abstractNumId w:val="241"/>
  </w:num>
  <w:num w:numId="190" w16cid:durableId="908885943">
    <w:abstractNumId w:val="68"/>
  </w:num>
  <w:num w:numId="191" w16cid:durableId="2125029919">
    <w:abstractNumId w:val="191"/>
  </w:num>
  <w:num w:numId="192" w16cid:durableId="222564254">
    <w:abstractNumId w:val="55"/>
  </w:num>
  <w:num w:numId="193" w16cid:durableId="531499302">
    <w:abstractNumId w:val="230"/>
  </w:num>
  <w:num w:numId="194" w16cid:durableId="1348558201">
    <w:abstractNumId w:val="79"/>
  </w:num>
  <w:num w:numId="195" w16cid:durableId="528645719">
    <w:abstractNumId w:val="54"/>
  </w:num>
  <w:num w:numId="196" w16cid:durableId="724529779">
    <w:abstractNumId w:val="9"/>
  </w:num>
  <w:num w:numId="197" w16cid:durableId="1051688406">
    <w:abstractNumId w:val="224"/>
  </w:num>
  <w:num w:numId="198" w16cid:durableId="481430495">
    <w:abstractNumId w:val="198"/>
  </w:num>
  <w:num w:numId="199" w16cid:durableId="934745353">
    <w:abstractNumId w:val="203"/>
  </w:num>
  <w:num w:numId="200" w16cid:durableId="1290934542">
    <w:abstractNumId w:val="89"/>
  </w:num>
  <w:num w:numId="201" w16cid:durableId="952060085">
    <w:abstractNumId w:val="67"/>
  </w:num>
  <w:num w:numId="202" w16cid:durableId="866677840">
    <w:abstractNumId w:val="2"/>
  </w:num>
  <w:num w:numId="203" w16cid:durableId="585456114">
    <w:abstractNumId w:val="74"/>
  </w:num>
  <w:num w:numId="204" w16cid:durableId="1681200427">
    <w:abstractNumId w:val="105"/>
  </w:num>
  <w:num w:numId="205" w16cid:durableId="51076467">
    <w:abstractNumId w:val="82"/>
  </w:num>
  <w:num w:numId="206" w16cid:durableId="656809831">
    <w:abstractNumId w:val="197"/>
  </w:num>
  <w:num w:numId="207" w16cid:durableId="1146900516">
    <w:abstractNumId w:val="225"/>
  </w:num>
  <w:num w:numId="208" w16cid:durableId="1187518242">
    <w:abstractNumId w:val="190"/>
  </w:num>
  <w:num w:numId="209" w16cid:durableId="1332568238">
    <w:abstractNumId w:val="111"/>
  </w:num>
  <w:num w:numId="210" w16cid:durableId="571621389">
    <w:abstractNumId w:val="25"/>
  </w:num>
  <w:num w:numId="211" w16cid:durableId="242571280">
    <w:abstractNumId w:val="254"/>
  </w:num>
  <w:num w:numId="212" w16cid:durableId="1868978664">
    <w:abstractNumId w:val="183"/>
  </w:num>
  <w:num w:numId="213" w16cid:durableId="1322155701">
    <w:abstractNumId w:val="192"/>
  </w:num>
  <w:num w:numId="214" w16cid:durableId="2132284283">
    <w:abstractNumId w:val="77"/>
  </w:num>
  <w:num w:numId="215" w16cid:durableId="892930132">
    <w:abstractNumId w:val="180"/>
  </w:num>
  <w:num w:numId="216" w16cid:durableId="1556743052">
    <w:abstractNumId w:val="94"/>
  </w:num>
  <w:num w:numId="217" w16cid:durableId="351997394">
    <w:abstractNumId w:val="206"/>
  </w:num>
  <w:num w:numId="218" w16cid:durableId="621426260">
    <w:abstractNumId w:val="76"/>
  </w:num>
  <w:num w:numId="219" w16cid:durableId="1623464754">
    <w:abstractNumId w:val="165"/>
  </w:num>
  <w:num w:numId="220" w16cid:durableId="11566949">
    <w:abstractNumId w:val="50"/>
  </w:num>
  <w:num w:numId="221" w16cid:durableId="1232420500">
    <w:abstractNumId w:val="88"/>
  </w:num>
  <w:num w:numId="222" w16cid:durableId="991523475">
    <w:abstractNumId w:val="49"/>
  </w:num>
  <w:num w:numId="223" w16cid:durableId="1155413587">
    <w:abstractNumId w:val="21"/>
  </w:num>
  <w:num w:numId="224" w16cid:durableId="247010259">
    <w:abstractNumId w:val="220"/>
  </w:num>
  <w:num w:numId="225" w16cid:durableId="172787360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20591523">
    <w:abstractNumId w:val="92"/>
  </w:num>
  <w:num w:numId="227" w16cid:durableId="242956616">
    <w:abstractNumId w:val="248"/>
  </w:num>
  <w:num w:numId="228" w16cid:durableId="149685327">
    <w:abstractNumId w:val="257"/>
  </w:num>
  <w:num w:numId="229" w16cid:durableId="1080982876">
    <w:abstractNumId w:val="102"/>
  </w:num>
  <w:num w:numId="230" w16cid:durableId="1000815449">
    <w:abstractNumId w:val="160"/>
  </w:num>
  <w:num w:numId="231" w16cid:durableId="1566447932">
    <w:abstractNumId w:val="31"/>
  </w:num>
  <w:num w:numId="232" w16cid:durableId="225920327">
    <w:abstractNumId w:val="212"/>
  </w:num>
  <w:num w:numId="233" w16cid:durableId="1504970382">
    <w:abstractNumId w:val="235"/>
  </w:num>
  <w:num w:numId="234" w16cid:durableId="1211958061">
    <w:abstractNumId w:val="45"/>
  </w:num>
  <w:num w:numId="235" w16cid:durableId="1909261903">
    <w:abstractNumId w:val="148"/>
  </w:num>
  <w:num w:numId="236" w16cid:durableId="1820608429">
    <w:abstractNumId w:val="10"/>
  </w:num>
  <w:num w:numId="237" w16cid:durableId="624504494">
    <w:abstractNumId w:val="173"/>
  </w:num>
  <w:num w:numId="238" w16cid:durableId="2051344959">
    <w:abstractNumId w:val="64"/>
  </w:num>
  <w:num w:numId="239" w16cid:durableId="426660268">
    <w:abstractNumId w:val="28"/>
  </w:num>
  <w:num w:numId="240" w16cid:durableId="1773815227">
    <w:abstractNumId w:val="19"/>
  </w:num>
  <w:num w:numId="241" w16cid:durableId="910314164">
    <w:abstractNumId w:val="217"/>
  </w:num>
  <w:num w:numId="242" w16cid:durableId="1910579179">
    <w:abstractNumId w:val="26"/>
  </w:num>
  <w:num w:numId="243" w16cid:durableId="1102796620">
    <w:abstractNumId w:val="34"/>
  </w:num>
  <w:num w:numId="244" w16cid:durableId="845365618">
    <w:abstractNumId w:val="7"/>
  </w:num>
  <w:num w:numId="245" w16cid:durableId="380908730">
    <w:abstractNumId w:val="86"/>
  </w:num>
  <w:num w:numId="246" w16cid:durableId="1519351998">
    <w:abstractNumId w:val="237"/>
  </w:num>
  <w:num w:numId="247" w16cid:durableId="203762812">
    <w:abstractNumId w:val="208"/>
  </w:num>
  <w:num w:numId="248" w16cid:durableId="1916629248">
    <w:abstractNumId w:val="27"/>
  </w:num>
  <w:num w:numId="249" w16cid:durableId="2014215445">
    <w:abstractNumId w:val="120"/>
  </w:num>
  <w:num w:numId="250" w16cid:durableId="907501465">
    <w:abstractNumId w:val="63"/>
  </w:num>
  <w:num w:numId="251" w16cid:durableId="988939332">
    <w:abstractNumId w:val="110"/>
  </w:num>
  <w:num w:numId="252" w16cid:durableId="1714693592">
    <w:abstractNumId w:val="194"/>
  </w:num>
  <w:num w:numId="253" w16cid:durableId="282199057">
    <w:abstractNumId w:val="123"/>
  </w:num>
  <w:num w:numId="254" w16cid:durableId="63916441">
    <w:abstractNumId w:val="17"/>
  </w:num>
  <w:num w:numId="255" w16cid:durableId="455762248">
    <w:abstractNumId w:val="201"/>
  </w:num>
  <w:num w:numId="256" w16cid:durableId="2071878493">
    <w:abstractNumId w:val="193"/>
  </w:num>
  <w:num w:numId="257" w16cid:durableId="1556232769">
    <w:abstractNumId w:val="168"/>
  </w:num>
  <w:num w:numId="258" w16cid:durableId="1241141894">
    <w:abstractNumId w:val="2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1194BC1-48A3-4713-9DF4-6D17F41C390E}"/>
  </w:docVars>
  <w:rsids>
    <w:rsidRoot w:val="00FA6C22"/>
    <w:rsid w:val="00002430"/>
    <w:rsid w:val="000030C6"/>
    <w:rsid w:val="0001019B"/>
    <w:rsid w:val="000408B9"/>
    <w:rsid w:val="00042B27"/>
    <w:rsid w:val="00043DE1"/>
    <w:rsid w:val="00054166"/>
    <w:rsid w:val="0005698E"/>
    <w:rsid w:val="00062586"/>
    <w:rsid w:val="000675D5"/>
    <w:rsid w:val="0009757B"/>
    <w:rsid w:val="00097F69"/>
    <w:rsid w:val="000A5403"/>
    <w:rsid w:val="000B0B6A"/>
    <w:rsid w:val="000B2B32"/>
    <w:rsid w:val="000B69F5"/>
    <w:rsid w:val="000E5E7E"/>
    <w:rsid w:val="000E7335"/>
    <w:rsid w:val="0013785E"/>
    <w:rsid w:val="00145065"/>
    <w:rsid w:val="00154EB6"/>
    <w:rsid w:val="001645FE"/>
    <w:rsid w:val="00176B32"/>
    <w:rsid w:val="00194556"/>
    <w:rsid w:val="00196EC0"/>
    <w:rsid w:val="001B149C"/>
    <w:rsid w:val="001B2124"/>
    <w:rsid w:val="001C72FB"/>
    <w:rsid w:val="001D155F"/>
    <w:rsid w:val="001F305B"/>
    <w:rsid w:val="002328D2"/>
    <w:rsid w:val="00234300"/>
    <w:rsid w:val="002476F8"/>
    <w:rsid w:val="002561C1"/>
    <w:rsid w:val="002572D6"/>
    <w:rsid w:val="002625F8"/>
    <w:rsid w:val="00274F97"/>
    <w:rsid w:val="00286761"/>
    <w:rsid w:val="002A0C94"/>
    <w:rsid w:val="002A1F41"/>
    <w:rsid w:val="002B2797"/>
    <w:rsid w:val="002B347D"/>
    <w:rsid w:val="002B4422"/>
    <w:rsid w:val="002C05A2"/>
    <w:rsid w:val="002C5E0A"/>
    <w:rsid w:val="002E541A"/>
    <w:rsid w:val="00304D12"/>
    <w:rsid w:val="00316FB4"/>
    <w:rsid w:val="003242C6"/>
    <w:rsid w:val="003337E0"/>
    <w:rsid w:val="003479EF"/>
    <w:rsid w:val="00355C2F"/>
    <w:rsid w:val="003560D1"/>
    <w:rsid w:val="00371D94"/>
    <w:rsid w:val="00391377"/>
    <w:rsid w:val="00395056"/>
    <w:rsid w:val="003D1956"/>
    <w:rsid w:val="003E405B"/>
    <w:rsid w:val="003F0127"/>
    <w:rsid w:val="003F0283"/>
    <w:rsid w:val="003F5FC7"/>
    <w:rsid w:val="00422495"/>
    <w:rsid w:val="00424042"/>
    <w:rsid w:val="00443E2E"/>
    <w:rsid w:val="00464398"/>
    <w:rsid w:val="00486CE4"/>
    <w:rsid w:val="004E7A66"/>
    <w:rsid w:val="004F1BF6"/>
    <w:rsid w:val="004F500C"/>
    <w:rsid w:val="005060C9"/>
    <w:rsid w:val="00524513"/>
    <w:rsid w:val="00535912"/>
    <w:rsid w:val="0053772E"/>
    <w:rsid w:val="00541F44"/>
    <w:rsid w:val="00562307"/>
    <w:rsid w:val="00575BED"/>
    <w:rsid w:val="00577590"/>
    <w:rsid w:val="00586824"/>
    <w:rsid w:val="00592FA5"/>
    <w:rsid w:val="005A0BB0"/>
    <w:rsid w:val="005A1C56"/>
    <w:rsid w:val="005B0457"/>
    <w:rsid w:val="005C0AD0"/>
    <w:rsid w:val="005E2361"/>
    <w:rsid w:val="005E6FAD"/>
    <w:rsid w:val="005F4123"/>
    <w:rsid w:val="006167B2"/>
    <w:rsid w:val="00626A8C"/>
    <w:rsid w:val="00630D43"/>
    <w:rsid w:val="006341E0"/>
    <w:rsid w:val="006360F6"/>
    <w:rsid w:val="00646FE1"/>
    <w:rsid w:val="00662268"/>
    <w:rsid w:val="00664E2F"/>
    <w:rsid w:val="00666485"/>
    <w:rsid w:val="006720C9"/>
    <w:rsid w:val="00675600"/>
    <w:rsid w:val="006A0920"/>
    <w:rsid w:val="006B2550"/>
    <w:rsid w:val="006B769F"/>
    <w:rsid w:val="006B7AEA"/>
    <w:rsid w:val="006C4388"/>
    <w:rsid w:val="006C5840"/>
    <w:rsid w:val="006D0009"/>
    <w:rsid w:val="006D1FD7"/>
    <w:rsid w:val="006D2B0F"/>
    <w:rsid w:val="006D38CE"/>
    <w:rsid w:val="006E5364"/>
    <w:rsid w:val="006E6ADB"/>
    <w:rsid w:val="006F36ED"/>
    <w:rsid w:val="00716C5C"/>
    <w:rsid w:val="007577C3"/>
    <w:rsid w:val="007751C4"/>
    <w:rsid w:val="007A51E4"/>
    <w:rsid w:val="007B0AB5"/>
    <w:rsid w:val="007B5577"/>
    <w:rsid w:val="007B6816"/>
    <w:rsid w:val="007B6EAB"/>
    <w:rsid w:val="007D64BA"/>
    <w:rsid w:val="007D6761"/>
    <w:rsid w:val="007E6D32"/>
    <w:rsid w:val="007F1488"/>
    <w:rsid w:val="007F5F08"/>
    <w:rsid w:val="007F7A3C"/>
    <w:rsid w:val="008035F2"/>
    <w:rsid w:val="00806EF3"/>
    <w:rsid w:val="00817B41"/>
    <w:rsid w:val="008232C5"/>
    <w:rsid w:val="00823DF6"/>
    <w:rsid w:val="00832913"/>
    <w:rsid w:val="0083588C"/>
    <w:rsid w:val="008627E1"/>
    <w:rsid w:val="008723DD"/>
    <w:rsid w:val="00874963"/>
    <w:rsid w:val="00893C82"/>
    <w:rsid w:val="008A1C3C"/>
    <w:rsid w:val="008B3EAB"/>
    <w:rsid w:val="008B78E3"/>
    <w:rsid w:val="008C0741"/>
    <w:rsid w:val="008C26F1"/>
    <w:rsid w:val="008D7163"/>
    <w:rsid w:val="008D73D9"/>
    <w:rsid w:val="008D7E8E"/>
    <w:rsid w:val="008E224E"/>
    <w:rsid w:val="008F49B9"/>
    <w:rsid w:val="008F5F1B"/>
    <w:rsid w:val="00912B1D"/>
    <w:rsid w:val="0091694F"/>
    <w:rsid w:val="00945F16"/>
    <w:rsid w:val="009477C8"/>
    <w:rsid w:val="00973DBD"/>
    <w:rsid w:val="00981F1F"/>
    <w:rsid w:val="0098462E"/>
    <w:rsid w:val="009B5A67"/>
    <w:rsid w:val="009B5E43"/>
    <w:rsid w:val="009D6452"/>
    <w:rsid w:val="009D6BFD"/>
    <w:rsid w:val="00A10001"/>
    <w:rsid w:val="00A17FC9"/>
    <w:rsid w:val="00A2438A"/>
    <w:rsid w:val="00A24A6C"/>
    <w:rsid w:val="00A36A64"/>
    <w:rsid w:val="00A37EF4"/>
    <w:rsid w:val="00A54B27"/>
    <w:rsid w:val="00A9073E"/>
    <w:rsid w:val="00A95CD9"/>
    <w:rsid w:val="00AA2EB3"/>
    <w:rsid w:val="00AC0F47"/>
    <w:rsid w:val="00AD5646"/>
    <w:rsid w:val="00AD59C4"/>
    <w:rsid w:val="00AE1E7B"/>
    <w:rsid w:val="00B17043"/>
    <w:rsid w:val="00B23ACA"/>
    <w:rsid w:val="00B23AEC"/>
    <w:rsid w:val="00B27672"/>
    <w:rsid w:val="00B334C0"/>
    <w:rsid w:val="00B57288"/>
    <w:rsid w:val="00B74E2E"/>
    <w:rsid w:val="00B802A7"/>
    <w:rsid w:val="00B82EB5"/>
    <w:rsid w:val="00BA1D97"/>
    <w:rsid w:val="00BA6DF9"/>
    <w:rsid w:val="00BB462E"/>
    <w:rsid w:val="00BE506D"/>
    <w:rsid w:val="00BE54C6"/>
    <w:rsid w:val="00BE782C"/>
    <w:rsid w:val="00BF295A"/>
    <w:rsid w:val="00C13084"/>
    <w:rsid w:val="00C16179"/>
    <w:rsid w:val="00C16D78"/>
    <w:rsid w:val="00C612CD"/>
    <w:rsid w:val="00C72E47"/>
    <w:rsid w:val="00C735DA"/>
    <w:rsid w:val="00C760D4"/>
    <w:rsid w:val="00C77548"/>
    <w:rsid w:val="00C81BDF"/>
    <w:rsid w:val="00C82422"/>
    <w:rsid w:val="00C8390A"/>
    <w:rsid w:val="00CA475C"/>
    <w:rsid w:val="00CB7089"/>
    <w:rsid w:val="00CC1208"/>
    <w:rsid w:val="00CC1883"/>
    <w:rsid w:val="00CC2177"/>
    <w:rsid w:val="00CC3F91"/>
    <w:rsid w:val="00CC7C0D"/>
    <w:rsid w:val="00CD57A9"/>
    <w:rsid w:val="00CF38F5"/>
    <w:rsid w:val="00CF63DF"/>
    <w:rsid w:val="00D109B1"/>
    <w:rsid w:val="00D12F34"/>
    <w:rsid w:val="00D2315C"/>
    <w:rsid w:val="00D27DA0"/>
    <w:rsid w:val="00D60180"/>
    <w:rsid w:val="00D741BF"/>
    <w:rsid w:val="00D75222"/>
    <w:rsid w:val="00D75981"/>
    <w:rsid w:val="00D765BB"/>
    <w:rsid w:val="00D83A01"/>
    <w:rsid w:val="00D9000E"/>
    <w:rsid w:val="00D9312B"/>
    <w:rsid w:val="00D97D61"/>
    <w:rsid w:val="00DA69A2"/>
    <w:rsid w:val="00DB017E"/>
    <w:rsid w:val="00DD08F6"/>
    <w:rsid w:val="00DE141B"/>
    <w:rsid w:val="00DE71A9"/>
    <w:rsid w:val="00DF0ABF"/>
    <w:rsid w:val="00DF1232"/>
    <w:rsid w:val="00E100D1"/>
    <w:rsid w:val="00E246E9"/>
    <w:rsid w:val="00E34927"/>
    <w:rsid w:val="00E45792"/>
    <w:rsid w:val="00E469B6"/>
    <w:rsid w:val="00E51173"/>
    <w:rsid w:val="00E541E9"/>
    <w:rsid w:val="00E57134"/>
    <w:rsid w:val="00E723A0"/>
    <w:rsid w:val="00EA662E"/>
    <w:rsid w:val="00EB20A5"/>
    <w:rsid w:val="00EC3DEF"/>
    <w:rsid w:val="00EE1226"/>
    <w:rsid w:val="00EF2695"/>
    <w:rsid w:val="00F03698"/>
    <w:rsid w:val="00F14669"/>
    <w:rsid w:val="00F3179E"/>
    <w:rsid w:val="00F467A9"/>
    <w:rsid w:val="00F67419"/>
    <w:rsid w:val="00F93698"/>
    <w:rsid w:val="00FA6C22"/>
    <w:rsid w:val="00FB0AE6"/>
    <w:rsid w:val="00FC02F3"/>
    <w:rsid w:val="00FC345F"/>
    <w:rsid w:val="00FE2230"/>
    <w:rsid w:val="00FE74D4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87A4"/>
  <w15:chartTrackingRefBased/>
  <w15:docId w15:val="{9D2861EB-E3CC-4282-AD1C-69D787C9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6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6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6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6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6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6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6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6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6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6C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6C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6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6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6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6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6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6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6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6C22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FA6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6C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6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6C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6C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BDF"/>
  </w:style>
  <w:style w:type="paragraph" w:styleId="Stopka">
    <w:name w:val="footer"/>
    <w:basedOn w:val="Normalny"/>
    <w:link w:val="StopkaZnak"/>
    <w:uiPriority w:val="99"/>
    <w:unhideWhenUsed/>
    <w:rsid w:val="00C8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BDF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328D2"/>
  </w:style>
  <w:style w:type="character" w:styleId="Odwoaniedokomentarza">
    <w:name w:val="annotation reference"/>
    <w:basedOn w:val="Domylnaczcionkaakapitu"/>
    <w:uiPriority w:val="99"/>
    <w:semiHidden/>
    <w:unhideWhenUsed/>
    <w:rsid w:val="00CC2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1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177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D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pa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194BC1-48A3-4713-9DF4-6D17F41C390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18</Pages>
  <Words>6851</Words>
  <Characters>41112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UMIG Chorzele</cp:lastModifiedBy>
  <cp:revision>100</cp:revision>
  <cp:lastPrinted>2026-05-15T11:27:00Z</cp:lastPrinted>
  <dcterms:created xsi:type="dcterms:W3CDTF">2026-04-17T11:14:00Z</dcterms:created>
  <dcterms:modified xsi:type="dcterms:W3CDTF">2026-08-03T13:28:00Z</dcterms:modified>
</cp:coreProperties>
</file>