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EC5E3E2" w14:textId="019C018C" w:rsidR="00A36D49" w:rsidRPr="00A044DE" w:rsidRDefault="00A36D49" w:rsidP="00CC1CFC">
      <w:pPr>
        <w:pBdr>
          <w:top w:val="single" w:sz="4" w:space="0" w:color="auto"/>
          <w:left w:val="single" w:sz="4" w:space="6" w:color="auto"/>
          <w:bottom w:val="single" w:sz="4" w:space="0" w:color="auto"/>
          <w:right w:val="single" w:sz="4" w:space="6" w:color="auto"/>
        </w:pBdr>
        <w:shd w:val="clear" w:color="auto" w:fill="BFBFBF" w:themeFill="background1" w:themeFillShade="BF"/>
        <w:spacing w:line="252" w:lineRule="auto"/>
        <w:jc w:val="center"/>
        <w:rPr>
          <w:rFonts w:ascii="Calibri" w:eastAsiaTheme="majorEastAsia" w:hAnsi="Calibri" w:cs="Calibri"/>
          <w:b/>
          <w:sz w:val="32"/>
          <w:szCs w:val="32"/>
          <w:lang w:eastAsia="en-US"/>
        </w:rPr>
      </w:pPr>
      <w:r w:rsidRPr="00A044DE">
        <w:rPr>
          <w:rFonts w:ascii="Calibri" w:eastAsiaTheme="majorEastAsia" w:hAnsi="Calibri" w:cs="Calibri"/>
          <w:b/>
          <w:sz w:val="32"/>
          <w:szCs w:val="32"/>
          <w:lang w:eastAsia="en-US"/>
        </w:rPr>
        <w:t>SPECYFIKACJA WARUNKÓW ZAMÓWIENIA</w:t>
      </w:r>
    </w:p>
    <w:p w14:paraId="5EC5E3E3" w14:textId="77777777" w:rsidR="00A36D49" w:rsidRPr="00A044DE" w:rsidRDefault="00A36D49" w:rsidP="00CC1CFC">
      <w:pPr>
        <w:pBdr>
          <w:top w:val="single" w:sz="4" w:space="0" w:color="auto"/>
          <w:left w:val="single" w:sz="4" w:space="6" w:color="auto"/>
          <w:bottom w:val="single" w:sz="4" w:space="0" w:color="auto"/>
          <w:right w:val="single" w:sz="4" w:space="6" w:color="auto"/>
        </w:pBdr>
        <w:shd w:val="clear" w:color="auto" w:fill="BFBFBF" w:themeFill="background1" w:themeFillShade="BF"/>
        <w:spacing w:line="252" w:lineRule="auto"/>
        <w:jc w:val="center"/>
        <w:rPr>
          <w:rFonts w:ascii="Calibri" w:eastAsiaTheme="majorEastAsia" w:hAnsi="Calibri" w:cs="Calibri"/>
          <w:b/>
          <w:sz w:val="32"/>
          <w:szCs w:val="32"/>
          <w:lang w:eastAsia="en-US"/>
        </w:rPr>
      </w:pPr>
    </w:p>
    <w:p w14:paraId="5EC5E3E4" w14:textId="77777777" w:rsidR="00A36D49" w:rsidRPr="00A044DE" w:rsidRDefault="00A36D49" w:rsidP="00CC1CFC">
      <w:pPr>
        <w:pBdr>
          <w:top w:val="single" w:sz="4" w:space="0" w:color="auto"/>
          <w:left w:val="single" w:sz="4" w:space="6" w:color="auto"/>
          <w:bottom w:val="single" w:sz="4" w:space="0" w:color="auto"/>
          <w:right w:val="single" w:sz="4" w:space="6" w:color="auto"/>
        </w:pBdr>
        <w:shd w:val="clear" w:color="auto" w:fill="BFBFBF" w:themeFill="background1" w:themeFillShade="BF"/>
        <w:spacing w:line="252" w:lineRule="auto"/>
        <w:jc w:val="center"/>
        <w:rPr>
          <w:rFonts w:ascii="Calibri" w:eastAsiaTheme="majorEastAsia" w:hAnsi="Calibri" w:cs="Calibri"/>
          <w:lang w:eastAsia="en-US"/>
        </w:rPr>
      </w:pPr>
      <w:r w:rsidRPr="00A044DE">
        <w:rPr>
          <w:rFonts w:ascii="Calibri" w:eastAsiaTheme="majorEastAsia" w:hAnsi="Calibri" w:cs="Calibri"/>
          <w:b/>
          <w:lang w:eastAsia="en-US"/>
        </w:rPr>
        <w:t>(dalej: SWZ)</w:t>
      </w:r>
    </w:p>
    <w:p w14:paraId="5EC5E3E5" w14:textId="77777777" w:rsidR="00A36D49" w:rsidRPr="00A044DE" w:rsidRDefault="00A36D49" w:rsidP="00CC1CFC">
      <w:pPr>
        <w:pBdr>
          <w:top w:val="single" w:sz="4" w:space="0" w:color="auto"/>
          <w:left w:val="single" w:sz="4" w:space="6" w:color="auto"/>
          <w:bottom w:val="single" w:sz="4" w:space="0" w:color="auto"/>
          <w:right w:val="single" w:sz="4" w:space="6" w:color="auto"/>
        </w:pBdr>
        <w:shd w:val="clear" w:color="auto" w:fill="BFBFBF" w:themeFill="background1" w:themeFillShade="BF"/>
        <w:spacing w:line="252" w:lineRule="auto"/>
        <w:rPr>
          <w:rFonts w:ascii="Calibri" w:eastAsiaTheme="majorEastAsia" w:hAnsi="Calibri" w:cs="Calibri"/>
          <w:b/>
          <w:lang w:eastAsia="en-US"/>
        </w:rPr>
      </w:pPr>
    </w:p>
    <w:p w14:paraId="5EC5E3E6" w14:textId="71CB47DB" w:rsidR="00773D17" w:rsidRPr="00A044DE" w:rsidRDefault="00773D17" w:rsidP="002D50B2">
      <w:pPr>
        <w:pBdr>
          <w:bottom w:val="thinThickSmallGap" w:sz="12" w:space="1" w:color="943634" w:themeColor="accent2" w:themeShade="BF"/>
        </w:pBdr>
        <w:spacing w:before="400" w:after="200" w:line="252" w:lineRule="auto"/>
        <w:outlineLvl w:val="0"/>
        <w:rPr>
          <w:rFonts w:ascii="Calibri" w:eastAsiaTheme="majorEastAsia" w:hAnsi="Calibri" w:cs="Calibri"/>
          <w:caps/>
          <w:spacing w:val="20"/>
          <w:lang w:eastAsia="en-US"/>
        </w:rPr>
      </w:pPr>
      <w:r w:rsidRPr="00A044DE">
        <w:rPr>
          <w:rFonts w:ascii="Calibri" w:eastAsiaTheme="majorEastAsia" w:hAnsi="Calibri" w:cs="Calibri"/>
          <w:caps/>
          <w:spacing w:val="20"/>
          <w:lang w:eastAsia="en-US"/>
        </w:rPr>
        <w:t xml:space="preserve">Znak sprawy: </w:t>
      </w:r>
      <w:r w:rsidR="00B155D8" w:rsidRPr="00A044DE">
        <w:rPr>
          <w:rFonts w:ascii="Calibri" w:eastAsiaTheme="majorEastAsia" w:hAnsi="Calibri" w:cs="Calibri"/>
          <w:caps/>
          <w:spacing w:val="20"/>
          <w:lang w:eastAsia="en-US"/>
        </w:rPr>
        <w:t>R</w:t>
      </w:r>
      <w:r w:rsidR="009422EC" w:rsidRPr="00A044DE">
        <w:rPr>
          <w:rFonts w:ascii="Calibri" w:eastAsiaTheme="majorEastAsia" w:hAnsi="Calibri" w:cs="Calibri"/>
          <w:caps/>
          <w:spacing w:val="20"/>
          <w:lang w:eastAsia="en-US"/>
        </w:rPr>
        <w:t>.27</w:t>
      </w:r>
      <w:r w:rsidR="0018633C">
        <w:rPr>
          <w:rFonts w:ascii="Calibri" w:eastAsiaTheme="majorEastAsia" w:hAnsi="Calibri" w:cs="Calibri"/>
          <w:caps/>
          <w:spacing w:val="20"/>
          <w:lang w:eastAsia="en-US"/>
        </w:rPr>
        <w:t>1</w:t>
      </w:r>
      <w:r w:rsidR="00C8031E">
        <w:rPr>
          <w:rFonts w:ascii="Calibri" w:eastAsiaTheme="majorEastAsia" w:hAnsi="Calibri" w:cs="Calibri"/>
          <w:caps/>
          <w:spacing w:val="20"/>
          <w:lang w:eastAsia="en-US"/>
        </w:rPr>
        <w:t>.38.</w:t>
      </w:r>
      <w:r w:rsidR="009422EC" w:rsidRPr="00A044DE">
        <w:rPr>
          <w:rFonts w:ascii="Calibri" w:eastAsiaTheme="majorEastAsia" w:hAnsi="Calibri" w:cs="Calibri"/>
          <w:caps/>
          <w:spacing w:val="20"/>
          <w:lang w:eastAsia="en-US"/>
        </w:rPr>
        <w:t>202</w:t>
      </w:r>
      <w:r w:rsidR="0018633C">
        <w:rPr>
          <w:rFonts w:ascii="Calibri" w:eastAsiaTheme="majorEastAsia" w:hAnsi="Calibri" w:cs="Calibri"/>
          <w:caps/>
          <w:spacing w:val="20"/>
          <w:lang w:eastAsia="en-US"/>
        </w:rPr>
        <w:t>6</w:t>
      </w:r>
    </w:p>
    <w:p w14:paraId="5EC5E3E7" w14:textId="77777777" w:rsidR="00773D17" w:rsidRPr="00A044DE" w:rsidRDefault="00773D17" w:rsidP="005E29CA">
      <w:pPr>
        <w:rPr>
          <w:rFonts w:ascii="Calibri" w:eastAsiaTheme="majorEastAsia" w:hAnsi="Calibri" w:cs="Calibri"/>
          <w:b/>
          <w:lang w:eastAsia="en-US"/>
        </w:rPr>
      </w:pPr>
      <w:r w:rsidRPr="00A044DE">
        <w:rPr>
          <w:rFonts w:ascii="Calibri" w:eastAsiaTheme="majorEastAsia" w:hAnsi="Calibri" w:cs="Calibri"/>
          <w:b/>
          <w:lang w:eastAsia="en-US"/>
        </w:rPr>
        <w:t>ZAMAWIAJĄCY</w:t>
      </w:r>
    </w:p>
    <w:p w14:paraId="5EC5E3E8" w14:textId="77777777" w:rsidR="00773D17" w:rsidRPr="00A044DE" w:rsidRDefault="007D1D0F" w:rsidP="005E29CA">
      <w:pPr>
        <w:outlineLvl w:val="5"/>
        <w:rPr>
          <w:rFonts w:ascii="Calibri" w:eastAsiaTheme="majorEastAsia" w:hAnsi="Calibri" w:cs="Calibri"/>
          <w:caps/>
          <w:spacing w:val="10"/>
          <w:lang w:eastAsia="en-US"/>
        </w:rPr>
      </w:pPr>
      <w:r w:rsidRPr="00A044DE">
        <w:rPr>
          <w:rFonts w:ascii="Calibri" w:eastAsiaTheme="majorEastAsia" w:hAnsi="Calibri" w:cs="Calibri"/>
          <w:caps/>
          <w:spacing w:val="10"/>
          <w:lang w:eastAsia="en-US"/>
        </w:rPr>
        <w:t>Gmina Chorzele</w:t>
      </w:r>
    </w:p>
    <w:p w14:paraId="5EC5E3E9" w14:textId="1F8C563B" w:rsidR="00773D17" w:rsidRPr="00A044DE" w:rsidRDefault="00773D17" w:rsidP="005E29CA">
      <w:pPr>
        <w:tabs>
          <w:tab w:val="left" w:pos="6012"/>
        </w:tabs>
        <w:outlineLvl w:val="5"/>
        <w:rPr>
          <w:rFonts w:ascii="Calibri" w:eastAsiaTheme="majorEastAsia" w:hAnsi="Calibri" w:cs="Calibri"/>
          <w:i/>
          <w:caps/>
          <w:spacing w:val="10"/>
          <w:lang w:eastAsia="en-US"/>
        </w:rPr>
      </w:pPr>
      <w:r w:rsidRPr="00A044DE">
        <w:rPr>
          <w:rFonts w:ascii="Calibri" w:eastAsiaTheme="majorEastAsia" w:hAnsi="Calibri" w:cs="Calibri"/>
          <w:i/>
          <w:caps/>
          <w:spacing w:val="10"/>
          <w:lang w:eastAsia="en-US"/>
        </w:rPr>
        <w:t>(NAZWA)</w:t>
      </w:r>
      <w:r w:rsidR="00E242DB">
        <w:rPr>
          <w:rFonts w:ascii="Calibri" w:eastAsiaTheme="majorEastAsia" w:hAnsi="Calibri" w:cs="Calibri"/>
          <w:i/>
          <w:caps/>
          <w:spacing w:val="10"/>
          <w:lang w:eastAsia="en-US"/>
        </w:rPr>
        <w:tab/>
      </w:r>
    </w:p>
    <w:p w14:paraId="5EC5E3EA" w14:textId="77777777" w:rsidR="00773D17" w:rsidRPr="00A044DE" w:rsidRDefault="007D1D0F" w:rsidP="005E29CA">
      <w:pPr>
        <w:outlineLvl w:val="5"/>
        <w:rPr>
          <w:rFonts w:ascii="Calibri" w:eastAsiaTheme="majorEastAsia" w:hAnsi="Calibri" w:cs="Calibri"/>
          <w:caps/>
          <w:spacing w:val="10"/>
          <w:lang w:eastAsia="en-US"/>
        </w:rPr>
      </w:pPr>
      <w:r w:rsidRPr="00A044DE">
        <w:rPr>
          <w:rFonts w:ascii="Calibri" w:eastAsiaTheme="majorEastAsia" w:hAnsi="Calibri" w:cs="Calibri"/>
          <w:caps/>
          <w:spacing w:val="10"/>
          <w:lang w:eastAsia="en-US"/>
        </w:rPr>
        <w:t>ul. stanisława komosińskiego 1</w:t>
      </w:r>
    </w:p>
    <w:p w14:paraId="5EC5E3EB" w14:textId="77777777" w:rsidR="00773D17" w:rsidRPr="00A044DE" w:rsidRDefault="007D1D0F" w:rsidP="005E29CA">
      <w:pPr>
        <w:outlineLvl w:val="5"/>
        <w:rPr>
          <w:rFonts w:ascii="Calibri" w:eastAsiaTheme="majorEastAsia" w:hAnsi="Calibri" w:cs="Calibri"/>
          <w:caps/>
          <w:spacing w:val="10"/>
          <w:lang w:eastAsia="en-US"/>
        </w:rPr>
      </w:pPr>
      <w:r w:rsidRPr="00A044DE">
        <w:rPr>
          <w:rFonts w:ascii="Calibri" w:eastAsiaTheme="majorEastAsia" w:hAnsi="Calibri" w:cs="Calibri"/>
          <w:caps/>
          <w:spacing w:val="10"/>
          <w:lang w:eastAsia="en-US"/>
        </w:rPr>
        <w:t>06-330 Chorzele</w:t>
      </w:r>
    </w:p>
    <w:p w14:paraId="5EC5E3EC" w14:textId="77777777" w:rsidR="00773D17" w:rsidRPr="00A044DE" w:rsidRDefault="00773D17" w:rsidP="005E29CA">
      <w:pPr>
        <w:outlineLvl w:val="5"/>
        <w:rPr>
          <w:rFonts w:ascii="Calibri" w:eastAsiaTheme="majorEastAsia" w:hAnsi="Calibri" w:cs="Calibri"/>
          <w:i/>
          <w:caps/>
          <w:spacing w:val="10"/>
          <w:lang w:eastAsia="en-US"/>
        </w:rPr>
      </w:pPr>
      <w:r w:rsidRPr="00A044DE">
        <w:rPr>
          <w:rFonts w:ascii="Calibri" w:eastAsiaTheme="majorEastAsia" w:hAnsi="Calibri" w:cs="Calibri"/>
          <w:i/>
          <w:caps/>
          <w:spacing w:val="10"/>
          <w:lang w:eastAsia="en-US"/>
        </w:rPr>
        <w:t>(ADRES)</w:t>
      </w:r>
    </w:p>
    <w:p w14:paraId="5EC5E3ED" w14:textId="77777777" w:rsidR="00773D17" w:rsidRPr="00A044DE" w:rsidRDefault="00773D17" w:rsidP="005E29CA">
      <w:pPr>
        <w:rPr>
          <w:rFonts w:ascii="Calibri" w:eastAsiaTheme="majorEastAsia" w:hAnsi="Calibri" w:cs="Calibri"/>
          <w:b/>
          <w:lang w:eastAsia="en-US"/>
        </w:rPr>
      </w:pPr>
      <w:r w:rsidRPr="00A044DE">
        <w:rPr>
          <w:rFonts w:ascii="Calibri" w:eastAsiaTheme="majorEastAsia" w:hAnsi="Calibri" w:cs="Calibri"/>
          <w:b/>
          <w:lang w:eastAsia="en-US"/>
        </w:rPr>
        <w:t xml:space="preserve">tel.: </w:t>
      </w:r>
      <w:r w:rsidR="007D1D0F" w:rsidRPr="00A044DE">
        <w:rPr>
          <w:rFonts w:ascii="Calibri" w:eastAsiaTheme="majorEastAsia" w:hAnsi="Calibri" w:cs="Calibri"/>
          <w:lang w:eastAsia="en-US"/>
        </w:rPr>
        <w:t>(29) 7516540</w:t>
      </w:r>
      <w:r w:rsidRPr="00A044DE">
        <w:rPr>
          <w:rFonts w:ascii="Calibri" w:eastAsiaTheme="majorEastAsia" w:hAnsi="Calibri" w:cs="Calibri"/>
          <w:b/>
          <w:lang w:eastAsia="en-US"/>
        </w:rPr>
        <w:t xml:space="preserve"> faks: </w:t>
      </w:r>
      <w:r w:rsidR="007D1D0F" w:rsidRPr="00A044DE">
        <w:rPr>
          <w:rFonts w:ascii="Calibri" w:eastAsiaTheme="majorEastAsia" w:hAnsi="Calibri" w:cs="Calibri"/>
          <w:lang w:eastAsia="en-US"/>
        </w:rPr>
        <w:t>(29) 7516530</w:t>
      </w:r>
    </w:p>
    <w:p w14:paraId="5EC5E3EE" w14:textId="77777777" w:rsidR="00773D17" w:rsidRPr="00A044DE" w:rsidRDefault="00773D17" w:rsidP="005E29CA">
      <w:pPr>
        <w:rPr>
          <w:rFonts w:ascii="Calibri" w:eastAsiaTheme="majorEastAsia" w:hAnsi="Calibri" w:cs="Calibri"/>
          <w:lang w:eastAsia="en-US"/>
        </w:rPr>
      </w:pPr>
      <w:r w:rsidRPr="00A044DE">
        <w:rPr>
          <w:rFonts w:ascii="Calibri" w:eastAsiaTheme="majorEastAsia" w:hAnsi="Calibri" w:cs="Calibri"/>
          <w:b/>
          <w:lang w:eastAsia="en-US"/>
        </w:rPr>
        <w:t>R</w:t>
      </w:r>
      <w:r w:rsidR="00295E81" w:rsidRPr="00A044DE">
        <w:rPr>
          <w:rFonts w:ascii="Calibri" w:eastAsiaTheme="majorEastAsia" w:hAnsi="Calibri" w:cs="Calibri"/>
          <w:b/>
          <w:lang w:eastAsia="en-US"/>
        </w:rPr>
        <w:t>EGON</w:t>
      </w:r>
      <w:r w:rsidRPr="00A044DE">
        <w:rPr>
          <w:rFonts w:ascii="Calibri" w:eastAsiaTheme="majorEastAsia" w:hAnsi="Calibri" w:cs="Calibri"/>
          <w:b/>
          <w:lang w:eastAsia="en-US"/>
        </w:rPr>
        <w:t xml:space="preserve">: </w:t>
      </w:r>
      <w:r w:rsidR="001D3F13" w:rsidRPr="00A044DE">
        <w:rPr>
          <w:rFonts w:ascii="Calibri" w:eastAsiaTheme="majorEastAsia" w:hAnsi="Calibri" w:cs="Calibri"/>
          <w:lang w:eastAsia="en-US"/>
        </w:rPr>
        <w:t>550667882</w:t>
      </w:r>
      <w:r w:rsidRPr="00A044DE">
        <w:rPr>
          <w:rFonts w:ascii="Calibri" w:eastAsiaTheme="majorEastAsia" w:hAnsi="Calibri" w:cs="Calibri"/>
          <w:b/>
          <w:lang w:eastAsia="en-US"/>
        </w:rPr>
        <w:t xml:space="preserve"> NIP: </w:t>
      </w:r>
      <w:r w:rsidR="001D3F13" w:rsidRPr="00A044DE">
        <w:rPr>
          <w:rFonts w:ascii="Calibri" w:eastAsiaTheme="majorEastAsia" w:hAnsi="Calibri" w:cs="Calibri"/>
          <w:lang w:eastAsia="en-US"/>
        </w:rPr>
        <w:t>761-15-04-561</w:t>
      </w:r>
    </w:p>
    <w:p w14:paraId="5EC5E3EF" w14:textId="77777777" w:rsidR="001D3F13" w:rsidRPr="00A044DE" w:rsidRDefault="00773D17" w:rsidP="005E29CA">
      <w:pPr>
        <w:rPr>
          <w:rFonts w:ascii="Calibri" w:eastAsiaTheme="majorEastAsia" w:hAnsi="Calibri" w:cs="Calibri"/>
          <w:lang w:eastAsia="en-US"/>
        </w:rPr>
      </w:pPr>
      <w:r w:rsidRPr="00A044DE">
        <w:rPr>
          <w:rFonts w:ascii="Calibri" w:eastAsiaTheme="majorEastAsia" w:hAnsi="Calibri" w:cs="Calibri"/>
          <w:b/>
          <w:lang w:eastAsia="en-US"/>
        </w:rPr>
        <w:t xml:space="preserve">Godziny pracy: </w:t>
      </w:r>
      <w:r w:rsidR="0039600E" w:rsidRPr="00A044DE">
        <w:rPr>
          <w:rFonts w:ascii="Calibri" w:eastAsiaTheme="majorEastAsia" w:hAnsi="Calibri" w:cs="Calibri"/>
          <w:lang w:eastAsia="en-US"/>
        </w:rPr>
        <w:t>7.30 – 15.30</w:t>
      </w:r>
    </w:p>
    <w:p w14:paraId="5EC5E3F0" w14:textId="77777777" w:rsidR="00773D17" w:rsidRPr="00A044DE" w:rsidRDefault="00773D17" w:rsidP="005E29CA">
      <w:pPr>
        <w:jc w:val="both"/>
        <w:rPr>
          <w:rFonts w:ascii="Calibri" w:eastAsiaTheme="majorEastAsia" w:hAnsi="Calibri" w:cs="Calibri"/>
          <w:bCs/>
          <w:lang w:eastAsia="en-US"/>
        </w:rPr>
      </w:pPr>
      <w:r w:rsidRPr="00A044DE">
        <w:rPr>
          <w:rFonts w:ascii="Calibri" w:eastAsiaTheme="majorEastAsia" w:hAnsi="Calibri" w:cs="Calibri"/>
          <w:b/>
          <w:lang w:eastAsia="en-US"/>
        </w:rPr>
        <w:t xml:space="preserve">Adres strony internetowej prowadzonego postępowania: </w:t>
      </w:r>
      <w:r w:rsidR="006D6F06" w:rsidRPr="00A044DE">
        <w:rPr>
          <w:rFonts w:ascii="Calibri" w:eastAsia="Avenir-Light" w:hAnsi="Calibri" w:cs="Calibri"/>
          <w:bCs/>
          <w:lang w:eastAsia="en-US"/>
        </w:rPr>
        <w:t>https://chorzele.ezamawiajacy.pl</w:t>
      </w:r>
    </w:p>
    <w:p w14:paraId="5EC5E3F1" w14:textId="77777777" w:rsidR="00773D17" w:rsidRPr="00A044DE" w:rsidRDefault="00773D17" w:rsidP="005E29CA">
      <w:pPr>
        <w:jc w:val="both"/>
        <w:rPr>
          <w:rFonts w:ascii="Calibri" w:hAnsi="Calibri" w:cs="Calibri"/>
          <w:shd w:val="clear" w:color="auto" w:fill="FFFFFF"/>
        </w:rPr>
      </w:pPr>
      <w:r w:rsidRPr="00A044DE">
        <w:rPr>
          <w:rFonts w:ascii="Calibri" w:hAnsi="Calibri" w:cs="Calibri"/>
          <w:shd w:val="clear" w:color="auto" w:fill="FFFFFF"/>
        </w:rPr>
        <w:t>Na tej stronie udostępniane będą zmiany i wyjaśnienia treści SWZ oraz inne dokumenty zamówienia bezpośrednio związane z postępowaniem o udzielenie zamówienia</w:t>
      </w:r>
      <w:r w:rsidR="006D6F06" w:rsidRPr="00A044DE">
        <w:rPr>
          <w:rFonts w:ascii="Calibri" w:hAnsi="Calibri" w:cs="Calibri"/>
          <w:shd w:val="clear" w:color="auto" w:fill="FFFFFF"/>
        </w:rPr>
        <w:t>.</w:t>
      </w:r>
    </w:p>
    <w:p w14:paraId="5EC5E3F2" w14:textId="77777777" w:rsidR="00773D17" w:rsidRPr="00A044DE" w:rsidRDefault="00773D17" w:rsidP="005E29CA">
      <w:pPr>
        <w:jc w:val="both"/>
        <w:rPr>
          <w:rFonts w:ascii="Calibri" w:eastAsiaTheme="majorEastAsia" w:hAnsi="Calibri" w:cs="Calibri"/>
          <w:b/>
          <w:u w:val="single"/>
          <w:lang w:eastAsia="en-US"/>
        </w:rPr>
      </w:pPr>
      <w:r w:rsidRPr="00A044DE">
        <w:rPr>
          <w:rFonts w:ascii="Calibri" w:eastAsiaTheme="majorEastAsia" w:hAnsi="Calibri" w:cs="Calibri"/>
          <w:b/>
          <w:lang w:eastAsia="en-US"/>
        </w:rPr>
        <w:t xml:space="preserve">Adres poczty elektronicznej: </w:t>
      </w:r>
      <w:r w:rsidR="0039600E" w:rsidRPr="00A044DE">
        <w:rPr>
          <w:rFonts w:ascii="Calibri" w:eastAsiaTheme="majorEastAsia" w:hAnsi="Calibri" w:cs="Calibri"/>
          <w:b/>
          <w:lang w:eastAsia="en-US"/>
        </w:rPr>
        <w:t>sekretariat@chorzele.pl</w:t>
      </w:r>
    </w:p>
    <w:p w14:paraId="5EC5E3F3" w14:textId="77777777" w:rsidR="001D3F13" w:rsidRPr="00A044DE" w:rsidRDefault="001D3F13" w:rsidP="005E29CA">
      <w:pPr>
        <w:spacing w:after="40"/>
        <w:jc w:val="both"/>
        <w:rPr>
          <w:rFonts w:ascii="Calibri" w:hAnsi="Calibri" w:cs="Calibri"/>
        </w:rPr>
      </w:pPr>
      <w:r w:rsidRPr="00A044DE">
        <w:rPr>
          <w:rFonts w:ascii="Calibri" w:hAnsi="Calibri" w:cs="Calibri"/>
        </w:rPr>
        <w:t>Profil Nabywcy: https://chorzele.ezamawiajacy.pl/servlet/HomeServlet</w:t>
      </w:r>
    </w:p>
    <w:p w14:paraId="5EC5E3F4" w14:textId="77777777" w:rsidR="001D3F13" w:rsidRPr="00A044DE" w:rsidRDefault="001D3F13" w:rsidP="005E29CA">
      <w:pPr>
        <w:tabs>
          <w:tab w:val="left" w:pos="11160"/>
        </w:tabs>
        <w:ind w:right="70"/>
        <w:jc w:val="both"/>
        <w:rPr>
          <w:rFonts w:ascii="Calibri" w:hAnsi="Calibri" w:cs="Calibri"/>
        </w:rPr>
      </w:pPr>
      <w:r w:rsidRPr="00A044DE">
        <w:rPr>
          <w:rFonts w:ascii="Calibri" w:hAnsi="Calibri" w:cs="Calibri"/>
        </w:rPr>
        <w:t>Ilekroć w dalszej części Specyfikacji Warunków Zamówienia jest mowa o:</w:t>
      </w:r>
    </w:p>
    <w:p w14:paraId="5EC5E3F5" w14:textId="77777777" w:rsidR="005C1A20" w:rsidRDefault="001D3F13" w:rsidP="005E29CA">
      <w:pPr>
        <w:tabs>
          <w:tab w:val="left" w:pos="11160"/>
        </w:tabs>
        <w:ind w:right="70"/>
        <w:jc w:val="both"/>
        <w:rPr>
          <w:rFonts w:ascii="Calibri" w:hAnsi="Calibri" w:cs="Calibri"/>
        </w:rPr>
      </w:pPr>
      <w:r w:rsidRPr="00A044DE">
        <w:rPr>
          <w:rFonts w:ascii="Calibri" w:hAnsi="Calibri" w:cs="Calibri"/>
        </w:rPr>
        <w:t>„Platformie zakupowej” – należy przez to rozumieć narzędzie umożliwiające realizację procesu związanego z udzielaniem zamówień publicznych w formie elektronicznej służące w szczególności do przekazywania ofert, oświadczeń</w:t>
      </w:r>
      <w:r w:rsidR="00817871" w:rsidRPr="00A044DE">
        <w:rPr>
          <w:rFonts w:ascii="Calibri" w:hAnsi="Calibri" w:cs="Calibri"/>
        </w:rPr>
        <w:t xml:space="preserve"> -</w:t>
      </w:r>
      <w:r w:rsidRPr="00A044DE">
        <w:rPr>
          <w:rFonts w:ascii="Calibri" w:hAnsi="Calibri" w:cs="Calibri"/>
        </w:rPr>
        <w:t xml:space="preserve"> zwane dalej „Platformą” lub „Systemem”.</w:t>
      </w:r>
    </w:p>
    <w:p w14:paraId="60C94722" w14:textId="77777777" w:rsidR="00AF00DE" w:rsidRPr="00A044DE" w:rsidRDefault="00AF00DE" w:rsidP="005E29CA">
      <w:pPr>
        <w:tabs>
          <w:tab w:val="left" w:pos="11160"/>
        </w:tabs>
        <w:ind w:right="70"/>
        <w:jc w:val="both"/>
        <w:rPr>
          <w:rFonts w:ascii="Calibri" w:hAnsi="Calibri" w:cs="Calibri"/>
        </w:rPr>
      </w:pPr>
    </w:p>
    <w:p w14:paraId="5EC5E3F6" w14:textId="243D967C" w:rsidR="001C6D3E" w:rsidRDefault="001C6D3E" w:rsidP="005E29CA">
      <w:pPr>
        <w:tabs>
          <w:tab w:val="left" w:pos="3465"/>
        </w:tabs>
        <w:jc w:val="both"/>
        <w:rPr>
          <w:rFonts w:ascii="Calibri" w:eastAsiaTheme="majorEastAsia" w:hAnsi="Calibri" w:cs="Calibri"/>
          <w:bCs/>
          <w:lang w:eastAsia="en-US"/>
        </w:rPr>
      </w:pPr>
      <w:r>
        <w:rPr>
          <w:rFonts w:ascii="Calibri" w:eastAsiaTheme="majorEastAsia" w:hAnsi="Calibri" w:cs="Calibri"/>
          <w:bCs/>
          <w:lang w:eastAsia="en-US"/>
        </w:rPr>
        <w:t>Z</w:t>
      </w:r>
      <w:r w:rsidR="00E871EC">
        <w:rPr>
          <w:rFonts w:ascii="Calibri" w:eastAsiaTheme="majorEastAsia" w:hAnsi="Calibri" w:cs="Calibri"/>
          <w:bCs/>
          <w:lang w:eastAsia="en-US"/>
        </w:rPr>
        <w:t>amówienie nie</w:t>
      </w:r>
      <w:r w:rsidRPr="001C6D3E">
        <w:rPr>
          <w:rFonts w:ascii="Calibri" w:eastAsiaTheme="majorEastAsia" w:hAnsi="Calibri" w:cs="Calibri"/>
          <w:bCs/>
          <w:lang w:eastAsia="en-US"/>
        </w:rPr>
        <w:t xml:space="preserve"> zostało podzielone na części, </w:t>
      </w:r>
      <w:r w:rsidRPr="00740D8B">
        <w:rPr>
          <w:rFonts w:ascii="Calibri" w:eastAsiaTheme="majorEastAsia" w:hAnsi="Calibri" w:cs="Calibri"/>
          <w:bCs/>
          <w:lang w:eastAsia="en-US"/>
        </w:rPr>
        <w:t>z których każda stanowi przedmiot odrębnego postępowania.</w:t>
      </w:r>
      <w:r w:rsidR="0012778E">
        <w:rPr>
          <w:rFonts w:ascii="Calibri" w:eastAsiaTheme="majorEastAsia" w:hAnsi="Calibri" w:cs="Calibri"/>
          <w:bCs/>
          <w:lang w:eastAsia="en-US"/>
        </w:rPr>
        <w:t xml:space="preserve"> P</w:t>
      </w:r>
      <w:r w:rsidR="0012778E" w:rsidRPr="0012778E">
        <w:rPr>
          <w:rFonts w:ascii="Calibri" w:eastAsiaTheme="majorEastAsia" w:hAnsi="Calibri" w:cs="Calibri"/>
          <w:bCs/>
          <w:lang w:eastAsia="en-US"/>
        </w:rPr>
        <w:t>odział niniejszego zamówienia na części byłby niekorzystny, ponieważ groziłby nadmiernymi trudnościami technicznymi, a przede wszystkim nadmiernymi kosztami wykonania zamówienia - odnosi się to do sytuacji, gdyby usługi, roboty objęte przedmiotowym zamówieniem wykonywane byłyby przez kilku Wykonawców na podstawie odrębnych umów. Dodatkowo skutkowałoby to potrzebą podjęcia dodatkowych działań ze strony Zamawiającego w celu skoordynowania działań różnych Wykonawców. Brak kompleksowej realizacji zamówienia mógłby zagrozić właściwemu jej wykonaniu. Ponadto Zamawiający miałby trudności z egzekwowaniem przysługujących mu uprawnień z tytułu rękojmi/gwarancji – za wady m.in. z uwagi na możliwość zadeklarowania różnych okresów (rękojmi/gwarancji) oraz możliwość przeniesienia odpowiedzialności na innego wykonawcę.</w:t>
      </w:r>
    </w:p>
    <w:p w14:paraId="5EC5E3FA" w14:textId="3FAE74C0" w:rsidR="003D2BC7" w:rsidRDefault="00443474" w:rsidP="005E29CA">
      <w:pPr>
        <w:tabs>
          <w:tab w:val="left" w:pos="3465"/>
        </w:tabs>
        <w:jc w:val="both"/>
        <w:rPr>
          <w:rFonts w:ascii="Calibri" w:eastAsiaTheme="majorEastAsia" w:hAnsi="Calibri" w:cs="Calibri"/>
          <w:bCs/>
          <w:lang w:eastAsia="en-US"/>
        </w:rPr>
      </w:pPr>
      <w:r>
        <w:rPr>
          <w:rFonts w:ascii="Calibri" w:eastAsiaTheme="majorEastAsia" w:hAnsi="Calibri" w:cs="Calibri"/>
          <w:bCs/>
          <w:lang w:eastAsia="en-US"/>
        </w:rPr>
        <w:t>Z</w:t>
      </w:r>
      <w:r w:rsidR="00E43111">
        <w:rPr>
          <w:rFonts w:ascii="Calibri" w:eastAsiaTheme="majorEastAsia" w:hAnsi="Calibri" w:cs="Calibri"/>
          <w:bCs/>
          <w:lang w:eastAsia="en-US"/>
        </w:rPr>
        <w:t>adanie</w:t>
      </w:r>
      <w:r>
        <w:rPr>
          <w:rFonts w:ascii="Calibri" w:eastAsiaTheme="majorEastAsia" w:hAnsi="Calibri" w:cs="Calibri"/>
          <w:bCs/>
          <w:lang w:eastAsia="en-US"/>
        </w:rPr>
        <w:t xml:space="preserve"> pn.:</w:t>
      </w:r>
      <w:r w:rsidR="00F46614">
        <w:rPr>
          <w:rFonts w:ascii="Calibri" w:eastAsiaTheme="majorEastAsia" w:hAnsi="Calibri" w:cs="Calibri"/>
          <w:bCs/>
          <w:lang w:eastAsia="en-US"/>
        </w:rPr>
        <w:t xml:space="preserve"> </w:t>
      </w:r>
      <w:r w:rsidR="007C4AF5">
        <w:rPr>
          <w:rFonts w:ascii="Calibri" w:eastAsiaTheme="majorEastAsia" w:hAnsi="Calibri" w:cs="Calibri"/>
          <w:bCs/>
          <w:lang w:eastAsia="en-US"/>
        </w:rPr>
        <w:t>„</w:t>
      </w:r>
      <w:r w:rsidR="00F46614">
        <w:rPr>
          <w:rFonts w:ascii="Calibri" w:eastAsiaTheme="majorEastAsia" w:hAnsi="Calibri" w:cs="Calibri"/>
          <w:bCs/>
          <w:lang w:eastAsia="en-US"/>
        </w:rPr>
        <w:t xml:space="preserve">Modernizacja </w:t>
      </w:r>
      <w:r w:rsidR="008B429D">
        <w:rPr>
          <w:rFonts w:ascii="Calibri" w:eastAsiaTheme="majorEastAsia" w:hAnsi="Calibri" w:cs="Calibri"/>
          <w:bCs/>
          <w:lang w:eastAsia="en-US"/>
        </w:rPr>
        <w:t>boiska sportowego</w:t>
      </w:r>
      <w:r w:rsidR="00C95A2B">
        <w:rPr>
          <w:rFonts w:ascii="Calibri" w:eastAsiaTheme="majorEastAsia" w:hAnsi="Calibri" w:cs="Calibri"/>
          <w:bCs/>
          <w:lang w:eastAsia="en-US"/>
        </w:rPr>
        <w:t xml:space="preserve"> wraz z niezbędną infrastrukturą</w:t>
      </w:r>
      <w:r w:rsidR="00F46614">
        <w:rPr>
          <w:rFonts w:ascii="Calibri" w:eastAsiaTheme="majorEastAsia" w:hAnsi="Calibri" w:cs="Calibri"/>
          <w:bCs/>
          <w:lang w:eastAsia="en-US"/>
        </w:rPr>
        <w:t xml:space="preserve"> przy </w:t>
      </w:r>
      <w:r w:rsidR="001B1778">
        <w:rPr>
          <w:rFonts w:ascii="Calibri" w:eastAsiaTheme="majorEastAsia" w:hAnsi="Calibri" w:cs="Calibri"/>
          <w:bCs/>
          <w:lang w:eastAsia="en-US"/>
        </w:rPr>
        <w:t>Publicznej</w:t>
      </w:r>
      <w:r w:rsidR="00F46614">
        <w:rPr>
          <w:rFonts w:ascii="Calibri" w:eastAsiaTheme="majorEastAsia" w:hAnsi="Calibri" w:cs="Calibri"/>
          <w:bCs/>
          <w:lang w:eastAsia="en-US"/>
        </w:rPr>
        <w:t xml:space="preserve"> Szkole Podsta</w:t>
      </w:r>
      <w:r w:rsidR="007573AD">
        <w:rPr>
          <w:rFonts w:ascii="Calibri" w:eastAsiaTheme="majorEastAsia" w:hAnsi="Calibri" w:cs="Calibri"/>
          <w:bCs/>
          <w:lang w:eastAsia="en-US"/>
        </w:rPr>
        <w:t>wowej w Zarębach</w:t>
      </w:r>
      <w:r w:rsidR="001B1778">
        <w:rPr>
          <w:rFonts w:ascii="Calibri" w:eastAsiaTheme="majorEastAsia" w:hAnsi="Calibri" w:cs="Calibri"/>
          <w:bCs/>
          <w:lang w:eastAsia="en-US"/>
        </w:rPr>
        <w:t>”, w ramach któr</w:t>
      </w:r>
      <w:r w:rsidR="00A50AC6" w:rsidRPr="000300BE">
        <w:rPr>
          <w:rFonts w:ascii="Calibri" w:eastAsiaTheme="majorEastAsia" w:hAnsi="Calibri" w:cs="Calibri"/>
          <w:bCs/>
          <w:lang w:eastAsia="en-US"/>
        </w:rPr>
        <w:t>ego</w:t>
      </w:r>
      <w:r w:rsidR="001B1778" w:rsidRPr="000300BE">
        <w:rPr>
          <w:rFonts w:ascii="Calibri" w:eastAsiaTheme="majorEastAsia" w:hAnsi="Calibri" w:cs="Calibri"/>
          <w:bCs/>
          <w:lang w:eastAsia="en-US"/>
        </w:rPr>
        <w:t xml:space="preserve"> jest prowadzone postępowanie przetargowe pn.: </w:t>
      </w:r>
      <w:r w:rsidRPr="000300BE">
        <w:rPr>
          <w:rFonts w:ascii="Calibri" w:eastAsiaTheme="majorEastAsia" w:hAnsi="Calibri" w:cs="Calibri"/>
          <w:b/>
          <w:lang w:eastAsia="en-US"/>
        </w:rPr>
        <w:t>„</w:t>
      </w:r>
      <w:r w:rsidR="003513EF" w:rsidRPr="000300BE">
        <w:rPr>
          <w:rFonts w:ascii="Calibri" w:eastAsiaTheme="majorEastAsia" w:hAnsi="Calibri" w:cs="Calibri"/>
          <w:b/>
          <w:lang w:eastAsia="en-US"/>
        </w:rPr>
        <w:t>Budowa oświetlenia boiska przy</w:t>
      </w:r>
      <w:r w:rsidR="003513EF">
        <w:rPr>
          <w:rFonts w:ascii="Calibri" w:eastAsiaTheme="majorEastAsia" w:hAnsi="Calibri" w:cs="Calibri"/>
          <w:b/>
          <w:lang w:eastAsia="en-US"/>
        </w:rPr>
        <w:t xml:space="preserve"> Publicznej Szkole </w:t>
      </w:r>
      <w:r w:rsidR="007B1D30">
        <w:rPr>
          <w:rFonts w:ascii="Calibri" w:eastAsiaTheme="majorEastAsia" w:hAnsi="Calibri" w:cs="Calibri"/>
          <w:b/>
          <w:lang w:eastAsia="en-US"/>
        </w:rPr>
        <w:t>Podstawowej w Zarębach</w:t>
      </w:r>
      <w:r w:rsidRPr="00443474">
        <w:rPr>
          <w:rFonts w:ascii="Calibri" w:eastAsiaTheme="majorEastAsia" w:hAnsi="Calibri" w:cs="Calibri"/>
          <w:b/>
          <w:lang w:eastAsia="en-US"/>
        </w:rPr>
        <w:t>”</w:t>
      </w:r>
      <w:r w:rsidR="00F46614">
        <w:rPr>
          <w:rFonts w:ascii="Calibri" w:eastAsiaTheme="majorEastAsia" w:hAnsi="Calibri" w:cs="Calibri"/>
          <w:b/>
          <w:lang w:eastAsia="en-US"/>
        </w:rPr>
        <w:t xml:space="preserve"> </w:t>
      </w:r>
      <w:r w:rsidR="00E43111">
        <w:rPr>
          <w:rFonts w:ascii="Calibri" w:eastAsiaTheme="majorEastAsia" w:hAnsi="Calibri" w:cs="Calibri"/>
          <w:bCs/>
          <w:lang w:eastAsia="en-US"/>
        </w:rPr>
        <w:t xml:space="preserve"> jest </w:t>
      </w:r>
      <w:r w:rsidR="000F5930">
        <w:rPr>
          <w:rFonts w:ascii="Calibri" w:eastAsiaTheme="majorEastAsia" w:hAnsi="Calibri" w:cs="Calibri"/>
          <w:bCs/>
          <w:lang w:eastAsia="en-US"/>
        </w:rPr>
        <w:t xml:space="preserve">współfinansowane </w:t>
      </w:r>
      <w:r w:rsidR="001F59C6" w:rsidRPr="00740D8B">
        <w:rPr>
          <w:rFonts w:ascii="Calibri" w:eastAsiaTheme="majorEastAsia" w:hAnsi="Calibri" w:cs="Calibri"/>
          <w:bCs/>
          <w:lang w:eastAsia="en-US"/>
        </w:rPr>
        <w:t>ze środków Samorządu Województwa Mazowieckiego w ramach Mazowieckiego Instrumentu Wsparcia Infrastruktury Sportowej  „Mazowsze dla Sportu” - edycja 2026.</w:t>
      </w:r>
      <w:r w:rsidR="00057604" w:rsidRPr="00740D8B">
        <w:rPr>
          <w:rFonts w:ascii="Calibri" w:eastAsiaTheme="majorEastAsia" w:hAnsi="Calibri" w:cs="Calibri"/>
          <w:bCs/>
          <w:lang w:eastAsia="en-US"/>
        </w:rPr>
        <w:t xml:space="preserve"> </w:t>
      </w:r>
      <w:r w:rsidR="00E43111" w:rsidRPr="00740D8B">
        <w:rPr>
          <w:rFonts w:ascii="Calibri" w:eastAsiaTheme="majorEastAsia" w:hAnsi="Calibri" w:cs="Calibri"/>
          <w:bCs/>
          <w:lang w:eastAsia="en-US"/>
        </w:rPr>
        <w:t xml:space="preserve"> </w:t>
      </w:r>
    </w:p>
    <w:p w14:paraId="3F04ADEA" w14:textId="77777777" w:rsidR="00C927E8" w:rsidRDefault="00C927E8" w:rsidP="005E29CA">
      <w:pPr>
        <w:tabs>
          <w:tab w:val="left" w:pos="3465"/>
        </w:tabs>
        <w:jc w:val="both"/>
        <w:rPr>
          <w:rFonts w:ascii="Calibri" w:eastAsiaTheme="majorEastAsia" w:hAnsi="Calibri" w:cs="Calibri"/>
          <w:bCs/>
          <w:lang w:eastAsia="en-US"/>
        </w:rPr>
      </w:pPr>
    </w:p>
    <w:p w14:paraId="16F30D52" w14:textId="5D60FF58" w:rsidR="00C927E8" w:rsidRDefault="002E30FB" w:rsidP="005E29CA">
      <w:pPr>
        <w:tabs>
          <w:tab w:val="left" w:pos="3465"/>
        </w:tabs>
        <w:jc w:val="both"/>
        <w:rPr>
          <w:rFonts w:ascii="Calibri" w:eastAsiaTheme="majorEastAsia" w:hAnsi="Calibri" w:cs="Calibri"/>
          <w:bCs/>
          <w:lang w:eastAsia="en-US"/>
        </w:rPr>
      </w:pPr>
      <w:r w:rsidRPr="002E30FB">
        <w:rPr>
          <w:rFonts w:ascii="Calibri" w:eastAsiaTheme="majorEastAsia" w:hAnsi="Calibri" w:cs="Calibri"/>
          <w:bCs/>
          <w:lang w:eastAsia="en-US"/>
        </w:rPr>
        <w:t xml:space="preserve">Zamawiający na podstawie art. 310 ustawy </w:t>
      </w:r>
      <w:proofErr w:type="spellStart"/>
      <w:r w:rsidRPr="002E30FB">
        <w:rPr>
          <w:rFonts w:ascii="Calibri" w:eastAsiaTheme="majorEastAsia" w:hAnsi="Calibri" w:cs="Calibri"/>
          <w:bCs/>
          <w:lang w:eastAsia="en-US"/>
        </w:rPr>
        <w:t>Pzp</w:t>
      </w:r>
      <w:proofErr w:type="spellEnd"/>
      <w:r w:rsidRPr="002E30FB">
        <w:rPr>
          <w:rFonts w:ascii="Calibri" w:eastAsiaTheme="majorEastAsia" w:hAnsi="Calibri" w:cs="Calibri"/>
          <w:bCs/>
          <w:lang w:eastAsia="en-US"/>
        </w:rPr>
        <w:t xml:space="preserve"> wskazuje, że może unieważnić postępowanie o udzielenie zamówienia, jeżeli środki, które zamawiający zamierzał przeznaczyć na sfinansowanie całości lub części zamówienia w ramach ww. źródła finansowania, nie zostały mu przyznane.</w:t>
      </w:r>
    </w:p>
    <w:p w14:paraId="5EC5E3FB" w14:textId="77777777" w:rsidR="00563645" w:rsidRDefault="00563645" w:rsidP="005E29CA">
      <w:pPr>
        <w:tabs>
          <w:tab w:val="left" w:pos="3465"/>
        </w:tabs>
        <w:jc w:val="both"/>
        <w:rPr>
          <w:rFonts w:ascii="Calibri" w:eastAsiaTheme="majorEastAsia" w:hAnsi="Calibri" w:cs="Calibri"/>
          <w:bCs/>
          <w:lang w:eastAsia="en-US"/>
        </w:rPr>
      </w:pPr>
    </w:p>
    <w:p w14:paraId="5EC5E3FC" w14:textId="58E1F556" w:rsidR="00CB3895" w:rsidRPr="007C2234" w:rsidRDefault="007C2234" w:rsidP="005E29CA">
      <w:pPr>
        <w:tabs>
          <w:tab w:val="left" w:pos="3465"/>
        </w:tabs>
        <w:jc w:val="both"/>
        <w:rPr>
          <w:rFonts w:ascii="Calibri" w:eastAsiaTheme="majorEastAsia" w:hAnsi="Calibri" w:cs="Calibri"/>
          <w:bCs/>
          <w:lang w:eastAsia="en-US"/>
        </w:rPr>
      </w:pPr>
      <w:r w:rsidRPr="007C2234">
        <w:rPr>
          <w:rFonts w:ascii="Calibri" w:eastAsiaTheme="majorEastAsia" w:hAnsi="Calibri" w:cs="Calibri"/>
          <w:bCs/>
          <w:lang w:eastAsia="en-US"/>
        </w:rPr>
        <w:t xml:space="preserve">Wartość zamówienia nie przekracza </w:t>
      </w:r>
      <w:r w:rsidR="00AF5858">
        <w:rPr>
          <w:rFonts w:ascii="Calibri" w:eastAsiaTheme="majorEastAsia" w:hAnsi="Calibri" w:cs="Calibri"/>
          <w:bCs/>
          <w:lang w:eastAsia="en-US"/>
        </w:rPr>
        <w:t>progów</w:t>
      </w:r>
      <w:r w:rsidR="00AB286B">
        <w:rPr>
          <w:rFonts w:ascii="Calibri" w:eastAsiaTheme="majorEastAsia" w:hAnsi="Calibri" w:cs="Calibri"/>
          <w:bCs/>
          <w:lang w:eastAsia="en-US"/>
        </w:rPr>
        <w:t xml:space="preserve"> </w:t>
      </w:r>
      <w:r w:rsidRPr="007C2234">
        <w:rPr>
          <w:rFonts w:ascii="Calibri" w:eastAsiaTheme="majorEastAsia" w:hAnsi="Calibri" w:cs="Calibri"/>
          <w:bCs/>
          <w:lang w:eastAsia="en-US"/>
        </w:rPr>
        <w:t>unijnych określonych na podstawie art. 3  ustawy z 11 września 2019 r. – Prawo zamówień publicznych (Dz.U. z 20</w:t>
      </w:r>
      <w:r w:rsidR="007A32F8">
        <w:rPr>
          <w:rFonts w:ascii="Calibri" w:eastAsiaTheme="majorEastAsia" w:hAnsi="Calibri" w:cs="Calibri"/>
          <w:bCs/>
          <w:lang w:eastAsia="en-US"/>
        </w:rPr>
        <w:t>26</w:t>
      </w:r>
      <w:r w:rsidRPr="007C2234">
        <w:rPr>
          <w:rFonts w:ascii="Calibri" w:eastAsiaTheme="majorEastAsia" w:hAnsi="Calibri" w:cs="Calibri"/>
          <w:bCs/>
          <w:lang w:eastAsia="en-US"/>
        </w:rPr>
        <w:t xml:space="preserve"> r. poz. </w:t>
      </w:r>
      <w:r w:rsidR="007A32F8">
        <w:rPr>
          <w:rFonts w:ascii="Calibri" w:eastAsiaTheme="majorEastAsia" w:hAnsi="Calibri" w:cs="Calibri"/>
          <w:bCs/>
          <w:lang w:eastAsia="en-US"/>
        </w:rPr>
        <w:t>793</w:t>
      </w:r>
      <w:r w:rsidRPr="007C2234">
        <w:rPr>
          <w:rFonts w:ascii="Calibri" w:eastAsiaTheme="majorEastAsia" w:hAnsi="Calibri" w:cs="Calibri"/>
          <w:bCs/>
          <w:lang w:eastAsia="en-US"/>
        </w:rPr>
        <w:t xml:space="preserve"> ze zm.).</w:t>
      </w:r>
      <w:r w:rsidR="00BF2164" w:rsidRPr="007C2234">
        <w:rPr>
          <w:rFonts w:ascii="Calibri" w:eastAsiaTheme="majorEastAsia" w:hAnsi="Calibri" w:cs="Calibri"/>
          <w:bCs/>
          <w:lang w:eastAsia="en-US"/>
        </w:rPr>
        <w:tab/>
      </w:r>
    </w:p>
    <w:p w14:paraId="5EC5E3FD" w14:textId="77777777" w:rsidR="009C4529" w:rsidRPr="00A044DE" w:rsidRDefault="00587F52" w:rsidP="002D50B2">
      <w:pPr>
        <w:numPr>
          <w:ilvl w:val="0"/>
          <w:numId w:val="1"/>
        </w:numPr>
        <w:pBdr>
          <w:top w:val="single" w:sz="4" w:space="1" w:color="auto"/>
          <w:left w:val="single" w:sz="4" w:space="4" w:color="auto"/>
          <w:bottom w:val="single" w:sz="4" w:space="1" w:color="auto"/>
          <w:right w:val="single" w:sz="4" w:space="4" w:color="auto"/>
        </w:pBdr>
        <w:shd w:val="clear" w:color="auto" w:fill="8DB3E2" w:themeFill="text2" w:themeFillTint="66"/>
        <w:spacing w:after="240" w:line="252" w:lineRule="auto"/>
        <w:ind w:left="284" w:hanging="284"/>
        <w:rPr>
          <w:rFonts w:ascii="Calibri" w:eastAsiaTheme="majorEastAsia" w:hAnsi="Calibri" w:cs="Calibri"/>
          <w:b/>
          <w:lang w:eastAsia="en-US"/>
        </w:rPr>
      </w:pPr>
      <w:r w:rsidRPr="00A044DE">
        <w:rPr>
          <w:rFonts w:ascii="Calibri" w:eastAsiaTheme="majorEastAsia" w:hAnsi="Calibri" w:cs="Calibri"/>
          <w:b/>
          <w:lang w:eastAsia="en-US"/>
        </w:rPr>
        <w:t>Informacje ogólne</w:t>
      </w:r>
    </w:p>
    <w:p w14:paraId="5EC5E3FE" w14:textId="77777777" w:rsidR="00142A1B" w:rsidRPr="00A044DE" w:rsidRDefault="00142A1B" w:rsidP="002D50B2">
      <w:pPr>
        <w:numPr>
          <w:ilvl w:val="0"/>
          <w:numId w:val="19"/>
        </w:numPr>
        <w:shd w:val="clear" w:color="auto" w:fill="D6E3BC" w:themeFill="accent3" w:themeFillTint="66"/>
        <w:spacing w:after="200" w:line="252" w:lineRule="auto"/>
        <w:contextualSpacing/>
        <w:rPr>
          <w:rFonts w:ascii="Calibri" w:eastAsiaTheme="majorEastAsia" w:hAnsi="Calibri" w:cs="Calibri"/>
          <w:b/>
          <w:lang w:eastAsia="en-US"/>
        </w:rPr>
      </w:pPr>
      <w:r w:rsidRPr="00A044DE">
        <w:rPr>
          <w:rFonts w:ascii="Calibri" w:eastAsiaTheme="majorEastAsia" w:hAnsi="Calibri" w:cs="Calibri"/>
          <w:b/>
          <w:lang w:eastAsia="en-US"/>
        </w:rPr>
        <w:t>Tryb udzielenia zamówienia</w:t>
      </w:r>
    </w:p>
    <w:p w14:paraId="5EC5E3FF" w14:textId="77777777" w:rsidR="00962CBB" w:rsidRPr="00A044DE" w:rsidRDefault="00962CBB" w:rsidP="005E29CA">
      <w:pPr>
        <w:rPr>
          <w:rFonts w:ascii="Calibri" w:eastAsiaTheme="majorEastAsia" w:hAnsi="Calibri" w:cs="Calibri"/>
          <w:lang w:eastAsia="en-US"/>
        </w:rPr>
      </w:pPr>
    </w:p>
    <w:p w14:paraId="5EC5E400" w14:textId="77777777" w:rsidR="00AB0104" w:rsidRPr="00A044DE" w:rsidRDefault="00AB0104" w:rsidP="005E29CA">
      <w:pPr>
        <w:rPr>
          <w:rFonts w:ascii="Calibri" w:eastAsiaTheme="majorEastAsia" w:hAnsi="Calibri" w:cs="Calibri"/>
          <w:lang w:eastAsia="en-US"/>
        </w:rPr>
      </w:pPr>
      <w:r w:rsidRPr="00A044DE">
        <w:rPr>
          <w:rFonts w:ascii="Calibri" w:eastAsiaTheme="majorEastAsia" w:hAnsi="Calibri" w:cs="Calibri"/>
          <w:lang w:eastAsia="en-US"/>
        </w:rPr>
        <w:t>Tryb podstawowy bez negocjacji, o którym mowa w art. 275 pkt 1 ustawy z 11 września 2019 r</w:t>
      </w:r>
      <w:r w:rsidR="00773D17" w:rsidRPr="00A044DE">
        <w:rPr>
          <w:rFonts w:ascii="Calibri" w:eastAsiaTheme="majorEastAsia" w:hAnsi="Calibri" w:cs="Calibri"/>
          <w:lang w:eastAsia="en-US"/>
        </w:rPr>
        <w:t xml:space="preserve">. – </w:t>
      </w:r>
      <w:r w:rsidRPr="00A044DE">
        <w:rPr>
          <w:rFonts w:ascii="Calibri" w:eastAsiaTheme="majorEastAsia" w:hAnsi="Calibri" w:cs="Calibri"/>
          <w:lang w:eastAsia="en-US"/>
        </w:rPr>
        <w:t>Prawo zamówień publicznych (</w:t>
      </w:r>
      <w:r w:rsidR="005852F1" w:rsidRPr="00A044DE">
        <w:rPr>
          <w:rFonts w:ascii="Calibri" w:hAnsi="Calibri" w:cs="Calibri"/>
          <w:lang w:eastAsia="en-US"/>
        </w:rPr>
        <w:t>Dz.U. z 202</w:t>
      </w:r>
      <w:r w:rsidR="00B83B8D">
        <w:rPr>
          <w:rFonts w:ascii="Calibri" w:hAnsi="Calibri" w:cs="Calibri"/>
          <w:lang w:eastAsia="en-US"/>
        </w:rPr>
        <w:t>6</w:t>
      </w:r>
      <w:r w:rsidR="005852F1" w:rsidRPr="00A044DE">
        <w:rPr>
          <w:rFonts w:ascii="Calibri" w:hAnsi="Calibri" w:cs="Calibri"/>
          <w:lang w:eastAsia="en-US"/>
        </w:rPr>
        <w:t xml:space="preserve"> r. poz. </w:t>
      </w:r>
      <w:r w:rsidR="00B83B8D">
        <w:rPr>
          <w:rFonts w:ascii="Calibri" w:hAnsi="Calibri" w:cs="Calibri"/>
          <w:lang w:eastAsia="en-US"/>
        </w:rPr>
        <w:t>793</w:t>
      </w:r>
      <w:r w:rsidR="005852F1" w:rsidRPr="00A044DE">
        <w:rPr>
          <w:rFonts w:ascii="Calibri" w:hAnsi="Calibri" w:cs="Calibri"/>
          <w:lang w:eastAsia="en-US"/>
        </w:rPr>
        <w:t xml:space="preserve"> ze zm.</w:t>
      </w:r>
      <w:r w:rsidRPr="00A044DE">
        <w:rPr>
          <w:rFonts w:ascii="Calibri" w:eastAsiaTheme="majorEastAsia" w:hAnsi="Calibri" w:cs="Calibri"/>
          <w:lang w:eastAsia="en-US"/>
        </w:rPr>
        <w:t>) – dalej</w:t>
      </w:r>
      <w:r w:rsidR="00773D17" w:rsidRPr="00A044DE">
        <w:rPr>
          <w:rFonts w:ascii="Calibri" w:eastAsiaTheme="majorEastAsia" w:hAnsi="Calibri" w:cs="Calibri"/>
          <w:lang w:eastAsia="en-US"/>
        </w:rPr>
        <w:t>:</w:t>
      </w:r>
      <w:r w:rsidRPr="00A044DE">
        <w:rPr>
          <w:rFonts w:ascii="Calibri" w:eastAsiaTheme="majorEastAsia" w:hAnsi="Calibri" w:cs="Calibri"/>
          <w:lang w:eastAsia="en-US"/>
        </w:rPr>
        <w:t xml:space="preserve"> ustawa </w:t>
      </w:r>
      <w:proofErr w:type="spellStart"/>
      <w:r w:rsidRPr="00A044DE">
        <w:rPr>
          <w:rFonts w:ascii="Calibri" w:eastAsiaTheme="majorEastAsia" w:hAnsi="Calibri" w:cs="Calibri"/>
          <w:lang w:eastAsia="en-US"/>
        </w:rPr>
        <w:t>Pzp</w:t>
      </w:r>
      <w:proofErr w:type="spellEnd"/>
    </w:p>
    <w:p w14:paraId="5EC5E401" w14:textId="77777777" w:rsidR="00AB0104" w:rsidRPr="00A044DE" w:rsidRDefault="00AB0104" w:rsidP="002D50B2">
      <w:pPr>
        <w:rPr>
          <w:rFonts w:ascii="Calibri" w:eastAsiaTheme="majorEastAsia" w:hAnsi="Calibri" w:cs="Calibri"/>
          <w:lang w:eastAsia="en-US"/>
        </w:rPr>
      </w:pPr>
    </w:p>
    <w:p w14:paraId="5EC5E402" w14:textId="77777777" w:rsidR="009C4529" w:rsidRPr="00A044DE" w:rsidRDefault="009C4529" w:rsidP="00310331">
      <w:pPr>
        <w:numPr>
          <w:ilvl w:val="0"/>
          <w:numId w:val="19"/>
        </w:numPr>
        <w:shd w:val="clear" w:color="auto" w:fill="D6E3BC" w:themeFill="accent3" w:themeFillTint="66"/>
        <w:spacing w:after="200" w:line="360" w:lineRule="auto"/>
        <w:contextualSpacing/>
        <w:rPr>
          <w:rFonts w:ascii="Calibri" w:eastAsiaTheme="majorEastAsia" w:hAnsi="Calibri" w:cs="Calibri"/>
          <w:b/>
          <w:lang w:eastAsia="en-US"/>
        </w:rPr>
      </w:pPr>
      <w:r w:rsidRPr="00A044DE">
        <w:rPr>
          <w:rFonts w:ascii="Calibri" w:eastAsiaTheme="majorEastAsia" w:hAnsi="Calibri" w:cs="Calibri"/>
          <w:b/>
          <w:lang w:eastAsia="en-US"/>
        </w:rPr>
        <w:t>Wykonawcy</w:t>
      </w:r>
      <w:r w:rsidR="00E90B9E" w:rsidRPr="00A044DE">
        <w:rPr>
          <w:rFonts w:ascii="Calibri" w:eastAsiaTheme="majorEastAsia" w:hAnsi="Calibri" w:cs="Calibri"/>
          <w:b/>
          <w:lang w:eastAsia="en-US"/>
        </w:rPr>
        <w:t>/podwykonawcy/p</w:t>
      </w:r>
      <w:r w:rsidR="00D03518" w:rsidRPr="00A044DE">
        <w:rPr>
          <w:rFonts w:ascii="Calibri" w:eastAsiaTheme="majorEastAsia" w:hAnsi="Calibri" w:cs="Calibri"/>
          <w:b/>
          <w:lang w:eastAsia="en-US"/>
        </w:rPr>
        <w:t>odmioty trzecie udostępniające w</w:t>
      </w:r>
      <w:r w:rsidR="00E90B9E" w:rsidRPr="00A044DE">
        <w:rPr>
          <w:rFonts w:ascii="Calibri" w:eastAsiaTheme="majorEastAsia" w:hAnsi="Calibri" w:cs="Calibri"/>
          <w:b/>
          <w:lang w:eastAsia="en-US"/>
        </w:rPr>
        <w:t>ykonawcy swój potencjał</w:t>
      </w:r>
    </w:p>
    <w:p w14:paraId="5EC5E403" w14:textId="77777777" w:rsidR="002D50B2" w:rsidRPr="00A044DE" w:rsidRDefault="002D50B2" w:rsidP="002D50B2">
      <w:pPr>
        <w:spacing w:after="200" w:line="252" w:lineRule="auto"/>
        <w:ind w:left="360"/>
        <w:contextualSpacing/>
        <w:rPr>
          <w:rFonts w:ascii="Calibri" w:eastAsiaTheme="majorEastAsia" w:hAnsi="Calibri" w:cs="Calibri"/>
          <w:lang w:eastAsia="en-US"/>
        </w:rPr>
      </w:pPr>
    </w:p>
    <w:p w14:paraId="5EC5E404" w14:textId="77777777" w:rsidR="009C4529" w:rsidRPr="00A044DE" w:rsidRDefault="009C4529" w:rsidP="005E29CA">
      <w:pPr>
        <w:numPr>
          <w:ilvl w:val="0"/>
          <w:numId w:val="4"/>
        </w:numPr>
        <w:spacing w:after="200"/>
        <w:contextualSpacing/>
        <w:jc w:val="both"/>
        <w:rPr>
          <w:rFonts w:ascii="Calibri" w:eastAsiaTheme="majorEastAsia" w:hAnsi="Calibri" w:cs="Calibri"/>
          <w:lang w:eastAsia="en-US"/>
        </w:rPr>
      </w:pPr>
      <w:r w:rsidRPr="00A044DE">
        <w:rPr>
          <w:rFonts w:ascii="Calibri" w:eastAsiaTheme="majorEastAsia" w:hAnsi="Calibri" w:cs="Calibri"/>
          <w:b/>
          <w:lang w:eastAsia="en-US"/>
        </w:rPr>
        <w:t xml:space="preserve">Wykonawcą </w:t>
      </w:r>
      <w:r w:rsidR="00412BC8" w:rsidRPr="00A044DE">
        <w:rPr>
          <w:rFonts w:ascii="Calibri" w:eastAsiaTheme="majorEastAsia" w:hAnsi="Calibri" w:cs="Calibri"/>
          <w:bCs/>
          <w:lang w:eastAsia="en-US"/>
        </w:rPr>
        <w:t>jest</w:t>
      </w:r>
      <w:r w:rsidRPr="00A044DE">
        <w:rPr>
          <w:rFonts w:ascii="Calibri" w:eastAsiaTheme="majorEastAsia" w:hAnsi="Calibri" w:cs="Calibri"/>
          <w:lang w:eastAsia="en-US"/>
        </w:rPr>
        <w:t xml:space="preserve"> osoba fizyczna, osoba prawna albo jednostka organizacyjna nieposiadająca osobowości prawnej, </w:t>
      </w:r>
      <w:r w:rsidR="00412BC8" w:rsidRPr="00A044DE">
        <w:rPr>
          <w:rFonts w:ascii="Calibri" w:eastAsiaTheme="majorEastAsia" w:hAnsi="Calibri" w:cs="Calibri"/>
          <w:lang w:eastAsia="en-US"/>
        </w:rPr>
        <w:t>która oferuje na rynku wykonanie robót budowlanych lub obiektu budowlanego, dostawę produktów lub świadczenie usług lub ubiega się o udzielenie zamówienia, złożyła ofertę lub zawarła umowę w sprawie zamówienia publicznego</w:t>
      </w:r>
      <w:r w:rsidR="00773D17" w:rsidRPr="00A044DE">
        <w:rPr>
          <w:rFonts w:ascii="Calibri" w:eastAsiaTheme="majorEastAsia" w:hAnsi="Calibri" w:cs="Calibri"/>
          <w:lang w:eastAsia="en-US"/>
        </w:rPr>
        <w:t>.</w:t>
      </w:r>
    </w:p>
    <w:p w14:paraId="5EC5E405" w14:textId="77777777" w:rsidR="00B07F86" w:rsidRPr="00A044DE" w:rsidRDefault="00B07F86" w:rsidP="005E29CA">
      <w:pPr>
        <w:numPr>
          <w:ilvl w:val="0"/>
          <w:numId w:val="4"/>
        </w:numPr>
        <w:spacing w:after="200"/>
        <w:contextualSpacing/>
        <w:jc w:val="both"/>
        <w:rPr>
          <w:rFonts w:ascii="Calibri" w:eastAsiaTheme="majorEastAsia" w:hAnsi="Calibri" w:cs="Calibri"/>
          <w:lang w:eastAsia="en-US"/>
        </w:rPr>
      </w:pPr>
      <w:r w:rsidRPr="00A044DE">
        <w:rPr>
          <w:rFonts w:ascii="Calibri" w:eastAsiaTheme="majorEastAsia" w:hAnsi="Calibri" w:cs="Calibri"/>
          <w:lang w:eastAsia="en-US"/>
        </w:rPr>
        <w:t xml:space="preserve">Zamawiający </w:t>
      </w:r>
      <w:r w:rsidRPr="00A044DE">
        <w:rPr>
          <w:rFonts w:ascii="Calibri" w:eastAsiaTheme="majorEastAsia" w:hAnsi="Calibri" w:cs="Calibri"/>
          <w:u w:val="single"/>
          <w:lang w:eastAsia="en-US"/>
        </w:rPr>
        <w:t>nie zastrzega</w:t>
      </w:r>
      <w:r w:rsidRPr="00A044DE">
        <w:rPr>
          <w:rFonts w:ascii="Calibri" w:eastAsiaTheme="majorEastAsia" w:hAnsi="Calibri" w:cs="Calibri"/>
          <w:lang w:eastAsia="en-US"/>
        </w:rPr>
        <w:t xml:space="preserve"> możliwości ubiegania się o udzielenie zamówienia wyłącznie przez wykonawców, o których mowa w art. 94</w:t>
      </w:r>
      <w:r w:rsidR="00447382" w:rsidRPr="00A044DE">
        <w:rPr>
          <w:rFonts w:ascii="Calibri" w:eastAsiaTheme="majorEastAsia" w:hAnsi="Calibri" w:cs="Calibri"/>
          <w:lang w:eastAsia="en-US"/>
        </w:rPr>
        <w:t xml:space="preserve"> ustawy </w:t>
      </w:r>
      <w:proofErr w:type="spellStart"/>
      <w:r w:rsidR="00447382" w:rsidRPr="00A044DE">
        <w:rPr>
          <w:rFonts w:ascii="Calibri" w:eastAsiaTheme="majorEastAsia" w:hAnsi="Calibri" w:cs="Calibri"/>
          <w:lang w:eastAsia="en-US"/>
        </w:rPr>
        <w:t>Pzp</w:t>
      </w:r>
      <w:proofErr w:type="spellEnd"/>
      <w:r w:rsidR="00447382" w:rsidRPr="00A044DE">
        <w:rPr>
          <w:rFonts w:ascii="Calibri" w:eastAsiaTheme="majorEastAsia" w:hAnsi="Calibri" w:cs="Calibri"/>
          <w:lang w:eastAsia="en-US"/>
        </w:rPr>
        <w:t>,</w:t>
      </w:r>
      <w:r w:rsidRPr="00A044DE">
        <w:rPr>
          <w:rFonts w:ascii="Calibri" w:eastAsiaTheme="majorEastAsia" w:hAnsi="Calibri" w:cs="Calibri"/>
          <w:lang w:eastAsia="en-US"/>
        </w:rPr>
        <w:t xml:space="preserve"> tj. mający</w:t>
      </w:r>
      <w:r w:rsidR="00773D17" w:rsidRPr="00A044DE">
        <w:rPr>
          <w:rFonts w:ascii="Calibri" w:eastAsiaTheme="majorEastAsia" w:hAnsi="Calibri" w:cs="Calibri"/>
          <w:lang w:eastAsia="en-US"/>
        </w:rPr>
        <w:t>ch</w:t>
      </w:r>
      <w:r w:rsidRPr="00A044DE">
        <w:rPr>
          <w:rFonts w:ascii="Calibri" w:eastAsiaTheme="majorEastAsia" w:hAnsi="Calibri" w:cs="Calibri"/>
          <w:lang w:eastAsia="en-US"/>
        </w:rPr>
        <w:t xml:space="preserve"> status zakładu pracy chronionej, spółdzielnie socjalne oraz inn</w:t>
      </w:r>
      <w:r w:rsidR="00773D17" w:rsidRPr="00A044DE">
        <w:rPr>
          <w:rFonts w:ascii="Calibri" w:eastAsiaTheme="majorEastAsia" w:hAnsi="Calibri" w:cs="Calibri"/>
          <w:lang w:eastAsia="en-US"/>
        </w:rPr>
        <w:t>ych</w:t>
      </w:r>
      <w:r w:rsidRPr="00A044DE">
        <w:rPr>
          <w:rFonts w:ascii="Calibri" w:eastAsiaTheme="majorEastAsia" w:hAnsi="Calibri" w:cs="Calibri"/>
          <w:lang w:eastAsia="en-US"/>
        </w:rPr>
        <w:t xml:space="preserve"> wykonawc</w:t>
      </w:r>
      <w:r w:rsidR="00773D17" w:rsidRPr="00A044DE">
        <w:rPr>
          <w:rFonts w:ascii="Calibri" w:eastAsiaTheme="majorEastAsia" w:hAnsi="Calibri" w:cs="Calibri"/>
          <w:lang w:eastAsia="en-US"/>
        </w:rPr>
        <w:t>ów</w:t>
      </w:r>
      <w:r w:rsidRPr="00A044DE">
        <w:rPr>
          <w:rFonts w:ascii="Calibri" w:eastAsiaTheme="majorEastAsia" w:hAnsi="Calibri" w:cs="Calibri"/>
          <w:lang w:eastAsia="en-US"/>
        </w:rPr>
        <w:t>, których głównym celem lub głównym celem działalności ich wyodrębnionych organizacyjnie jednostek, które będą realizowały zamówienie, jest społeczna i zawodowa integracja osób społecznie marginalizowanych.</w:t>
      </w:r>
    </w:p>
    <w:p w14:paraId="5EC5E406" w14:textId="77777777" w:rsidR="00C11069" w:rsidRPr="00A044DE" w:rsidRDefault="00B174FF" w:rsidP="005E29CA">
      <w:pPr>
        <w:numPr>
          <w:ilvl w:val="0"/>
          <w:numId w:val="4"/>
        </w:numPr>
        <w:ind w:hanging="357"/>
        <w:contextualSpacing/>
        <w:jc w:val="both"/>
        <w:rPr>
          <w:rFonts w:ascii="Calibri" w:eastAsiaTheme="majorEastAsia" w:hAnsi="Calibri" w:cs="Calibri"/>
          <w:lang w:eastAsia="en-US"/>
        </w:rPr>
      </w:pPr>
      <w:r w:rsidRPr="00A044DE">
        <w:rPr>
          <w:rFonts w:ascii="Calibri" w:eastAsiaTheme="majorEastAsia" w:hAnsi="Calibri" w:cs="Calibri"/>
          <w:lang w:eastAsia="en-US"/>
        </w:rPr>
        <w:t>Za</w:t>
      </w:r>
      <w:r w:rsidR="00D03518" w:rsidRPr="00A044DE">
        <w:rPr>
          <w:rFonts w:ascii="Calibri" w:eastAsiaTheme="majorEastAsia" w:hAnsi="Calibri" w:cs="Calibri"/>
          <w:lang w:eastAsia="en-US"/>
        </w:rPr>
        <w:t>mówienie może zostać udzielone w</w:t>
      </w:r>
      <w:r w:rsidRPr="00A044DE">
        <w:rPr>
          <w:rFonts w:ascii="Calibri" w:eastAsiaTheme="majorEastAsia" w:hAnsi="Calibri" w:cs="Calibri"/>
          <w:lang w:eastAsia="en-US"/>
        </w:rPr>
        <w:t>ykonawcy, który</w:t>
      </w:r>
      <w:r w:rsidR="00C11069" w:rsidRPr="00A044DE">
        <w:rPr>
          <w:rFonts w:ascii="Calibri" w:eastAsiaTheme="majorEastAsia" w:hAnsi="Calibri" w:cs="Calibri"/>
          <w:lang w:eastAsia="en-US"/>
        </w:rPr>
        <w:t>:</w:t>
      </w:r>
    </w:p>
    <w:p w14:paraId="5EC5E407" w14:textId="77777777" w:rsidR="00B66CB3" w:rsidRPr="00A044DE" w:rsidRDefault="00B174FF" w:rsidP="005E29CA">
      <w:pPr>
        <w:pStyle w:val="Akapitzlist"/>
        <w:numPr>
          <w:ilvl w:val="0"/>
          <w:numId w:val="51"/>
        </w:numPr>
        <w:ind w:hanging="357"/>
        <w:contextualSpacing/>
        <w:jc w:val="both"/>
        <w:rPr>
          <w:rFonts w:ascii="Calibri" w:eastAsiaTheme="majorEastAsia" w:hAnsi="Calibri" w:cs="Calibri"/>
          <w:lang w:eastAsia="en-US"/>
        </w:rPr>
      </w:pPr>
      <w:r w:rsidRPr="00A044DE">
        <w:rPr>
          <w:rFonts w:ascii="Calibri" w:eastAsiaTheme="majorEastAsia" w:hAnsi="Calibri" w:cs="Calibri"/>
          <w:lang w:eastAsia="en-US"/>
        </w:rPr>
        <w:t xml:space="preserve">spełnia warunki udziału w postępowaniu opisane w </w:t>
      </w:r>
      <w:r w:rsidR="00773D17" w:rsidRPr="00A044DE">
        <w:rPr>
          <w:rFonts w:ascii="Calibri" w:eastAsiaTheme="majorEastAsia" w:hAnsi="Calibri" w:cs="Calibri"/>
          <w:lang w:eastAsia="en-US"/>
        </w:rPr>
        <w:t>r</w:t>
      </w:r>
      <w:r w:rsidRPr="00A044DE">
        <w:rPr>
          <w:rFonts w:ascii="Calibri" w:eastAsiaTheme="majorEastAsia" w:hAnsi="Calibri" w:cs="Calibri"/>
          <w:lang w:eastAsia="en-US"/>
        </w:rPr>
        <w:t xml:space="preserve">ozdziale </w:t>
      </w:r>
      <w:r w:rsidR="00C55760" w:rsidRPr="00A044DE">
        <w:rPr>
          <w:rFonts w:ascii="Calibri" w:eastAsiaTheme="majorEastAsia" w:hAnsi="Calibri" w:cs="Calibri"/>
          <w:lang w:eastAsia="en-US"/>
        </w:rPr>
        <w:t>II podrozdzia</w:t>
      </w:r>
      <w:r w:rsidR="00773D17" w:rsidRPr="00A044DE">
        <w:rPr>
          <w:rFonts w:ascii="Calibri" w:eastAsiaTheme="majorEastAsia" w:hAnsi="Calibri" w:cs="Calibri"/>
          <w:lang w:eastAsia="en-US"/>
        </w:rPr>
        <w:t>le</w:t>
      </w:r>
      <w:r w:rsidR="00C55760" w:rsidRPr="00A044DE">
        <w:rPr>
          <w:rFonts w:ascii="Calibri" w:eastAsiaTheme="majorEastAsia" w:hAnsi="Calibri" w:cs="Calibri"/>
          <w:lang w:eastAsia="en-US"/>
        </w:rPr>
        <w:t xml:space="preserve"> 7 </w:t>
      </w:r>
      <w:r w:rsidR="00DD46C2" w:rsidRPr="00A044DE">
        <w:rPr>
          <w:rFonts w:ascii="Calibri" w:eastAsiaTheme="majorEastAsia" w:hAnsi="Calibri" w:cs="Calibri"/>
          <w:lang w:eastAsia="en-US"/>
        </w:rPr>
        <w:t>ust. 1-4 S</w:t>
      </w:r>
      <w:r w:rsidRPr="00A044DE">
        <w:rPr>
          <w:rFonts w:ascii="Calibri" w:eastAsiaTheme="majorEastAsia" w:hAnsi="Calibri" w:cs="Calibri"/>
          <w:lang w:eastAsia="en-US"/>
        </w:rPr>
        <w:t xml:space="preserve">WZ, </w:t>
      </w:r>
    </w:p>
    <w:p w14:paraId="5EC5E408" w14:textId="77777777" w:rsidR="00C11069" w:rsidRPr="00A044DE" w:rsidRDefault="00B174FF" w:rsidP="005E29CA">
      <w:pPr>
        <w:pStyle w:val="Akapitzlist"/>
        <w:numPr>
          <w:ilvl w:val="0"/>
          <w:numId w:val="51"/>
        </w:numPr>
        <w:autoSpaceDE w:val="0"/>
        <w:autoSpaceDN w:val="0"/>
        <w:ind w:hanging="357"/>
        <w:jc w:val="both"/>
        <w:rPr>
          <w:rFonts w:ascii="Calibri" w:eastAsiaTheme="majorEastAsia" w:hAnsi="Calibri" w:cs="Calibri"/>
          <w:lang w:eastAsia="en-US"/>
        </w:rPr>
      </w:pPr>
      <w:r w:rsidRPr="00A044DE">
        <w:rPr>
          <w:rFonts w:ascii="Calibri" w:eastAsiaTheme="majorEastAsia" w:hAnsi="Calibri" w:cs="Calibri"/>
          <w:lang w:eastAsia="en-US"/>
        </w:rPr>
        <w:t xml:space="preserve">nie podlega wykluczeniu na podstawie art. </w:t>
      </w:r>
      <w:r w:rsidR="00C11069" w:rsidRPr="00A044DE">
        <w:rPr>
          <w:rFonts w:ascii="Calibri" w:eastAsiaTheme="majorEastAsia" w:hAnsi="Calibri" w:cs="Calibri"/>
          <w:lang w:eastAsia="en-US"/>
        </w:rPr>
        <w:t xml:space="preserve">108 ust. 1 ustawy </w:t>
      </w:r>
      <w:proofErr w:type="spellStart"/>
      <w:r w:rsidR="00C11069" w:rsidRPr="00A044DE">
        <w:rPr>
          <w:rFonts w:ascii="Calibri" w:eastAsiaTheme="majorEastAsia" w:hAnsi="Calibri" w:cs="Calibri"/>
          <w:lang w:eastAsia="en-US"/>
        </w:rPr>
        <w:t>Pzp</w:t>
      </w:r>
      <w:proofErr w:type="spellEnd"/>
      <w:r w:rsidR="00C11069" w:rsidRPr="00A044DE">
        <w:rPr>
          <w:rFonts w:ascii="Calibri" w:eastAsiaTheme="majorEastAsia" w:hAnsi="Calibri" w:cs="Calibri"/>
          <w:lang w:eastAsia="en-US"/>
        </w:rPr>
        <w:t>,</w:t>
      </w:r>
    </w:p>
    <w:p w14:paraId="5EC5E409" w14:textId="77777777" w:rsidR="00A85EAD" w:rsidRPr="00A044DE" w:rsidRDefault="00E2152F" w:rsidP="005E29CA">
      <w:pPr>
        <w:pStyle w:val="Akapitzlist"/>
        <w:numPr>
          <w:ilvl w:val="0"/>
          <w:numId w:val="51"/>
        </w:numPr>
        <w:autoSpaceDE w:val="0"/>
        <w:autoSpaceDN w:val="0"/>
        <w:ind w:hanging="357"/>
        <w:jc w:val="both"/>
        <w:rPr>
          <w:rFonts w:ascii="Calibri" w:eastAsiaTheme="majorEastAsia" w:hAnsi="Calibri" w:cs="Calibri"/>
          <w:lang w:eastAsia="en-US"/>
        </w:rPr>
      </w:pPr>
      <w:r w:rsidRPr="00A044DE">
        <w:rPr>
          <w:rFonts w:ascii="Calibri" w:eastAsiaTheme="majorEastAsia" w:hAnsi="Calibri" w:cs="Calibri"/>
          <w:lang w:eastAsia="en-US"/>
        </w:rPr>
        <w:t xml:space="preserve">nie podlega wykluczeniu na podstawie art. </w:t>
      </w:r>
      <w:r w:rsidR="003B618F" w:rsidRPr="00A044DE">
        <w:rPr>
          <w:rFonts w:ascii="Calibri" w:hAnsi="Calibri" w:cs="Calibri"/>
        </w:rPr>
        <w:t xml:space="preserve">109 </w:t>
      </w:r>
      <w:r w:rsidR="00121736" w:rsidRPr="00A044DE">
        <w:rPr>
          <w:rFonts w:ascii="Calibri" w:hAnsi="Calibri" w:cs="Calibri"/>
        </w:rPr>
        <w:t>ust. 1 pkt 4 , 5, 7 i 8</w:t>
      </w:r>
      <w:r w:rsidR="003B618F" w:rsidRPr="00A044DE">
        <w:rPr>
          <w:rFonts w:ascii="Calibri" w:hAnsi="Calibri" w:cs="Calibri"/>
        </w:rPr>
        <w:t xml:space="preserve"> ustawy </w:t>
      </w:r>
      <w:proofErr w:type="spellStart"/>
      <w:r w:rsidR="003B618F" w:rsidRPr="00A044DE">
        <w:rPr>
          <w:rFonts w:ascii="Calibri" w:hAnsi="Calibri" w:cs="Calibri"/>
        </w:rPr>
        <w:t>Pzp</w:t>
      </w:r>
      <w:proofErr w:type="spellEnd"/>
      <w:r w:rsidR="00A63BD0" w:rsidRPr="00A044DE">
        <w:rPr>
          <w:rFonts w:ascii="Calibri" w:hAnsi="Calibri" w:cs="Calibri"/>
        </w:rPr>
        <w:t>,</w:t>
      </w:r>
    </w:p>
    <w:p w14:paraId="5EC5E40A" w14:textId="77777777" w:rsidR="009B6BAF" w:rsidRPr="00A044DE" w:rsidRDefault="009B6BAF" w:rsidP="005E29CA">
      <w:pPr>
        <w:pStyle w:val="Akapitzlist"/>
        <w:numPr>
          <w:ilvl w:val="0"/>
          <w:numId w:val="51"/>
        </w:numPr>
        <w:autoSpaceDE w:val="0"/>
        <w:autoSpaceDN w:val="0"/>
        <w:ind w:hanging="357"/>
        <w:jc w:val="both"/>
        <w:rPr>
          <w:rFonts w:ascii="Calibri" w:eastAsiaTheme="majorEastAsia" w:hAnsi="Calibri" w:cs="Calibri"/>
          <w:lang w:eastAsia="en-US"/>
        </w:rPr>
      </w:pPr>
      <w:r w:rsidRPr="00A044DE">
        <w:rPr>
          <w:rFonts w:ascii="Calibri" w:eastAsiaTheme="majorEastAsia" w:hAnsi="Calibri" w:cs="Calibri"/>
          <w:lang w:eastAsia="en-US"/>
        </w:rPr>
        <w:t xml:space="preserve">nie podlega wykluczeniu na podstawie </w:t>
      </w:r>
      <w:r w:rsidRPr="00A044DE">
        <w:rPr>
          <w:rFonts w:ascii="Calibri" w:hAnsi="Calibri" w:cs="Calibri"/>
        </w:rPr>
        <w:t>art. 7 ust.1 pkt. 1-3 ustawy o szczególnych rozwiązaniach w zakresie przeciwdziałania wspieraniu agresji na Ukrainę oraz służących ochronie bezpieczeństwa narodowego (Dz.U. z 202</w:t>
      </w:r>
      <w:r w:rsidR="008A6916">
        <w:rPr>
          <w:rFonts w:ascii="Calibri" w:hAnsi="Calibri" w:cs="Calibri"/>
        </w:rPr>
        <w:t>5</w:t>
      </w:r>
      <w:r w:rsidRPr="00A044DE">
        <w:rPr>
          <w:rFonts w:ascii="Calibri" w:hAnsi="Calibri" w:cs="Calibri"/>
        </w:rPr>
        <w:t xml:space="preserve"> r. poz. </w:t>
      </w:r>
      <w:r w:rsidR="008A6916">
        <w:rPr>
          <w:rFonts w:ascii="Calibri" w:hAnsi="Calibri" w:cs="Calibri"/>
        </w:rPr>
        <w:t>514</w:t>
      </w:r>
      <w:r w:rsidRPr="00A044DE">
        <w:rPr>
          <w:rFonts w:ascii="Calibri" w:hAnsi="Calibri" w:cs="Calibri"/>
        </w:rPr>
        <w:t>)</w:t>
      </w:r>
      <w:r w:rsidR="00D948D0" w:rsidRPr="00A044DE">
        <w:rPr>
          <w:rFonts w:ascii="Calibri" w:hAnsi="Calibri" w:cs="Calibri"/>
        </w:rPr>
        <w:t>,</w:t>
      </w:r>
    </w:p>
    <w:p w14:paraId="5EC5E40B" w14:textId="77777777" w:rsidR="00D61B19" w:rsidRPr="00A044DE" w:rsidRDefault="00B174FF" w:rsidP="005E29CA">
      <w:pPr>
        <w:pStyle w:val="Akapitzlist"/>
        <w:numPr>
          <w:ilvl w:val="0"/>
          <w:numId w:val="51"/>
        </w:numPr>
        <w:ind w:hanging="357"/>
        <w:contextualSpacing/>
        <w:jc w:val="both"/>
        <w:rPr>
          <w:rFonts w:ascii="Calibri" w:eastAsiaTheme="majorEastAsia" w:hAnsi="Calibri" w:cs="Calibri"/>
          <w:i/>
          <w:lang w:eastAsia="en-US"/>
        </w:rPr>
      </w:pPr>
      <w:r w:rsidRPr="00A044DE">
        <w:rPr>
          <w:rFonts w:ascii="Calibri" w:eastAsiaTheme="majorEastAsia" w:hAnsi="Calibri" w:cs="Calibri"/>
          <w:lang w:eastAsia="en-US"/>
        </w:rPr>
        <w:t>złożył of</w:t>
      </w:r>
      <w:r w:rsidR="00C11069" w:rsidRPr="00A044DE">
        <w:rPr>
          <w:rFonts w:ascii="Calibri" w:eastAsiaTheme="majorEastAsia" w:hAnsi="Calibri" w:cs="Calibri"/>
          <w:lang w:eastAsia="en-US"/>
        </w:rPr>
        <w:t xml:space="preserve">ertę niepodlegającą odrzuceniu na podstawie art. 226 </w:t>
      </w:r>
      <w:r w:rsidR="00852CFA" w:rsidRPr="00A044DE">
        <w:rPr>
          <w:rFonts w:ascii="Calibri" w:eastAsiaTheme="majorEastAsia" w:hAnsi="Calibri" w:cs="Calibri"/>
          <w:lang w:eastAsia="en-US"/>
        </w:rPr>
        <w:t xml:space="preserve">ust. 1 </w:t>
      </w:r>
      <w:r w:rsidR="00241562" w:rsidRPr="00A044DE">
        <w:rPr>
          <w:rFonts w:ascii="Calibri" w:eastAsiaTheme="majorEastAsia" w:hAnsi="Calibri" w:cs="Calibri"/>
          <w:lang w:eastAsia="en-US"/>
        </w:rPr>
        <w:t xml:space="preserve">ustawy </w:t>
      </w:r>
      <w:proofErr w:type="spellStart"/>
      <w:r w:rsidR="00241562" w:rsidRPr="00A044DE">
        <w:rPr>
          <w:rFonts w:ascii="Calibri" w:eastAsiaTheme="majorEastAsia" w:hAnsi="Calibri" w:cs="Calibri"/>
          <w:lang w:eastAsia="en-US"/>
        </w:rPr>
        <w:t>Pzp</w:t>
      </w:r>
      <w:proofErr w:type="spellEnd"/>
      <w:r w:rsidR="00241562" w:rsidRPr="00A044DE">
        <w:rPr>
          <w:rFonts w:ascii="Calibri" w:eastAsiaTheme="majorEastAsia" w:hAnsi="Calibri" w:cs="Calibri"/>
          <w:lang w:eastAsia="en-US"/>
        </w:rPr>
        <w:t xml:space="preserve">, </w:t>
      </w:r>
    </w:p>
    <w:p w14:paraId="5EC5E40C" w14:textId="647254A1" w:rsidR="00DD0276" w:rsidRPr="00A044DE" w:rsidRDefault="00FE361A" w:rsidP="005E29CA">
      <w:pPr>
        <w:numPr>
          <w:ilvl w:val="0"/>
          <w:numId w:val="4"/>
        </w:numPr>
        <w:ind w:hanging="357"/>
        <w:contextualSpacing/>
        <w:jc w:val="both"/>
        <w:rPr>
          <w:rFonts w:ascii="Calibri" w:eastAsiaTheme="majorEastAsia" w:hAnsi="Calibri" w:cs="Calibri"/>
          <w:b/>
          <w:bCs/>
          <w:lang w:eastAsia="en-US"/>
        </w:rPr>
      </w:pPr>
      <w:r w:rsidRPr="00A044DE">
        <w:rPr>
          <w:rFonts w:ascii="Calibri" w:eastAsiaTheme="majorEastAsia" w:hAnsi="Calibri" w:cs="Calibri"/>
          <w:b/>
          <w:lang w:eastAsia="en-US"/>
        </w:rPr>
        <w:t>Wykonawcy</w:t>
      </w:r>
      <w:r w:rsidR="00DF7FF0">
        <w:rPr>
          <w:rFonts w:ascii="Calibri" w:eastAsiaTheme="majorEastAsia" w:hAnsi="Calibri" w:cs="Calibri"/>
          <w:b/>
          <w:lang w:eastAsia="en-US"/>
        </w:rPr>
        <w:t xml:space="preserve"> </w:t>
      </w:r>
      <w:r w:rsidRPr="00A044DE">
        <w:rPr>
          <w:rFonts w:ascii="Calibri" w:eastAsiaTheme="majorEastAsia" w:hAnsi="Calibri" w:cs="Calibri"/>
          <w:b/>
          <w:lang w:eastAsia="en-US"/>
        </w:rPr>
        <w:t xml:space="preserve">mogą </w:t>
      </w:r>
      <w:r w:rsidR="00A85EAD" w:rsidRPr="00A044DE">
        <w:rPr>
          <w:rFonts w:ascii="Calibri" w:eastAsiaTheme="majorEastAsia" w:hAnsi="Calibri" w:cs="Calibri"/>
          <w:b/>
          <w:lang w:eastAsia="en-US"/>
        </w:rPr>
        <w:t xml:space="preserve">wspólnie </w:t>
      </w:r>
      <w:r w:rsidRPr="00A044DE">
        <w:rPr>
          <w:rFonts w:ascii="Calibri" w:eastAsiaTheme="majorEastAsia" w:hAnsi="Calibri" w:cs="Calibri"/>
          <w:b/>
          <w:lang w:eastAsia="en-US"/>
        </w:rPr>
        <w:t>ubiegać się o udzielenie zamówienia</w:t>
      </w:r>
      <w:r w:rsidRPr="00A044DE">
        <w:rPr>
          <w:rFonts w:ascii="Calibri" w:eastAsiaTheme="majorEastAsia" w:hAnsi="Calibri" w:cs="Calibri"/>
          <w:lang w:eastAsia="en-US"/>
        </w:rPr>
        <w:t xml:space="preserve">. </w:t>
      </w:r>
    </w:p>
    <w:p w14:paraId="5EC5E40D" w14:textId="77777777" w:rsidR="00E90B9E" w:rsidRPr="00A044DE" w:rsidRDefault="00FE361A" w:rsidP="005E29CA">
      <w:pPr>
        <w:spacing w:after="200"/>
        <w:ind w:left="360"/>
        <w:contextualSpacing/>
        <w:jc w:val="both"/>
        <w:rPr>
          <w:rFonts w:ascii="Calibri" w:eastAsiaTheme="majorEastAsia" w:hAnsi="Calibri" w:cs="Calibri"/>
          <w:b/>
          <w:bCs/>
          <w:lang w:eastAsia="en-US"/>
        </w:rPr>
      </w:pPr>
      <w:r w:rsidRPr="00A044DE">
        <w:rPr>
          <w:rFonts w:ascii="Calibri" w:eastAsiaTheme="majorEastAsia" w:hAnsi="Calibri" w:cs="Calibri"/>
          <w:lang w:eastAsia="en-US"/>
        </w:rPr>
        <w:t>W takim przypadku</w:t>
      </w:r>
      <w:r w:rsidR="00E90B9E" w:rsidRPr="00A044DE">
        <w:rPr>
          <w:rFonts w:ascii="Calibri" w:eastAsiaTheme="majorEastAsia" w:hAnsi="Calibri" w:cs="Calibri"/>
          <w:lang w:eastAsia="en-US"/>
        </w:rPr>
        <w:t>:</w:t>
      </w:r>
    </w:p>
    <w:p w14:paraId="5EC5E40E" w14:textId="77777777" w:rsidR="00E90B9E" w:rsidRPr="00A044DE" w:rsidRDefault="00E90B9E" w:rsidP="005E29CA">
      <w:pPr>
        <w:numPr>
          <w:ilvl w:val="0"/>
          <w:numId w:val="5"/>
        </w:numPr>
        <w:spacing w:after="200"/>
        <w:contextualSpacing/>
        <w:jc w:val="both"/>
        <w:rPr>
          <w:rFonts w:ascii="Calibri" w:eastAsiaTheme="majorEastAsia" w:hAnsi="Calibri" w:cs="Calibri"/>
          <w:b/>
          <w:bCs/>
          <w:lang w:eastAsia="en-US"/>
        </w:rPr>
      </w:pPr>
      <w:r w:rsidRPr="00A044DE">
        <w:rPr>
          <w:rFonts w:ascii="Calibri" w:eastAsiaTheme="majorEastAsia" w:hAnsi="Calibri" w:cs="Calibri"/>
          <w:bCs/>
          <w:lang w:eastAsia="en-US"/>
        </w:rPr>
        <w:t xml:space="preserve">Wykonawcy występujący wspólnie są zobowiązani do ustanowienia </w:t>
      </w:r>
      <w:r w:rsidR="00A85EAD" w:rsidRPr="00A044DE">
        <w:rPr>
          <w:rFonts w:ascii="Calibri" w:eastAsiaTheme="majorEastAsia" w:hAnsi="Calibri" w:cs="Calibri"/>
          <w:bCs/>
          <w:lang w:eastAsia="en-US"/>
        </w:rPr>
        <w:t>p</w:t>
      </w:r>
      <w:r w:rsidRPr="00A044DE">
        <w:rPr>
          <w:rFonts w:ascii="Calibri" w:eastAsiaTheme="majorEastAsia" w:hAnsi="Calibri" w:cs="Calibri"/>
          <w:bCs/>
          <w:lang w:eastAsia="en-US"/>
        </w:rPr>
        <w:t>ełnomocnika do reprezentowania ich w postępowaniu albo do reprezentowania ich w postępowaniu i zawarcia umowy w sprawie przedmiotowego zamówienia publicznego.</w:t>
      </w:r>
    </w:p>
    <w:p w14:paraId="5EC5E40F" w14:textId="77777777" w:rsidR="00C4221C" w:rsidRPr="00A044DE" w:rsidRDefault="00E90B9E" w:rsidP="005E29CA">
      <w:pPr>
        <w:numPr>
          <w:ilvl w:val="0"/>
          <w:numId w:val="7"/>
        </w:numPr>
        <w:spacing w:after="200"/>
        <w:contextualSpacing/>
        <w:jc w:val="both"/>
        <w:rPr>
          <w:rFonts w:ascii="Calibri" w:eastAsiaTheme="majorEastAsia" w:hAnsi="Calibri" w:cs="Calibri"/>
          <w:bCs/>
          <w:lang w:eastAsia="en-US"/>
        </w:rPr>
      </w:pPr>
      <w:r w:rsidRPr="00A044DE">
        <w:rPr>
          <w:rFonts w:ascii="Calibri" w:eastAsiaTheme="majorEastAsia" w:hAnsi="Calibri" w:cs="Calibri"/>
          <w:bCs/>
          <w:lang w:eastAsia="en-US"/>
        </w:rPr>
        <w:t>Wszelka korespon</w:t>
      </w:r>
      <w:r w:rsidR="00D03518" w:rsidRPr="00A044DE">
        <w:rPr>
          <w:rFonts w:ascii="Calibri" w:eastAsiaTheme="majorEastAsia" w:hAnsi="Calibri" w:cs="Calibri"/>
          <w:bCs/>
          <w:lang w:eastAsia="en-US"/>
        </w:rPr>
        <w:t xml:space="preserve">dencja </w:t>
      </w:r>
      <w:r w:rsidR="00A85EAD" w:rsidRPr="00A044DE">
        <w:rPr>
          <w:rFonts w:ascii="Calibri" w:eastAsiaTheme="majorEastAsia" w:hAnsi="Calibri" w:cs="Calibri"/>
          <w:bCs/>
          <w:lang w:eastAsia="en-US"/>
        </w:rPr>
        <w:t xml:space="preserve">będzie </w:t>
      </w:r>
      <w:r w:rsidR="00D03518" w:rsidRPr="00A044DE">
        <w:rPr>
          <w:rFonts w:ascii="Calibri" w:eastAsiaTheme="majorEastAsia" w:hAnsi="Calibri" w:cs="Calibri"/>
          <w:bCs/>
          <w:lang w:eastAsia="en-US"/>
        </w:rPr>
        <w:t>prowadzona przez z</w:t>
      </w:r>
      <w:r w:rsidRPr="00A044DE">
        <w:rPr>
          <w:rFonts w:ascii="Calibri" w:eastAsiaTheme="majorEastAsia" w:hAnsi="Calibri" w:cs="Calibri"/>
          <w:bCs/>
          <w:lang w:eastAsia="en-US"/>
        </w:rPr>
        <w:t>amawiającego wyłącznie z pełnomocnikiem.</w:t>
      </w:r>
    </w:p>
    <w:p w14:paraId="5EC5E410" w14:textId="77777777" w:rsidR="00D40A96" w:rsidRPr="00A044DE" w:rsidRDefault="00C4221C" w:rsidP="005E29CA">
      <w:pPr>
        <w:numPr>
          <w:ilvl w:val="0"/>
          <w:numId w:val="7"/>
        </w:numPr>
        <w:contextualSpacing/>
        <w:jc w:val="both"/>
        <w:rPr>
          <w:rFonts w:ascii="Calibri" w:eastAsiaTheme="majorEastAsia" w:hAnsi="Calibri" w:cs="Calibri"/>
          <w:iCs/>
          <w:lang w:eastAsia="en-US"/>
        </w:rPr>
      </w:pPr>
      <w:r w:rsidRPr="00A044DE">
        <w:rPr>
          <w:rFonts w:ascii="Calibri" w:eastAsiaTheme="majorEastAsia" w:hAnsi="Calibri" w:cs="Calibri"/>
          <w:iCs/>
          <w:lang w:eastAsia="en-US"/>
        </w:rPr>
        <w:lastRenderedPageBreak/>
        <w:t>Jeżeli zosta</w:t>
      </w:r>
      <w:r w:rsidR="00F43DA2" w:rsidRPr="00A044DE">
        <w:rPr>
          <w:rFonts w:ascii="Calibri" w:eastAsiaTheme="majorEastAsia" w:hAnsi="Calibri" w:cs="Calibri"/>
          <w:iCs/>
          <w:lang w:eastAsia="en-US"/>
        </w:rPr>
        <w:t>nie</w:t>
      </w:r>
      <w:r w:rsidRPr="00A044DE">
        <w:rPr>
          <w:rFonts w:ascii="Calibri" w:eastAsiaTheme="majorEastAsia" w:hAnsi="Calibri" w:cs="Calibri"/>
          <w:iCs/>
          <w:lang w:eastAsia="en-US"/>
        </w:rPr>
        <w:t xml:space="preserve"> wybrana oferta wykonawców wspólnie ubiegających się o udzielenie zamówienia, zamawiający może żądać przed zawarciem umowy w sprawie zamówienia publicznego kopii umowy regulującej współpracę tych wykonawców.</w:t>
      </w:r>
    </w:p>
    <w:p w14:paraId="5EC5E411" w14:textId="77777777" w:rsidR="00C4221C" w:rsidRPr="00A044DE" w:rsidRDefault="00C4221C" w:rsidP="005E29CA">
      <w:pPr>
        <w:numPr>
          <w:ilvl w:val="0"/>
          <w:numId w:val="4"/>
        </w:numPr>
        <w:contextualSpacing/>
        <w:jc w:val="both"/>
        <w:rPr>
          <w:rFonts w:ascii="Calibri" w:eastAsiaTheme="majorEastAsia" w:hAnsi="Calibri" w:cs="Calibri"/>
          <w:b/>
          <w:lang w:eastAsia="en-US"/>
        </w:rPr>
      </w:pPr>
      <w:r w:rsidRPr="00A044DE">
        <w:rPr>
          <w:rFonts w:ascii="Calibri" w:eastAsiaTheme="majorEastAsia" w:hAnsi="Calibri" w:cs="Calibri"/>
          <w:b/>
          <w:lang w:eastAsia="en-US"/>
        </w:rPr>
        <w:t xml:space="preserve">Potencjał podmiotu trzeciego </w:t>
      </w:r>
    </w:p>
    <w:p w14:paraId="5EC5E412" w14:textId="77777777" w:rsidR="00101926" w:rsidRDefault="00101926" w:rsidP="005E29CA">
      <w:pPr>
        <w:spacing w:after="200"/>
        <w:ind w:left="360"/>
        <w:contextualSpacing/>
        <w:jc w:val="both"/>
        <w:rPr>
          <w:rFonts w:ascii="Calibri" w:eastAsiaTheme="majorEastAsia" w:hAnsi="Calibri" w:cs="Calibri"/>
          <w:lang w:eastAsia="en-US"/>
        </w:rPr>
      </w:pPr>
      <w:r w:rsidRPr="00101926">
        <w:rPr>
          <w:rFonts w:ascii="Calibri" w:eastAsiaTheme="majorEastAsia" w:hAnsi="Calibri" w:cs="Calibri"/>
          <w:lang w:eastAsia="en-US"/>
        </w:rPr>
        <w:t>Wykonawca może w celu potwierdzenia spełnienia warunku udziału w postępowaniu, w stosownych sytuacjach oraz w odniesieniu do konkretnego zamówienia lub jego części polegać na zdolnościach zawodowych innych podmiotów niezależnie od charakteru prawnego łączących go z nimi stosunków prawnych.</w:t>
      </w:r>
    </w:p>
    <w:p w14:paraId="5EC5E413" w14:textId="77777777" w:rsidR="00E90B9E" w:rsidRDefault="009C4529" w:rsidP="005E29CA">
      <w:pPr>
        <w:spacing w:after="200"/>
        <w:ind w:left="360"/>
        <w:contextualSpacing/>
        <w:jc w:val="both"/>
        <w:rPr>
          <w:rFonts w:ascii="Calibri" w:hAnsi="Calibri" w:cs="Calibri"/>
        </w:rPr>
      </w:pPr>
      <w:r w:rsidRPr="00A044DE">
        <w:rPr>
          <w:rFonts w:ascii="Calibri" w:eastAsiaTheme="majorEastAsia" w:hAnsi="Calibri" w:cs="Calibri"/>
          <w:lang w:eastAsia="en-US"/>
        </w:rPr>
        <w:t xml:space="preserve">W celu </w:t>
      </w:r>
      <w:r w:rsidR="00E90B9E" w:rsidRPr="00A044DE">
        <w:rPr>
          <w:rFonts w:ascii="Calibri" w:eastAsiaTheme="majorEastAsia" w:hAnsi="Calibri" w:cs="Calibri"/>
          <w:lang w:eastAsia="en-US"/>
        </w:rPr>
        <w:t xml:space="preserve">potwierdzenia </w:t>
      </w:r>
      <w:r w:rsidRPr="00A044DE">
        <w:rPr>
          <w:rFonts w:ascii="Calibri" w:eastAsiaTheme="majorEastAsia" w:hAnsi="Calibri" w:cs="Calibri"/>
          <w:lang w:eastAsia="en-US"/>
        </w:rPr>
        <w:t>spełnienia wa</w:t>
      </w:r>
      <w:r w:rsidR="00D03518" w:rsidRPr="00A044DE">
        <w:rPr>
          <w:rFonts w:ascii="Calibri" w:eastAsiaTheme="majorEastAsia" w:hAnsi="Calibri" w:cs="Calibri"/>
          <w:lang w:eastAsia="en-US"/>
        </w:rPr>
        <w:t>runków udziału w postępowaniu, w</w:t>
      </w:r>
      <w:r w:rsidRPr="00A044DE">
        <w:rPr>
          <w:rFonts w:ascii="Calibri" w:eastAsiaTheme="majorEastAsia" w:hAnsi="Calibri" w:cs="Calibri"/>
          <w:lang w:eastAsia="en-US"/>
        </w:rPr>
        <w:t>ykonawca może polegać na potencjale podmiotu trzeciego na zasadach opisanych w art.</w:t>
      </w:r>
      <w:r w:rsidR="009F6209" w:rsidRPr="00A044DE">
        <w:rPr>
          <w:rFonts w:ascii="Calibri" w:eastAsiaTheme="majorEastAsia" w:hAnsi="Calibri" w:cs="Calibri"/>
          <w:lang w:eastAsia="en-US"/>
        </w:rPr>
        <w:t>118</w:t>
      </w:r>
      <w:r w:rsidR="00A85EAD" w:rsidRPr="00A044DE">
        <w:rPr>
          <w:rFonts w:ascii="Calibri" w:eastAsiaTheme="majorEastAsia" w:hAnsi="Calibri" w:cs="Calibri"/>
          <w:lang w:eastAsia="en-US"/>
        </w:rPr>
        <w:t>–</w:t>
      </w:r>
      <w:r w:rsidR="009F6209" w:rsidRPr="00A044DE">
        <w:rPr>
          <w:rFonts w:ascii="Calibri" w:eastAsiaTheme="majorEastAsia" w:hAnsi="Calibri" w:cs="Calibri"/>
          <w:lang w:eastAsia="en-US"/>
        </w:rPr>
        <w:t xml:space="preserve">123 </w:t>
      </w:r>
      <w:r w:rsidR="00B174FF" w:rsidRPr="00A044DE">
        <w:rPr>
          <w:rFonts w:ascii="Calibri" w:eastAsiaTheme="majorEastAsia" w:hAnsi="Calibri" w:cs="Calibri"/>
          <w:lang w:eastAsia="en-US"/>
        </w:rPr>
        <w:t xml:space="preserve">ustawy </w:t>
      </w:r>
      <w:proofErr w:type="spellStart"/>
      <w:r w:rsidR="00B174FF" w:rsidRPr="00A044DE">
        <w:rPr>
          <w:rFonts w:ascii="Calibri" w:eastAsiaTheme="majorEastAsia" w:hAnsi="Calibri" w:cs="Calibri"/>
          <w:lang w:eastAsia="en-US"/>
        </w:rPr>
        <w:t>Pzp</w:t>
      </w:r>
      <w:proofErr w:type="spellEnd"/>
      <w:r w:rsidR="00B174FF" w:rsidRPr="00A044DE">
        <w:rPr>
          <w:rFonts w:ascii="Calibri" w:eastAsiaTheme="majorEastAsia" w:hAnsi="Calibri" w:cs="Calibri"/>
          <w:lang w:eastAsia="en-US"/>
        </w:rPr>
        <w:t xml:space="preserve">. </w:t>
      </w:r>
      <w:r w:rsidRPr="00A044DE">
        <w:rPr>
          <w:rFonts w:ascii="Calibri" w:eastAsiaTheme="majorEastAsia" w:hAnsi="Calibri" w:cs="Calibri"/>
          <w:lang w:eastAsia="en-US"/>
        </w:rPr>
        <w:t>Podmio</w:t>
      </w:r>
      <w:r w:rsidR="009F6209" w:rsidRPr="00A044DE">
        <w:rPr>
          <w:rFonts w:ascii="Calibri" w:eastAsiaTheme="majorEastAsia" w:hAnsi="Calibri" w:cs="Calibri"/>
          <w:lang w:eastAsia="en-US"/>
        </w:rPr>
        <w:t>t trzeci, na potencjał którego w</w:t>
      </w:r>
      <w:r w:rsidRPr="00A044DE">
        <w:rPr>
          <w:rFonts w:ascii="Calibri" w:eastAsiaTheme="majorEastAsia" w:hAnsi="Calibri" w:cs="Calibri"/>
          <w:lang w:eastAsia="en-US"/>
        </w:rPr>
        <w:t xml:space="preserve">ykonawca powołuje się w celu wykazania spełnienia warunków udziału w postępowaniu, nie może podlegać wykluczeniu na podstawie art. </w:t>
      </w:r>
      <w:r w:rsidR="009F6209" w:rsidRPr="00A044DE">
        <w:rPr>
          <w:rFonts w:ascii="Calibri" w:eastAsiaTheme="majorEastAsia" w:hAnsi="Calibri" w:cs="Calibri"/>
          <w:lang w:eastAsia="en-US"/>
        </w:rPr>
        <w:t xml:space="preserve">108 ust. 1 oraz </w:t>
      </w:r>
      <w:r w:rsidR="00F43DA2" w:rsidRPr="00A044DE">
        <w:rPr>
          <w:rFonts w:ascii="Calibri" w:eastAsiaTheme="majorEastAsia" w:hAnsi="Calibri" w:cs="Calibri"/>
          <w:lang w:eastAsia="en-US"/>
        </w:rPr>
        <w:t xml:space="preserve">art. </w:t>
      </w:r>
      <w:r w:rsidR="00121736" w:rsidRPr="00A044DE">
        <w:rPr>
          <w:rFonts w:ascii="Calibri" w:hAnsi="Calibri" w:cs="Calibri"/>
        </w:rPr>
        <w:t>109 ust. 1 pkt 4 , 5, 7 i 8</w:t>
      </w:r>
      <w:r w:rsidR="004F7F23" w:rsidRPr="00A044DE">
        <w:rPr>
          <w:rFonts w:ascii="Calibri" w:hAnsi="Calibri" w:cs="Calibri"/>
        </w:rPr>
        <w:t xml:space="preserve"> ustawy </w:t>
      </w:r>
      <w:proofErr w:type="spellStart"/>
      <w:r w:rsidR="004F7F23" w:rsidRPr="00A044DE">
        <w:rPr>
          <w:rFonts w:ascii="Calibri" w:hAnsi="Calibri" w:cs="Calibri"/>
        </w:rPr>
        <w:t>Pzp</w:t>
      </w:r>
      <w:proofErr w:type="spellEnd"/>
      <w:r w:rsidR="00F666BE" w:rsidRPr="00A044DE">
        <w:rPr>
          <w:rFonts w:ascii="Calibri" w:eastAsiaTheme="majorEastAsia" w:hAnsi="Calibri" w:cs="Calibri"/>
          <w:lang w:eastAsia="en-US"/>
        </w:rPr>
        <w:t xml:space="preserve"> oraz </w:t>
      </w:r>
      <w:r w:rsidR="00F666BE" w:rsidRPr="00A044DE">
        <w:rPr>
          <w:rFonts w:ascii="Calibri" w:hAnsi="Calibri" w:cs="Calibri"/>
        </w:rPr>
        <w:t>art. 7 ust.1 pkt. 1-3 ustawy o szczególnych rozwiązaniach w zakresie przeciwdziałania wspieraniu agresji na Ukrainę oraz służących ochronie bezpieczeństwa narodowego (Dz.U. z 202</w:t>
      </w:r>
      <w:r w:rsidR="008A6916">
        <w:rPr>
          <w:rFonts w:ascii="Calibri" w:hAnsi="Calibri" w:cs="Calibri"/>
        </w:rPr>
        <w:t>5</w:t>
      </w:r>
      <w:r w:rsidR="00F666BE" w:rsidRPr="00A044DE">
        <w:rPr>
          <w:rFonts w:ascii="Calibri" w:hAnsi="Calibri" w:cs="Calibri"/>
        </w:rPr>
        <w:t xml:space="preserve"> r. poz. </w:t>
      </w:r>
      <w:r w:rsidR="008A6916">
        <w:rPr>
          <w:rFonts w:ascii="Calibri" w:hAnsi="Calibri" w:cs="Calibri"/>
        </w:rPr>
        <w:t>514</w:t>
      </w:r>
      <w:r w:rsidR="00F666BE" w:rsidRPr="00A044DE">
        <w:rPr>
          <w:rFonts w:ascii="Calibri" w:hAnsi="Calibri" w:cs="Calibri"/>
        </w:rPr>
        <w:t>).</w:t>
      </w:r>
    </w:p>
    <w:p w14:paraId="5EC5E414" w14:textId="77777777" w:rsidR="00A43AA4" w:rsidRPr="00A43AA4" w:rsidRDefault="00A43AA4" w:rsidP="005E29CA">
      <w:pPr>
        <w:spacing w:after="200"/>
        <w:ind w:left="360"/>
        <w:contextualSpacing/>
        <w:jc w:val="both"/>
        <w:rPr>
          <w:rFonts w:ascii="Calibri" w:eastAsiaTheme="majorEastAsia" w:hAnsi="Calibri" w:cs="Calibri"/>
          <w:lang w:eastAsia="en-US"/>
        </w:rPr>
      </w:pPr>
      <w:r w:rsidRPr="00A43AA4">
        <w:rPr>
          <w:rFonts w:ascii="Calibri" w:eastAsiaTheme="majorEastAsia" w:hAnsi="Calibri" w:cs="Calibri"/>
          <w:lang w:eastAsia="en-US"/>
        </w:rPr>
        <w:t>Wykonawca który polega na zdolnościach innych podmiotów składa wraz z ofertą zobowiązanie tych podmiotów do oddania mu do dyspozycji niezbędnych zasobów na potrzeby realizacji zamówienia lub inny podmiotowy środek dowodowy potwierdzający, że wykonawca realizując zamówienie może dysponować niezbędnymi zasobami tych podmiotów.</w:t>
      </w:r>
    </w:p>
    <w:p w14:paraId="5EC5E415" w14:textId="77777777" w:rsidR="00C75797" w:rsidRPr="00A044DE" w:rsidRDefault="00C75797" w:rsidP="005E29CA">
      <w:pPr>
        <w:numPr>
          <w:ilvl w:val="0"/>
          <w:numId w:val="4"/>
        </w:numPr>
        <w:spacing w:after="200"/>
        <w:contextualSpacing/>
        <w:jc w:val="both"/>
        <w:rPr>
          <w:rFonts w:ascii="Calibri" w:eastAsiaTheme="majorEastAsia" w:hAnsi="Calibri" w:cs="Calibri"/>
          <w:b/>
          <w:lang w:eastAsia="en-US"/>
        </w:rPr>
      </w:pPr>
      <w:r w:rsidRPr="00A044DE">
        <w:rPr>
          <w:rFonts w:ascii="Calibri" w:eastAsiaTheme="majorEastAsia" w:hAnsi="Calibri" w:cs="Calibri"/>
          <w:b/>
          <w:lang w:eastAsia="en-US"/>
        </w:rPr>
        <w:t>Podwykonawstwo</w:t>
      </w:r>
    </w:p>
    <w:p w14:paraId="5EC5E416" w14:textId="704A584A" w:rsidR="00C75797" w:rsidRPr="00A044DE" w:rsidRDefault="00587F52" w:rsidP="005E29CA">
      <w:pPr>
        <w:autoSpaceDE w:val="0"/>
        <w:autoSpaceDN w:val="0"/>
        <w:adjustRightInd w:val="0"/>
        <w:ind w:left="284"/>
        <w:jc w:val="both"/>
        <w:rPr>
          <w:rFonts w:ascii="Calibri" w:hAnsi="Calibri" w:cs="Calibri"/>
        </w:rPr>
      </w:pPr>
      <w:r w:rsidRPr="00A044DE">
        <w:rPr>
          <w:rFonts w:ascii="Calibri" w:eastAsiaTheme="majorEastAsia" w:hAnsi="Calibri" w:cs="Calibri"/>
          <w:lang w:eastAsia="en-US"/>
        </w:rPr>
        <w:t>Zamawiający nie zastrzega</w:t>
      </w:r>
      <w:r w:rsidR="00A85EAD" w:rsidRPr="00A044DE">
        <w:rPr>
          <w:rFonts w:ascii="Calibri" w:eastAsiaTheme="majorEastAsia" w:hAnsi="Calibri" w:cs="Calibri"/>
          <w:lang w:eastAsia="en-US"/>
        </w:rPr>
        <w:t xml:space="preserve"> </w:t>
      </w:r>
      <w:r w:rsidR="00DF7FF0" w:rsidRPr="00A044DE">
        <w:rPr>
          <w:rFonts w:ascii="Calibri" w:eastAsiaTheme="majorEastAsia" w:hAnsi="Calibri" w:cs="Calibri"/>
          <w:lang w:eastAsia="en-US"/>
        </w:rPr>
        <w:t>obowiązku osobistego</w:t>
      </w:r>
      <w:r w:rsidR="0048246B" w:rsidRPr="00A044DE">
        <w:rPr>
          <w:rFonts w:ascii="Calibri" w:eastAsiaTheme="majorEastAsia" w:hAnsi="Calibri" w:cs="Calibri"/>
          <w:lang w:eastAsia="en-US"/>
        </w:rPr>
        <w:t xml:space="preserve"> wykonania przez w</w:t>
      </w:r>
      <w:r w:rsidRPr="00A044DE">
        <w:rPr>
          <w:rFonts w:ascii="Calibri" w:eastAsiaTheme="majorEastAsia" w:hAnsi="Calibri" w:cs="Calibri"/>
          <w:lang w:eastAsia="en-US"/>
        </w:rPr>
        <w:t xml:space="preserve">ykonawcę kluczowych </w:t>
      </w:r>
      <w:r w:rsidR="00C4221C" w:rsidRPr="00A044DE">
        <w:rPr>
          <w:rFonts w:ascii="Calibri" w:eastAsiaTheme="majorEastAsia" w:hAnsi="Calibri" w:cs="Calibri"/>
          <w:lang w:eastAsia="en-US"/>
        </w:rPr>
        <w:t>zadań</w:t>
      </w:r>
      <w:r w:rsidR="0008042E">
        <w:rPr>
          <w:rFonts w:ascii="Calibri" w:eastAsiaTheme="majorEastAsia" w:hAnsi="Calibri" w:cs="Calibri"/>
          <w:b/>
          <w:bCs/>
          <w:lang w:eastAsia="en-US"/>
        </w:rPr>
        <w:t>.</w:t>
      </w:r>
    </w:p>
    <w:p w14:paraId="5EC5E417" w14:textId="59AE6506" w:rsidR="00F754E9" w:rsidRPr="00A044DE" w:rsidRDefault="00EE1335" w:rsidP="005E29CA">
      <w:pPr>
        <w:spacing w:after="200"/>
        <w:ind w:left="284"/>
        <w:contextualSpacing/>
        <w:jc w:val="both"/>
        <w:rPr>
          <w:rFonts w:ascii="Calibri" w:eastAsiaTheme="majorEastAsia" w:hAnsi="Calibri" w:cs="Calibri"/>
          <w:lang w:eastAsia="en-US"/>
        </w:rPr>
      </w:pPr>
      <w:r w:rsidRPr="00A044DE">
        <w:rPr>
          <w:rFonts w:ascii="Calibri" w:eastAsiaTheme="majorEastAsia" w:hAnsi="Calibri" w:cs="Calibri"/>
          <w:b/>
          <w:lang w:eastAsia="en-US"/>
        </w:rPr>
        <w:t>W</w:t>
      </w:r>
      <w:r w:rsidR="0048246B" w:rsidRPr="00A044DE">
        <w:rPr>
          <w:rFonts w:ascii="Calibri" w:eastAsiaTheme="majorEastAsia" w:hAnsi="Calibri" w:cs="Calibri"/>
          <w:b/>
          <w:lang w:eastAsia="en-US"/>
        </w:rPr>
        <w:t xml:space="preserve">ykonawca może powierzyć wykonanie części zamówienia </w:t>
      </w:r>
      <w:r w:rsidR="00DF7FF0" w:rsidRPr="00A044DE">
        <w:rPr>
          <w:rFonts w:ascii="Calibri" w:eastAsiaTheme="majorEastAsia" w:hAnsi="Calibri" w:cs="Calibri"/>
          <w:b/>
          <w:lang w:eastAsia="en-US"/>
        </w:rPr>
        <w:t>podwykonawcy.</w:t>
      </w:r>
      <w:r w:rsidR="00DF7FF0" w:rsidRPr="00A044DE">
        <w:rPr>
          <w:rFonts w:ascii="Calibri" w:hAnsi="Calibri" w:cs="Calibri"/>
        </w:rPr>
        <w:t xml:space="preserve"> Zamawiający</w:t>
      </w:r>
      <w:r w:rsidR="002729F0" w:rsidRPr="00A044DE">
        <w:rPr>
          <w:rFonts w:ascii="Calibri" w:hAnsi="Calibri" w:cs="Calibri"/>
        </w:rPr>
        <w:t xml:space="preserve"> żąda, aby przed przystąpieniem do wykonania zamówienia </w:t>
      </w:r>
      <w:r w:rsidR="002D7985" w:rsidRPr="00A044DE">
        <w:rPr>
          <w:rFonts w:ascii="Calibri" w:hAnsi="Calibri" w:cs="Calibri"/>
        </w:rPr>
        <w:t>w</w:t>
      </w:r>
      <w:r w:rsidR="002729F0" w:rsidRPr="00A044DE">
        <w:rPr>
          <w:rFonts w:ascii="Calibri" w:hAnsi="Calibri" w:cs="Calibri"/>
        </w:rPr>
        <w:t xml:space="preserve">ykonawca, o ile są już znane, podał nazwy albo imiona i nazwiska oraz dane kontaktowe podwykonawców i osób do kontaktu z nimi, zaangażowanych w wykonanie zamówienia </w:t>
      </w:r>
      <w:r w:rsidR="005724B7" w:rsidRPr="00A044DE">
        <w:rPr>
          <w:rFonts w:ascii="Calibri" w:eastAsiaTheme="majorEastAsia" w:hAnsi="Calibri" w:cs="Calibri"/>
          <w:lang w:eastAsia="en-US"/>
        </w:rPr>
        <w:t>w pkt. G Formularza oferty – załącznik nr 1 do SW</w:t>
      </w:r>
      <w:r w:rsidR="00EE5E0E">
        <w:rPr>
          <w:rFonts w:ascii="Calibri" w:eastAsiaTheme="majorEastAsia" w:hAnsi="Calibri" w:cs="Calibri"/>
          <w:lang w:eastAsia="en-US"/>
        </w:rPr>
        <w:t>Z</w:t>
      </w:r>
      <w:r w:rsidR="00587F52" w:rsidRPr="00A044DE">
        <w:rPr>
          <w:rFonts w:ascii="Calibri" w:eastAsiaTheme="majorEastAsia" w:hAnsi="Calibri" w:cs="Calibri"/>
          <w:lang w:eastAsia="en-US"/>
        </w:rPr>
        <w:t>.</w:t>
      </w:r>
    </w:p>
    <w:p w14:paraId="5EC5E418" w14:textId="5D2B5C3F" w:rsidR="00425D94" w:rsidRPr="00A044DE" w:rsidRDefault="00425D94" w:rsidP="005E29CA">
      <w:pPr>
        <w:ind w:left="284"/>
        <w:jc w:val="both"/>
        <w:rPr>
          <w:rFonts w:ascii="Calibri" w:hAnsi="Calibri" w:cs="Calibri"/>
        </w:rPr>
      </w:pPr>
      <w:r w:rsidRPr="00A044DE">
        <w:rPr>
          <w:rFonts w:ascii="Calibri" w:hAnsi="Calibri" w:cs="Calibri"/>
        </w:rPr>
        <w:t xml:space="preserve">Jeżeli </w:t>
      </w:r>
      <w:r w:rsidR="002D7985" w:rsidRPr="00A044DE">
        <w:rPr>
          <w:rFonts w:ascii="Calibri" w:hAnsi="Calibri" w:cs="Calibri"/>
        </w:rPr>
        <w:t>w</w:t>
      </w:r>
      <w:r w:rsidRPr="00A044DE">
        <w:rPr>
          <w:rFonts w:ascii="Calibri" w:hAnsi="Calibri" w:cs="Calibri"/>
        </w:rPr>
        <w:t>ykonawca zostawi ten punkt niewypełniony (puste pole), Zamawiający uzna, iż zamówienie zostanie wykonane siłami własnymi, tj. bez udziału podwykonawców.</w:t>
      </w:r>
      <w:r w:rsidR="0087608D">
        <w:rPr>
          <w:rFonts w:ascii="Calibri" w:hAnsi="Calibri" w:cs="Calibri"/>
        </w:rPr>
        <w:t xml:space="preserve"> </w:t>
      </w:r>
      <w:r w:rsidRPr="00A044DE">
        <w:rPr>
          <w:rFonts w:ascii="Calibri" w:hAnsi="Calibri" w:cs="Calibri"/>
        </w:rPr>
        <w:t xml:space="preserve">Jeżeli zmiana albo rezygnacja z podwykonawcy dotyczy podmiotu, na którego zasoby </w:t>
      </w:r>
      <w:r w:rsidR="002D7985" w:rsidRPr="00A044DE">
        <w:rPr>
          <w:rFonts w:ascii="Calibri" w:hAnsi="Calibri" w:cs="Calibri"/>
        </w:rPr>
        <w:t>w</w:t>
      </w:r>
      <w:r w:rsidRPr="00A044DE">
        <w:rPr>
          <w:rFonts w:ascii="Calibri" w:hAnsi="Calibri" w:cs="Calibri"/>
        </w:rPr>
        <w:t xml:space="preserve">ykonawca powoływał się, na zasadach określonych w art.118 – 123 ust.1 ustawy </w:t>
      </w:r>
      <w:proofErr w:type="spellStart"/>
      <w:r w:rsidRPr="00A044DE">
        <w:rPr>
          <w:rFonts w:ascii="Calibri" w:hAnsi="Calibri" w:cs="Calibri"/>
        </w:rPr>
        <w:t>Pzp</w:t>
      </w:r>
      <w:proofErr w:type="spellEnd"/>
      <w:r w:rsidRPr="00A044DE">
        <w:rPr>
          <w:rFonts w:ascii="Calibri" w:hAnsi="Calibri" w:cs="Calibri"/>
        </w:rPr>
        <w:t xml:space="preserve">, w celu wykazania spełnienia warunków udziału w postępowaniu, </w:t>
      </w:r>
      <w:r w:rsidR="002D7985" w:rsidRPr="00A044DE">
        <w:rPr>
          <w:rFonts w:ascii="Calibri" w:hAnsi="Calibri" w:cs="Calibri"/>
        </w:rPr>
        <w:t>w</w:t>
      </w:r>
      <w:r w:rsidRPr="00A044DE">
        <w:rPr>
          <w:rFonts w:ascii="Calibri" w:hAnsi="Calibri" w:cs="Calibri"/>
        </w:rPr>
        <w:t xml:space="preserve">ykonawca jest obowiązany wykazać Zamawiającemu, że proponowany inny podwykonawca lub wykonawca samodzielnie spełnia je w stopniu nie mniejszym niż podwykonawca, na którego zasoby </w:t>
      </w:r>
      <w:r w:rsidR="002D7985" w:rsidRPr="00A044DE">
        <w:rPr>
          <w:rFonts w:ascii="Calibri" w:hAnsi="Calibri" w:cs="Calibri"/>
        </w:rPr>
        <w:t>w</w:t>
      </w:r>
      <w:r w:rsidRPr="00A044DE">
        <w:rPr>
          <w:rFonts w:ascii="Calibri" w:hAnsi="Calibri" w:cs="Calibri"/>
        </w:rPr>
        <w:t xml:space="preserve">ykonawca powoływał się w trakcie postępowania o udzielenie zamówienia. Jeżeli </w:t>
      </w:r>
      <w:r w:rsidR="00842BF2" w:rsidRPr="00A044DE">
        <w:rPr>
          <w:rFonts w:ascii="Calibri" w:hAnsi="Calibri" w:cs="Calibri"/>
        </w:rPr>
        <w:t>z</w:t>
      </w:r>
      <w:r w:rsidRPr="00A044DE">
        <w:rPr>
          <w:rFonts w:ascii="Calibri" w:hAnsi="Calibri" w:cs="Calibri"/>
        </w:rPr>
        <w:t xml:space="preserve">amawiający stwierdzi, że wobec danego podwykonawcy zachodzą podstawy wykluczenia, </w:t>
      </w:r>
      <w:r w:rsidR="002D7985" w:rsidRPr="00A044DE">
        <w:rPr>
          <w:rFonts w:ascii="Calibri" w:hAnsi="Calibri" w:cs="Calibri"/>
        </w:rPr>
        <w:t>w</w:t>
      </w:r>
      <w:r w:rsidRPr="00A044DE">
        <w:rPr>
          <w:rFonts w:ascii="Calibri" w:hAnsi="Calibri" w:cs="Calibri"/>
        </w:rPr>
        <w:t xml:space="preserve">ykonawca obowiązany jest zastąpić tego podwykonawcę lub zrezygnować z powierzenia wykonania części zamówienia podwykonawcy.  </w:t>
      </w:r>
    </w:p>
    <w:p w14:paraId="5EC5E419" w14:textId="77777777" w:rsidR="00425D94" w:rsidRPr="00A044DE" w:rsidRDefault="00425D94" w:rsidP="005E29CA">
      <w:pPr>
        <w:ind w:left="284"/>
        <w:jc w:val="both"/>
        <w:rPr>
          <w:rFonts w:ascii="Calibri" w:hAnsi="Calibri" w:cs="Calibri"/>
        </w:rPr>
      </w:pPr>
      <w:r w:rsidRPr="00A044DE">
        <w:rPr>
          <w:rFonts w:ascii="Calibri" w:hAnsi="Calibri" w:cs="Calibri"/>
        </w:rPr>
        <w:t xml:space="preserve">Powierzenie wykonania części zamówienia podwykonawcom nie zwalnia </w:t>
      </w:r>
      <w:r w:rsidR="002D7985" w:rsidRPr="00A044DE">
        <w:rPr>
          <w:rFonts w:ascii="Calibri" w:hAnsi="Calibri" w:cs="Calibri"/>
        </w:rPr>
        <w:t>w</w:t>
      </w:r>
      <w:r w:rsidRPr="00A044DE">
        <w:rPr>
          <w:rFonts w:ascii="Calibri" w:hAnsi="Calibri" w:cs="Calibri"/>
        </w:rPr>
        <w:t xml:space="preserve">ykonawcy z odpowiedzialności za należyte wykonanie tego zamówienia. </w:t>
      </w:r>
    </w:p>
    <w:p w14:paraId="5EC5E41A" w14:textId="77777777" w:rsidR="00282787" w:rsidRPr="00A044DE" w:rsidRDefault="00282787" w:rsidP="002D50B2">
      <w:pPr>
        <w:spacing w:after="200" w:line="252" w:lineRule="auto"/>
        <w:contextualSpacing/>
        <w:rPr>
          <w:rFonts w:ascii="Calibri" w:eastAsiaTheme="majorEastAsia" w:hAnsi="Calibri" w:cs="Calibri"/>
          <w:lang w:eastAsia="en-US"/>
        </w:rPr>
      </w:pPr>
    </w:p>
    <w:p w14:paraId="5EC5E41B" w14:textId="77777777" w:rsidR="009C4529" w:rsidRPr="00A044DE" w:rsidRDefault="00587F52" w:rsidP="002D50B2">
      <w:pPr>
        <w:numPr>
          <w:ilvl w:val="0"/>
          <w:numId w:val="19"/>
        </w:numPr>
        <w:shd w:val="clear" w:color="auto" w:fill="D6E3BC" w:themeFill="accent3" w:themeFillTint="66"/>
        <w:spacing w:after="200" w:line="252" w:lineRule="auto"/>
        <w:contextualSpacing/>
        <w:rPr>
          <w:rFonts w:ascii="Calibri" w:eastAsiaTheme="majorEastAsia" w:hAnsi="Calibri" w:cs="Calibri"/>
          <w:b/>
          <w:lang w:eastAsia="en-US"/>
        </w:rPr>
      </w:pPr>
      <w:r w:rsidRPr="00A044DE">
        <w:rPr>
          <w:rFonts w:ascii="Calibri" w:eastAsiaTheme="majorEastAsia" w:hAnsi="Calibri" w:cs="Calibri"/>
          <w:b/>
          <w:lang w:eastAsia="en-US"/>
        </w:rPr>
        <w:t xml:space="preserve">Komunikacja </w:t>
      </w:r>
      <w:r w:rsidR="00B174FF" w:rsidRPr="00A044DE">
        <w:rPr>
          <w:rFonts w:ascii="Calibri" w:eastAsiaTheme="majorEastAsia" w:hAnsi="Calibri" w:cs="Calibri"/>
          <w:b/>
          <w:lang w:eastAsia="en-US"/>
        </w:rPr>
        <w:t>w postępowaniu</w:t>
      </w:r>
    </w:p>
    <w:p w14:paraId="5EC5E41C" w14:textId="77777777" w:rsidR="00962CBB" w:rsidRPr="00A044DE" w:rsidRDefault="00962CBB" w:rsidP="002D50B2">
      <w:pPr>
        <w:spacing w:after="200" w:line="252" w:lineRule="auto"/>
        <w:contextualSpacing/>
        <w:rPr>
          <w:rFonts w:ascii="Calibri" w:eastAsiaTheme="majorEastAsia" w:hAnsi="Calibri" w:cs="Calibri"/>
          <w:lang w:eastAsia="en-US"/>
        </w:rPr>
      </w:pPr>
    </w:p>
    <w:p w14:paraId="5EC5E41D" w14:textId="77777777" w:rsidR="00013FC6" w:rsidRPr="00A044DE" w:rsidRDefault="00013FC6" w:rsidP="00D03E18">
      <w:pPr>
        <w:widowControl w:val="0"/>
        <w:autoSpaceDE w:val="0"/>
        <w:autoSpaceDN w:val="0"/>
        <w:adjustRightInd w:val="0"/>
        <w:spacing w:line="360" w:lineRule="auto"/>
        <w:ind w:left="426"/>
        <w:jc w:val="both"/>
        <w:rPr>
          <w:rFonts w:ascii="Calibri" w:hAnsi="Calibri" w:cs="Calibri"/>
        </w:rPr>
      </w:pPr>
      <w:r w:rsidRPr="00A044DE">
        <w:rPr>
          <w:rFonts w:ascii="Calibri" w:hAnsi="Calibri" w:cs="Calibri"/>
        </w:rPr>
        <w:t>Informacja o sposobie porozumiewania się z wykonawcami</w:t>
      </w:r>
      <w:r w:rsidR="00CF284B" w:rsidRPr="00A044DE">
        <w:rPr>
          <w:rFonts w:ascii="Calibri" w:hAnsi="Calibri" w:cs="Calibri"/>
        </w:rPr>
        <w:t>.</w:t>
      </w:r>
    </w:p>
    <w:p w14:paraId="5EC5E41E" w14:textId="77777777" w:rsidR="00013FC6" w:rsidRPr="00A044DE" w:rsidRDefault="00013FC6" w:rsidP="005E29CA">
      <w:pPr>
        <w:widowControl w:val="0"/>
        <w:autoSpaceDE w:val="0"/>
        <w:autoSpaceDN w:val="0"/>
        <w:adjustRightInd w:val="0"/>
        <w:ind w:left="851" w:hanging="425"/>
        <w:jc w:val="both"/>
        <w:rPr>
          <w:rFonts w:ascii="Calibri" w:hAnsi="Calibri" w:cs="Calibri"/>
        </w:rPr>
      </w:pPr>
      <w:r w:rsidRPr="00A044DE">
        <w:rPr>
          <w:rFonts w:ascii="Calibri" w:hAnsi="Calibri" w:cs="Calibri"/>
        </w:rPr>
        <w:lastRenderedPageBreak/>
        <w:t>1.   W niniejszym postępowaniu komunikacja zamawiającego z wykonawcami odbywa się za pomocą środków komunikacji elektronicznej.</w:t>
      </w:r>
    </w:p>
    <w:p w14:paraId="5EC5E41F" w14:textId="77777777" w:rsidR="00013FC6" w:rsidRPr="00A044DE" w:rsidRDefault="00013FC6" w:rsidP="005E29CA">
      <w:pPr>
        <w:widowControl w:val="0"/>
        <w:autoSpaceDE w:val="0"/>
        <w:autoSpaceDN w:val="0"/>
        <w:adjustRightInd w:val="0"/>
        <w:ind w:left="851" w:hanging="425"/>
        <w:jc w:val="both"/>
        <w:rPr>
          <w:rFonts w:ascii="Calibri" w:hAnsi="Calibri" w:cs="Calibri"/>
        </w:rPr>
      </w:pPr>
      <w:r w:rsidRPr="00A044DE">
        <w:rPr>
          <w:rFonts w:ascii="Calibri" w:hAnsi="Calibri" w:cs="Calibri"/>
        </w:rPr>
        <w:t>2. Pytania do SWZ należy zadawać za pośrednictwem platformy zakupowej zamawiającego przez link: </w:t>
      </w:r>
      <w:hyperlink r:id="rId9" w:history="1">
        <w:r w:rsidRPr="00A044DE">
          <w:rPr>
            <w:rFonts w:ascii="Calibri" w:hAnsi="Calibri" w:cs="Calibri"/>
          </w:rPr>
          <w:t>https://chorzele.ezamawiajacy.pl</w:t>
        </w:r>
      </w:hyperlink>
      <w:r w:rsidRPr="00A044DE">
        <w:rPr>
          <w:rFonts w:ascii="Calibri" w:hAnsi="Calibri" w:cs="Calibri"/>
        </w:rPr>
        <w:t>. Instrukcja korzystania z systemu jest dostępna pod wyżej wskazanym adresem.</w:t>
      </w:r>
    </w:p>
    <w:p w14:paraId="5EC5E420" w14:textId="77777777" w:rsidR="00013FC6" w:rsidRPr="00A044DE" w:rsidRDefault="00013FC6" w:rsidP="005E29CA">
      <w:pPr>
        <w:widowControl w:val="0"/>
        <w:autoSpaceDE w:val="0"/>
        <w:autoSpaceDN w:val="0"/>
        <w:adjustRightInd w:val="0"/>
        <w:ind w:left="851" w:hanging="425"/>
        <w:jc w:val="both"/>
        <w:rPr>
          <w:rFonts w:ascii="Calibri" w:hAnsi="Calibri" w:cs="Calibri"/>
        </w:rPr>
      </w:pPr>
      <w:r w:rsidRPr="00A044DE">
        <w:rPr>
          <w:rFonts w:ascii="Calibri" w:hAnsi="Calibri" w:cs="Calibri"/>
        </w:rPr>
        <w:t xml:space="preserve">3.   Oferta wraz z załącznikami musi być złożona </w:t>
      </w:r>
      <w:r w:rsidR="00C350CA" w:rsidRPr="00C350CA">
        <w:rPr>
          <w:rFonts w:ascii="Calibri" w:hAnsi="Calibri" w:cs="Calibri"/>
        </w:rPr>
        <w:t>w formie elektronicznej lub w postaci elektronicznej opatrzonej podpisem zaufanym, lub podpisem osobistym</w:t>
      </w:r>
      <w:r w:rsidRPr="00A044DE">
        <w:rPr>
          <w:rFonts w:ascii="Calibri" w:hAnsi="Calibri" w:cs="Calibri"/>
        </w:rPr>
        <w:t xml:space="preserve"> w systemie informatycznym dostępnym pod adresem </w:t>
      </w:r>
      <w:hyperlink r:id="rId10" w:history="1">
        <w:r w:rsidRPr="00A044DE">
          <w:rPr>
            <w:rFonts w:ascii="Calibri" w:hAnsi="Calibri" w:cs="Calibri"/>
          </w:rPr>
          <w:t>https://chorzele.ezamawiajacy.pl</w:t>
        </w:r>
      </w:hyperlink>
      <w:r w:rsidRPr="00A044DE">
        <w:rPr>
          <w:rFonts w:ascii="Calibri" w:hAnsi="Calibri" w:cs="Calibri"/>
        </w:rPr>
        <w:t>.</w:t>
      </w:r>
    </w:p>
    <w:p w14:paraId="5EC5E421" w14:textId="77777777" w:rsidR="00013FC6" w:rsidRPr="00A044DE" w:rsidRDefault="00013FC6" w:rsidP="005E29CA">
      <w:pPr>
        <w:widowControl w:val="0"/>
        <w:autoSpaceDE w:val="0"/>
        <w:autoSpaceDN w:val="0"/>
        <w:adjustRightInd w:val="0"/>
        <w:ind w:left="851" w:hanging="425"/>
        <w:jc w:val="both"/>
        <w:rPr>
          <w:rFonts w:ascii="Calibri" w:hAnsi="Calibri" w:cs="Calibri"/>
        </w:rPr>
      </w:pPr>
      <w:r w:rsidRPr="00A044DE">
        <w:rPr>
          <w:rFonts w:ascii="Calibri" w:hAnsi="Calibri" w:cs="Calibri"/>
        </w:rPr>
        <w:t>4. Za datę złożenia oferty, przekazania wniosków, zawiadomień, dokumentów elektronicznych, oświadczeń lub elektronicznych kopii dokumentów lub oświadczeń oraz innych informacji przyjmuje się datę ich przekazania na platformę zakupową zamawiającego,</w:t>
      </w:r>
      <w:r w:rsidR="002840DE">
        <w:rPr>
          <w:rFonts w:ascii="Calibri" w:hAnsi="Calibri" w:cs="Calibri"/>
        </w:rPr>
        <w:t xml:space="preserve"> co zostało</w:t>
      </w:r>
      <w:r w:rsidRPr="00A044DE">
        <w:rPr>
          <w:rFonts w:ascii="Calibri" w:hAnsi="Calibri" w:cs="Calibri"/>
        </w:rPr>
        <w:t xml:space="preserve"> opisane w Instrukcji dla wykonawców która jest udostępniana na platformie zakupowej zamawiającego.</w:t>
      </w:r>
    </w:p>
    <w:p w14:paraId="5EC5E422" w14:textId="77777777" w:rsidR="00013FC6" w:rsidRPr="00A044DE" w:rsidRDefault="00013FC6" w:rsidP="005E29CA">
      <w:pPr>
        <w:widowControl w:val="0"/>
        <w:autoSpaceDE w:val="0"/>
        <w:autoSpaceDN w:val="0"/>
        <w:adjustRightInd w:val="0"/>
        <w:ind w:left="851" w:hanging="425"/>
        <w:jc w:val="both"/>
        <w:rPr>
          <w:rFonts w:ascii="Calibri" w:hAnsi="Calibri" w:cs="Calibri"/>
        </w:rPr>
      </w:pPr>
      <w:r w:rsidRPr="00A044DE">
        <w:rPr>
          <w:rFonts w:ascii="Calibri" w:hAnsi="Calibri" w:cs="Calibri"/>
        </w:rPr>
        <w:t>5.   Wymagania dotyczące zasad rejestracji oraz minimalnych parametrów technicznych wymaganych od wykonawcy przy wykorzystywaniu systemu do elektronicznej komunikacji z wykonawcami:</w:t>
      </w:r>
    </w:p>
    <w:p w14:paraId="5EC5E423" w14:textId="289792D3" w:rsidR="00013FC6" w:rsidRPr="00A044DE" w:rsidRDefault="00013FC6" w:rsidP="005E29CA">
      <w:pPr>
        <w:widowControl w:val="0"/>
        <w:autoSpaceDE w:val="0"/>
        <w:autoSpaceDN w:val="0"/>
        <w:adjustRightInd w:val="0"/>
        <w:ind w:left="851"/>
        <w:jc w:val="both"/>
        <w:rPr>
          <w:rFonts w:ascii="Calibri" w:hAnsi="Calibri" w:cs="Calibri"/>
        </w:rPr>
      </w:pPr>
      <w:r w:rsidRPr="00A044DE">
        <w:rPr>
          <w:rFonts w:ascii="Calibri" w:hAnsi="Calibri" w:cs="Calibri"/>
        </w:rPr>
        <w:t>Oferta wraz z załącznikami musi zostać złożona w postaci elektronicznej</w:t>
      </w:r>
      <w:r w:rsidR="006D24FF">
        <w:rPr>
          <w:rFonts w:ascii="Calibri" w:hAnsi="Calibri" w:cs="Calibri"/>
        </w:rPr>
        <w:t xml:space="preserve"> lub w formie elektronicznej opatrzonej podpisem zaufanym lub podpisem osobistym</w:t>
      </w:r>
      <w:r w:rsidRPr="00A044DE">
        <w:rPr>
          <w:rFonts w:ascii="Calibri" w:hAnsi="Calibri" w:cs="Calibri"/>
        </w:rPr>
        <w:t xml:space="preserve">. Złożenie oferty wymaga </w:t>
      </w:r>
      <w:r w:rsidR="00DF7FF0">
        <w:rPr>
          <w:rFonts w:ascii="Calibri" w:hAnsi="Calibri" w:cs="Calibri"/>
        </w:rPr>
        <w:t>od</w:t>
      </w:r>
      <w:r w:rsidR="00DF7FF0" w:rsidRPr="00A044DE">
        <w:rPr>
          <w:rFonts w:ascii="Calibri" w:hAnsi="Calibri" w:cs="Calibri"/>
        </w:rPr>
        <w:t xml:space="preserve"> wykonawcy</w:t>
      </w:r>
      <w:r w:rsidRPr="00A044DE">
        <w:rPr>
          <w:rFonts w:ascii="Calibri" w:hAnsi="Calibri" w:cs="Calibri"/>
        </w:rPr>
        <w:t xml:space="preserve"> zarejestrowania się i zalogowania w systemie informatycznym dostępnym pod adresem </w:t>
      </w:r>
      <w:hyperlink r:id="rId11" w:history="1">
        <w:r w:rsidRPr="00A044DE">
          <w:rPr>
            <w:rFonts w:ascii="Calibri" w:hAnsi="Calibri" w:cs="Calibri"/>
          </w:rPr>
          <w:t>https://chorzele.ezamawiajacy.pl</w:t>
        </w:r>
      </w:hyperlink>
      <w:r w:rsidRPr="00A044DE">
        <w:rPr>
          <w:rFonts w:ascii="Calibri" w:hAnsi="Calibri" w:cs="Calibri"/>
        </w:rPr>
        <w:t>, zgodnie z poniższą kolejnością. Rejestracja wykonawcy trwa maksymalnie do 2 dni roboczych. Mając to na uwadze, zamawiający zaleca wykonawcom uwzględnienie czasu niezbędnego na rejestrację w procesie złożenia oferty w postaci elektronicznej. Wykonawca po wybraniu opcji „przystąp do postępowania” zostanie przekierowany do strony https://oneplace.marketplanet.pl, gdzie zostanie powiadomiony o możliwości zalogowania lub do założenia bezpłatnego konta. Wykonawca biorący udział w postępowaniu prowadzonym drogą elektroniczną w systemie zakłada konto, wykonując kroki procesu rejestracyjnego; podaje adres e-mail, ustanawia hasło, następnie powtarza hasło, wpisuje kod z obrazka, akceptuje regulamin, klika polecenie „zarejestruj się”. Po założeniu konta wykonawca ma możliwość złożenia oferty w postępowaniu.</w:t>
      </w:r>
    </w:p>
    <w:p w14:paraId="5EC5E424" w14:textId="77777777" w:rsidR="00013FC6" w:rsidRPr="00A044DE" w:rsidRDefault="00013FC6" w:rsidP="005E29CA">
      <w:pPr>
        <w:widowControl w:val="0"/>
        <w:autoSpaceDE w:val="0"/>
        <w:autoSpaceDN w:val="0"/>
        <w:adjustRightInd w:val="0"/>
        <w:ind w:left="851" w:hanging="425"/>
        <w:jc w:val="both"/>
        <w:rPr>
          <w:rFonts w:ascii="Calibri" w:hAnsi="Calibri" w:cs="Calibri"/>
        </w:rPr>
      </w:pPr>
      <w:r w:rsidRPr="00A044DE">
        <w:rPr>
          <w:rFonts w:ascii="Calibri" w:hAnsi="Calibri" w:cs="Calibri"/>
        </w:rPr>
        <w:t>6.   Zamawiający wskazuje informacje, o których mowa w Rozporządzeni</w:t>
      </w:r>
      <w:r w:rsidR="002840DE">
        <w:rPr>
          <w:rFonts w:ascii="Calibri" w:hAnsi="Calibri" w:cs="Calibri"/>
        </w:rPr>
        <w:t>u</w:t>
      </w:r>
      <w:r w:rsidRPr="00A044DE">
        <w:rPr>
          <w:rFonts w:ascii="Calibri" w:hAnsi="Calibri" w:cs="Calibri"/>
        </w:rPr>
        <w:t xml:space="preserve"> Prezesa Rady Ministrów w sprawie użycia środków komunikacji elektronicznej w postępowaniu o udzielenie zamówienia publicznego oraz udostępnienia i przechowywania dokumentów elektronicznych, dotyczące systemu dostępnego pod adresem </w:t>
      </w:r>
      <w:hyperlink r:id="rId12" w:history="1">
        <w:r w:rsidRPr="00A044DE">
          <w:rPr>
            <w:rFonts w:ascii="Calibri" w:hAnsi="Calibri" w:cs="Calibri"/>
          </w:rPr>
          <w:t>https://chorzele.ezamawiajacy.pl</w:t>
        </w:r>
      </w:hyperlink>
      <w:r w:rsidRPr="00A044DE">
        <w:rPr>
          <w:rFonts w:ascii="Calibri" w:hAnsi="Calibri" w:cs="Calibri"/>
        </w:rPr>
        <w:t>:</w:t>
      </w:r>
    </w:p>
    <w:p w14:paraId="5EC5E425" w14:textId="77777777" w:rsidR="00013FC6" w:rsidRPr="00A044DE" w:rsidRDefault="00013FC6" w:rsidP="005E29CA">
      <w:pPr>
        <w:widowControl w:val="0"/>
        <w:numPr>
          <w:ilvl w:val="0"/>
          <w:numId w:val="42"/>
        </w:numPr>
        <w:autoSpaceDE w:val="0"/>
        <w:autoSpaceDN w:val="0"/>
        <w:adjustRightInd w:val="0"/>
        <w:jc w:val="both"/>
        <w:rPr>
          <w:rFonts w:ascii="Calibri" w:hAnsi="Calibri" w:cs="Calibri"/>
        </w:rPr>
      </w:pPr>
      <w:r w:rsidRPr="00A044DE">
        <w:rPr>
          <w:rFonts w:ascii="Calibri" w:hAnsi="Calibri" w:cs="Calibri"/>
        </w:rPr>
        <w:t>komputer PC/MAC z aktualnym systemem operacyjnym wspieranym przez producenta;</w:t>
      </w:r>
    </w:p>
    <w:p w14:paraId="5EC5E426" w14:textId="77777777" w:rsidR="00013FC6" w:rsidRPr="00A044DE" w:rsidRDefault="00013FC6" w:rsidP="005E29CA">
      <w:pPr>
        <w:widowControl w:val="0"/>
        <w:numPr>
          <w:ilvl w:val="0"/>
          <w:numId w:val="42"/>
        </w:numPr>
        <w:autoSpaceDE w:val="0"/>
        <w:autoSpaceDN w:val="0"/>
        <w:adjustRightInd w:val="0"/>
        <w:jc w:val="both"/>
        <w:rPr>
          <w:rFonts w:ascii="Calibri" w:hAnsi="Calibri" w:cs="Calibri"/>
        </w:rPr>
      </w:pPr>
      <w:r w:rsidRPr="00A044DE">
        <w:rPr>
          <w:rFonts w:ascii="Calibri" w:hAnsi="Calibri" w:cs="Calibri"/>
        </w:rPr>
        <w:t xml:space="preserve">Wybrana przeglądarka wspierana przez producenta: MS Internet Explorer, </w:t>
      </w:r>
      <w:proofErr w:type="spellStart"/>
      <w:r w:rsidRPr="00A044DE">
        <w:rPr>
          <w:rFonts w:ascii="Calibri" w:hAnsi="Calibri" w:cs="Calibri"/>
        </w:rPr>
        <w:t>Firefox</w:t>
      </w:r>
      <w:proofErr w:type="spellEnd"/>
      <w:r w:rsidRPr="00A044DE">
        <w:rPr>
          <w:rFonts w:ascii="Calibri" w:hAnsi="Calibri" w:cs="Calibri"/>
        </w:rPr>
        <w:t>, Google Chrome lub MS Edge;</w:t>
      </w:r>
    </w:p>
    <w:p w14:paraId="5EC5E427" w14:textId="77777777" w:rsidR="00594F01" w:rsidRPr="00A044DE" w:rsidRDefault="00013FC6" w:rsidP="005E29CA">
      <w:pPr>
        <w:widowControl w:val="0"/>
        <w:numPr>
          <w:ilvl w:val="0"/>
          <w:numId w:val="42"/>
        </w:numPr>
        <w:autoSpaceDE w:val="0"/>
        <w:autoSpaceDN w:val="0"/>
        <w:adjustRightInd w:val="0"/>
        <w:jc w:val="both"/>
        <w:rPr>
          <w:rFonts w:ascii="Calibri" w:hAnsi="Calibri" w:cs="Calibri"/>
        </w:rPr>
      </w:pPr>
      <w:r w:rsidRPr="00A044DE">
        <w:rPr>
          <w:rFonts w:ascii="Calibri" w:hAnsi="Calibri" w:cs="Calibri"/>
        </w:rPr>
        <w:t xml:space="preserve">Podłączenie do Internetu: min. 512 </w:t>
      </w:r>
      <w:proofErr w:type="spellStart"/>
      <w:r w:rsidRPr="00A044DE">
        <w:rPr>
          <w:rFonts w:ascii="Calibri" w:hAnsi="Calibri" w:cs="Calibri"/>
        </w:rPr>
        <w:t>Kb</w:t>
      </w:r>
      <w:proofErr w:type="spellEnd"/>
      <w:r w:rsidRPr="00A044DE">
        <w:rPr>
          <w:rFonts w:ascii="Calibri" w:hAnsi="Calibri" w:cs="Calibri"/>
        </w:rPr>
        <w:t>/s na komputer (zalecane szerokopasmowe łącze internetowe);</w:t>
      </w:r>
      <w:r w:rsidR="00594F01" w:rsidRPr="00A044DE">
        <w:rPr>
          <w:rFonts w:ascii="Calibri" w:eastAsiaTheme="majorEastAsia" w:hAnsi="Calibri" w:cs="Calibri"/>
          <w:b/>
          <w:bCs/>
          <w:lang w:eastAsia="en-US"/>
        </w:rPr>
        <w:t>.</w:t>
      </w:r>
    </w:p>
    <w:p w14:paraId="5EC5E428" w14:textId="77777777" w:rsidR="00FE361A" w:rsidRPr="00A044DE" w:rsidRDefault="00FE361A" w:rsidP="005E29CA">
      <w:pPr>
        <w:spacing w:after="200"/>
        <w:contextualSpacing/>
        <w:rPr>
          <w:rFonts w:ascii="Calibri" w:eastAsiaTheme="majorEastAsia" w:hAnsi="Calibri" w:cs="Calibri"/>
          <w:b/>
          <w:lang w:eastAsia="en-US"/>
        </w:rPr>
      </w:pPr>
    </w:p>
    <w:p w14:paraId="5EC5E429" w14:textId="77777777" w:rsidR="00C75797" w:rsidRPr="00A044DE" w:rsidRDefault="00C75797" w:rsidP="005E29CA">
      <w:pPr>
        <w:numPr>
          <w:ilvl w:val="0"/>
          <w:numId w:val="19"/>
        </w:numPr>
        <w:shd w:val="clear" w:color="auto" w:fill="D6E3BC" w:themeFill="accent3" w:themeFillTint="66"/>
        <w:spacing w:after="200"/>
        <w:contextualSpacing/>
        <w:rPr>
          <w:rFonts w:ascii="Calibri" w:eastAsiaTheme="majorEastAsia" w:hAnsi="Calibri" w:cs="Calibri"/>
          <w:b/>
          <w:lang w:eastAsia="en-US"/>
        </w:rPr>
      </w:pPr>
      <w:r w:rsidRPr="00A044DE">
        <w:rPr>
          <w:rFonts w:ascii="Calibri" w:eastAsiaTheme="majorEastAsia" w:hAnsi="Calibri" w:cs="Calibri"/>
          <w:b/>
          <w:lang w:eastAsia="en-US"/>
        </w:rPr>
        <w:t>Wizja lokalna</w:t>
      </w:r>
    </w:p>
    <w:p w14:paraId="5EC5E42A" w14:textId="77777777" w:rsidR="00962CBB" w:rsidRPr="00A044DE" w:rsidRDefault="00962CBB" w:rsidP="005E29CA">
      <w:pPr>
        <w:spacing w:after="200"/>
        <w:ind w:left="360"/>
        <w:contextualSpacing/>
        <w:rPr>
          <w:rFonts w:ascii="Calibri" w:eastAsiaTheme="majorEastAsia" w:hAnsi="Calibri" w:cs="Calibri"/>
          <w:lang w:eastAsia="en-US"/>
        </w:rPr>
      </w:pPr>
    </w:p>
    <w:p w14:paraId="5EC5E42B" w14:textId="77777777" w:rsidR="00CC227D" w:rsidRPr="00A044DE" w:rsidRDefault="00CC227D" w:rsidP="005E29CA">
      <w:pPr>
        <w:pStyle w:val="Akapitzlist"/>
        <w:numPr>
          <w:ilvl w:val="0"/>
          <w:numId w:val="17"/>
        </w:numPr>
        <w:ind w:left="851"/>
        <w:jc w:val="both"/>
        <w:rPr>
          <w:rFonts w:ascii="Calibri" w:eastAsiaTheme="majorEastAsia" w:hAnsi="Calibri" w:cs="Calibri"/>
          <w:lang w:eastAsia="en-US"/>
        </w:rPr>
      </w:pPr>
      <w:r w:rsidRPr="00A044DE">
        <w:rPr>
          <w:rFonts w:ascii="Calibri" w:eastAsiaTheme="majorEastAsia" w:hAnsi="Calibri" w:cs="Calibri"/>
          <w:lang w:eastAsia="en-US"/>
        </w:rPr>
        <w:lastRenderedPageBreak/>
        <w:t xml:space="preserve">Wykonawca musi przewidzieć wszelkie okoliczności, które mogą wpłynąć na cenę zamówienia, dlatego też zaleca się dokonanie, we własnym zakresie i na własny koszt, wizji lokalnej terenu obejmującego przedmiot zamówienia i jego otoczenie oraz uzyskanie wszystkich niezbędnych informacji co do ryzyka, trudności i wszelkich innych okoliczności jakie mogą wystąpić w trakcie realizacji zamówienia. Dokonanie wizji lokalnej nie jest warunkiem koniecznym do złożenia oferty w postępowaniu.  </w:t>
      </w:r>
    </w:p>
    <w:p w14:paraId="5EC5E42C" w14:textId="77777777" w:rsidR="000B7FE6" w:rsidRPr="00A044DE" w:rsidRDefault="002729F0" w:rsidP="005E29CA">
      <w:pPr>
        <w:numPr>
          <w:ilvl w:val="0"/>
          <w:numId w:val="17"/>
        </w:numPr>
        <w:spacing w:after="200"/>
        <w:ind w:left="851"/>
        <w:contextualSpacing/>
        <w:jc w:val="both"/>
        <w:rPr>
          <w:rFonts w:ascii="Calibri" w:eastAsiaTheme="majorEastAsia" w:hAnsi="Calibri" w:cs="Calibri"/>
          <w:lang w:eastAsia="en-US"/>
        </w:rPr>
      </w:pPr>
      <w:r w:rsidRPr="00A044DE">
        <w:rPr>
          <w:rFonts w:ascii="Calibri" w:eastAsia="Batang" w:hAnsi="Calibri" w:cs="Calibri"/>
          <w:lang w:eastAsia="ko-KR"/>
        </w:rPr>
        <w:t>Wszystkie dokumenty związane z realizacją przedmiotu zamówienia zostały opublikowane na stronie internetowej (</w:t>
      </w:r>
      <w:r w:rsidR="00DB117E" w:rsidRPr="00A044DE">
        <w:rPr>
          <w:rFonts w:ascii="Calibri" w:eastAsia="Batang" w:hAnsi="Calibri" w:cs="Calibri"/>
          <w:lang w:eastAsia="ko-KR"/>
        </w:rPr>
        <w:t xml:space="preserve">na </w:t>
      </w:r>
      <w:r w:rsidRPr="00A044DE">
        <w:rPr>
          <w:rFonts w:ascii="Calibri" w:eastAsia="Batang" w:hAnsi="Calibri" w:cs="Calibri"/>
          <w:lang w:eastAsia="ko-KR"/>
        </w:rPr>
        <w:t>platformie) prowadzącego postępowanie.</w:t>
      </w:r>
    </w:p>
    <w:p w14:paraId="5EC5E42D" w14:textId="77777777" w:rsidR="00C75797" w:rsidRPr="00A044DE" w:rsidRDefault="00C75797" w:rsidP="005E29CA">
      <w:pPr>
        <w:numPr>
          <w:ilvl w:val="0"/>
          <w:numId w:val="19"/>
        </w:numPr>
        <w:shd w:val="clear" w:color="auto" w:fill="D6E3BC" w:themeFill="accent3" w:themeFillTint="66"/>
        <w:spacing w:after="200"/>
        <w:contextualSpacing/>
        <w:rPr>
          <w:rFonts w:ascii="Calibri" w:eastAsiaTheme="majorEastAsia" w:hAnsi="Calibri" w:cs="Calibri"/>
          <w:b/>
          <w:lang w:eastAsia="en-US"/>
        </w:rPr>
      </w:pPr>
      <w:r w:rsidRPr="00A044DE">
        <w:rPr>
          <w:rFonts w:ascii="Calibri" w:eastAsiaTheme="majorEastAsia" w:hAnsi="Calibri" w:cs="Calibri"/>
          <w:b/>
          <w:lang w:eastAsia="en-US"/>
        </w:rPr>
        <w:t>Podział zamówienia na części</w:t>
      </w:r>
    </w:p>
    <w:p w14:paraId="5EC5E43B" w14:textId="66201556" w:rsidR="00DB117E" w:rsidRPr="00A044DE" w:rsidRDefault="002E0098" w:rsidP="005E29CA">
      <w:pPr>
        <w:ind w:left="426" w:right="108"/>
        <w:rPr>
          <w:rFonts w:ascii="Calibri" w:hAnsi="Calibri" w:cs="Calibri"/>
        </w:rPr>
      </w:pPr>
      <w:r>
        <w:rPr>
          <w:rFonts w:ascii="Calibri" w:hAnsi="Calibri" w:cs="Calibri"/>
        </w:rPr>
        <w:t>Zamawiający nie dokonuje podziału na części</w:t>
      </w:r>
      <w:r w:rsidR="00A05860">
        <w:rPr>
          <w:rFonts w:ascii="Calibri" w:hAnsi="Calibri" w:cs="Calibri"/>
        </w:rPr>
        <w:t xml:space="preserve">. Tym samym zamawiający nie dopuszcza składania ofert częściowych, w których mowa w art. 7 pkt 15 ustawy </w:t>
      </w:r>
      <w:proofErr w:type="spellStart"/>
      <w:r w:rsidR="00A05860">
        <w:rPr>
          <w:rFonts w:ascii="Calibri" w:hAnsi="Calibri" w:cs="Calibri"/>
        </w:rPr>
        <w:t>Pzp</w:t>
      </w:r>
      <w:proofErr w:type="spellEnd"/>
      <w:r w:rsidR="00AE1870">
        <w:rPr>
          <w:rFonts w:ascii="Calibri" w:hAnsi="Calibri" w:cs="Calibri"/>
        </w:rPr>
        <w:t>.</w:t>
      </w:r>
    </w:p>
    <w:p w14:paraId="5EC5E43C" w14:textId="77777777" w:rsidR="00821963" w:rsidRPr="00A044DE" w:rsidRDefault="00CC018C" w:rsidP="005E29CA">
      <w:pPr>
        <w:tabs>
          <w:tab w:val="left" w:pos="3840"/>
        </w:tabs>
        <w:ind w:right="110"/>
        <w:rPr>
          <w:rFonts w:ascii="Calibri" w:hAnsi="Calibri" w:cs="Calibri"/>
          <w:i/>
          <w:iCs/>
        </w:rPr>
      </w:pPr>
      <w:r w:rsidRPr="00A044DE">
        <w:rPr>
          <w:rFonts w:ascii="Calibri" w:hAnsi="Calibri" w:cs="Calibri"/>
          <w:i/>
          <w:iCs/>
        </w:rPr>
        <w:tab/>
      </w:r>
    </w:p>
    <w:p w14:paraId="5EC5E43D" w14:textId="77777777" w:rsidR="00C75797" w:rsidRPr="00A044DE" w:rsidRDefault="00C75797" w:rsidP="005E29CA">
      <w:pPr>
        <w:numPr>
          <w:ilvl w:val="0"/>
          <w:numId w:val="19"/>
        </w:numPr>
        <w:shd w:val="clear" w:color="auto" w:fill="D6E3BC" w:themeFill="accent3" w:themeFillTint="66"/>
        <w:spacing w:after="200"/>
        <w:contextualSpacing/>
        <w:rPr>
          <w:rFonts w:ascii="Calibri" w:eastAsiaTheme="majorEastAsia" w:hAnsi="Calibri" w:cs="Calibri"/>
          <w:b/>
          <w:lang w:eastAsia="en-US"/>
        </w:rPr>
      </w:pPr>
      <w:r w:rsidRPr="00A044DE">
        <w:rPr>
          <w:rFonts w:ascii="Calibri" w:eastAsiaTheme="majorEastAsia" w:hAnsi="Calibri" w:cs="Calibri"/>
          <w:b/>
          <w:lang w:eastAsia="en-US"/>
        </w:rPr>
        <w:t>Oferty wariantowe</w:t>
      </w:r>
    </w:p>
    <w:p w14:paraId="5EC5E43E" w14:textId="77777777" w:rsidR="00A73B0F" w:rsidRPr="00A044DE" w:rsidRDefault="00A73B0F" w:rsidP="005E29CA">
      <w:pPr>
        <w:spacing w:after="200"/>
        <w:contextualSpacing/>
        <w:rPr>
          <w:rFonts w:ascii="Calibri" w:eastAsiaTheme="majorEastAsia" w:hAnsi="Calibri" w:cs="Calibri"/>
          <w:lang w:eastAsia="en-US"/>
        </w:rPr>
      </w:pPr>
    </w:p>
    <w:p w14:paraId="5EC5E43F" w14:textId="77777777" w:rsidR="000530B3" w:rsidRPr="00A044DE" w:rsidRDefault="00C75797" w:rsidP="005E29CA">
      <w:pPr>
        <w:spacing w:after="200"/>
        <w:ind w:left="426"/>
        <w:contextualSpacing/>
        <w:jc w:val="both"/>
        <w:rPr>
          <w:rFonts w:ascii="Calibri" w:eastAsiaTheme="majorEastAsia" w:hAnsi="Calibri" w:cs="Calibri"/>
          <w:lang w:eastAsia="en-US"/>
        </w:rPr>
      </w:pPr>
      <w:r w:rsidRPr="00A044DE">
        <w:rPr>
          <w:rFonts w:ascii="Calibri" w:eastAsiaTheme="majorEastAsia" w:hAnsi="Calibri" w:cs="Calibri"/>
          <w:lang w:eastAsia="en-US"/>
        </w:rPr>
        <w:t>Zamawiający</w:t>
      </w:r>
      <w:r w:rsidR="000530B3" w:rsidRPr="00A044DE">
        <w:rPr>
          <w:rFonts w:ascii="Calibri" w:eastAsiaTheme="majorEastAsia" w:hAnsi="Calibri" w:cs="Calibri"/>
          <w:lang w:eastAsia="en-US"/>
        </w:rPr>
        <w:t>:</w:t>
      </w:r>
    </w:p>
    <w:p w14:paraId="5EC5E440" w14:textId="77777777" w:rsidR="000530B3" w:rsidRPr="00A044DE" w:rsidRDefault="00A85EAD" w:rsidP="005E29CA">
      <w:pPr>
        <w:spacing w:after="200"/>
        <w:ind w:left="426"/>
        <w:contextualSpacing/>
        <w:jc w:val="both"/>
        <w:rPr>
          <w:rFonts w:ascii="Calibri" w:eastAsiaTheme="majorEastAsia" w:hAnsi="Calibri" w:cs="Calibri"/>
          <w:lang w:eastAsia="en-US"/>
        </w:rPr>
      </w:pPr>
      <w:r w:rsidRPr="00A044DE">
        <w:rPr>
          <w:rFonts w:ascii="Calibri" w:eastAsiaTheme="majorEastAsia" w:hAnsi="Calibri" w:cs="Calibri"/>
          <w:lang w:eastAsia="en-US"/>
        </w:rPr>
        <w:t xml:space="preserve">– </w:t>
      </w:r>
      <w:r w:rsidR="00C75797" w:rsidRPr="00A044DE">
        <w:rPr>
          <w:rFonts w:ascii="Calibri" w:eastAsiaTheme="majorEastAsia" w:hAnsi="Calibri" w:cs="Calibri"/>
          <w:strike/>
          <w:lang w:eastAsia="en-US"/>
        </w:rPr>
        <w:t>dopuszcza</w:t>
      </w:r>
      <w:r w:rsidR="00C75797" w:rsidRPr="00A044DE">
        <w:rPr>
          <w:rFonts w:ascii="Calibri" w:eastAsiaTheme="majorEastAsia" w:hAnsi="Calibri" w:cs="Calibri"/>
          <w:lang w:eastAsia="en-US"/>
        </w:rPr>
        <w:t>/nie dopuszcza możliwości</w:t>
      </w:r>
      <w:r w:rsidRPr="00A044DE">
        <w:rPr>
          <w:rFonts w:ascii="Calibri" w:eastAsiaTheme="majorEastAsia" w:hAnsi="Calibri" w:cs="Calibri"/>
          <w:lang w:eastAsia="en-US"/>
        </w:rPr>
        <w:t>,</w:t>
      </w:r>
    </w:p>
    <w:p w14:paraId="5EC5E441" w14:textId="77777777" w:rsidR="000530B3" w:rsidRPr="00A044DE" w:rsidRDefault="00A85EAD" w:rsidP="005E29CA">
      <w:pPr>
        <w:spacing w:after="200"/>
        <w:ind w:left="426"/>
        <w:contextualSpacing/>
        <w:jc w:val="both"/>
        <w:rPr>
          <w:rFonts w:ascii="Calibri" w:eastAsiaTheme="majorEastAsia" w:hAnsi="Calibri" w:cs="Calibri"/>
          <w:lang w:eastAsia="en-US"/>
        </w:rPr>
      </w:pPr>
      <w:r w:rsidRPr="00A044DE">
        <w:rPr>
          <w:rFonts w:ascii="Calibri" w:eastAsiaTheme="majorEastAsia" w:hAnsi="Calibri" w:cs="Calibri"/>
          <w:lang w:eastAsia="en-US"/>
        </w:rPr>
        <w:t xml:space="preserve">– </w:t>
      </w:r>
      <w:r w:rsidR="000530B3" w:rsidRPr="00A044DE">
        <w:rPr>
          <w:rFonts w:ascii="Calibri" w:eastAsiaTheme="majorEastAsia" w:hAnsi="Calibri" w:cs="Calibri"/>
          <w:strike/>
          <w:lang w:eastAsia="en-US"/>
        </w:rPr>
        <w:t>wymaga</w:t>
      </w:r>
      <w:r w:rsidR="000530B3" w:rsidRPr="00A044DE">
        <w:rPr>
          <w:rFonts w:ascii="Calibri" w:eastAsiaTheme="majorEastAsia" w:hAnsi="Calibri" w:cs="Calibri"/>
          <w:lang w:eastAsia="en-US"/>
        </w:rPr>
        <w:t>/nie wymaga</w:t>
      </w:r>
      <w:r w:rsidR="00DD0B84" w:rsidRPr="00A044DE">
        <w:rPr>
          <w:rFonts w:ascii="Calibri" w:eastAsiaTheme="majorEastAsia" w:hAnsi="Calibri" w:cs="Calibri"/>
          <w:lang w:eastAsia="en-US"/>
        </w:rPr>
        <w:t>,</w:t>
      </w:r>
    </w:p>
    <w:p w14:paraId="5EC5E442" w14:textId="77777777" w:rsidR="00C75797" w:rsidRPr="00A044DE" w:rsidRDefault="00C75797" w:rsidP="005E29CA">
      <w:pPr>
        <w:spacing w:after="200"/>
        <w:ind w:left="426"/>
        <w:contextualSpacing/>
        <w:jc w:val="both"/>
        <w:rPr>
          <w:rFonts w:ascii="Calibri" w:eastAsiaTheme="majorEastAsia" w:hAnsi="Calibri" w:cs="Calibri"/>
          <w:lang w:eastAsia="en-US"/>
        </w:rPr>
      </w:pPr>
      <w:r w:rsidRPr="00A044DE">
        <w:rPr>
          <w:rFonts w:ascii="Calibri" w:eastAsiaTheme="majorEastAsia" w:hAnsi="Calibri" w:cs="Calibri"/>
          <w:lang w:eastAsia="en-US"/>
        </w:rPr>
        <w:t xml:space="preserve">złożenia oferty wariantowej, o której mowa w </w:t>
      </w:r>
      <w:r w:rsidR="000530B3" w:rsidRPr="00A044DE">
        <w:rPr>
          <w:rFonts w:ascii="Calibri" w:eastAsiaTheme="majorEastAsia" w:hAnsi="Calibri" w:cs="Calibri"/>
          <w:lang w:eastAsia="en-US"/>
        </w:rPr>
        <w:t>art. 92</w:t>
      </w:r>
      <w:r w:rsidRPr="00A044DE">
        <w:rPr>
          <w:rFonts w:ascii="Calibri" w:eastAsiaTheme="majorEastAsia" w:hAnsi="Calibri" w:cs="Calibri"/>
          <w:lang w:eastAsia="en-US"/>
        </w:rPr>
        <w:t xml:space="preserve"> ustawy </w:t>
      </w:r>
      <w:proofErr w:type="spellStart"/>
      <w:r w:rsidRPr="00A044DE">
        <w:rPr>
          <w:rFonts w:ascii="Calibri" w:eastAsiaTheme="majorEastAsia" w:hAnsi="Calibri" w:cs="Calibri"/>
          <w:lang w:eastAsia="en-US"/>
        </w:rPr>
        <w:t>Pzp</w:t>
      </w:r>
      <w:proofErr w:type="spellEnd"/>
      <w:r w:rsidRPr="00A044DE">
        <w:rPr>
          <w:rFonts w:ascii="Calibri" w:eastAsiaTheme="majorEastAsia" w:hAnsi="Calibri" w:cs="Calibri"/>
          <w:lang w:eastAsia="en-US"/>
        </w:rPr>
        <w:t xml:space="preserve"> tzn. oferty przewidującej odmienny sposób wykonania zamówien</w:t>
      </w:r>
      <w:r w:rsidR="00A73B0F" w:rsidRPr="00A044DE">
        <w:rPr>
          <w:rFonts w:ascii="Calibri" w:eastAsiaTheme="majorEastAsia" w:hAnsi="Calibri" w:cs="Calibri"/>
          <w:lang w:eastAsia="en-US"/>
        </w:rPr>
        <w:t>ia niż określony w niniejszej S</w:t>
      </w:r>
      <w:r w:rsidRPr="00A044DE">
        <w:rPr>
          <w:rFonts w:ascii="Calibri" w:eastAsiaTheme="majorEastAsia" w:hAnsi="Calibri" w:cs="Calibri"/>
          <w:lang w:eastAsia="en-US"/>
        </w:rPr>
        <w:t>WZ.</w:t>
      </w:r>
    </w:p>
    <w:p w14:paraId="5EC5E443" w14:textId="77777777" w:rsidR="000530B3" w:rsidRPr="00A044DE" w:rsidRDefault="000530B3" w:rsidP="005E29CA">
      <w:pPr>
        <w:spacing w:after="200"/>
        <w:contextualSpacing/>
        <w:jc w:val="both"/>
        <w:rPr>
          <w:rFonts w:ascii="Calibri" w:eastAsiaTheme="majorEastAsia" w:hAnsi="Calibri" w:cs="Calibri"/>
          <w:i/>
          <w:lang w:eastAsia="en-US"/>
        </w:rPr>
      </w:pPr>
    </w:p>
    <w:p w14:paraId="5EC5E444" w14:textId="77777777" w:rsidR="00C75797" w:rsidRPr="00A044DE" w:rsidRDefault="007B6AA5" w:rsidP="005E29CA">
      <w:pPr>
        <w:numPr>
          <w:ilvl w:val="0"/>
          <w:numId w:val="19"/>
        </w:numPr>
        <w:shd w:val="clear" w:color="auto" w:fill="D6E3BC" w:themeFill="accent3" w:themeFillTint="66"/>
        <w:spacing w:after="200"/>
        <w:contextualSpacing/>
        <w:jc w:val="both"/>
        <w:rPr>
          <w:rFonts w:ascii="Calibri" w:hAnsi="Calibri" w:cs="Calibri"/>
          <w:i/>
          <w:lang w:eastAsia="en-US"/>
        </w:rPr>
      </w:pPr>
      <w:r w:rsidRPr="00A044DE">
        <w:rPr>
          <w:rFonts w:ascii="Calibri" w:hAnsi="Calibri" w:cs="Calibri"/>
          <w:b/>
          <w:lang w:eastAsia="en-US"/>
        </w:rPr>
        <w:t>Katalogi elektroniczne</w:t>
      </w:r>
      <w:r w:rsidR="009050E2" w:rsidRPr="00A044DE">
        <w:rPr>
          <w:rFonts w:ascii="Calibri" w:hAnsi="Calibri" w:cs="Calibri"/>
          <w:i/>
          <w:lang w:eastAsia="en-US"/>
        </w:rPr>
        <w:t>(tylko w przypadku gdy komunikacja w postępowaniu o udzielenie zamówienia odbywa się przy użyciu środków komunikacji elektronicznej)</w:t>
      </w:r>
    </w:p>
    <w:p w14:paraId="5EC5E445" w14:textId="77777777" w:rsidR="00A73B0F" w:rsidRPr="00A044DE" w:rsidRDefault="00A73B0F" w:rsidP="005E29CA">
      <w:pPr>
        <w:spacing w:after="200"/>
        <w:contextualSpacing/>
        <w:jc w:val="both"/>
        <w:rPr>
          <w:rFonts w:ascii="Calibri" w:eastAsiaTheme="majorEastAsia" w:hAnsi="Calibri" w:cs="Calibri"/>
          <w:i/>
          <w:lang w:eastAsia="en-US"/>
        </w:rPr>
      </w:pPr>
    </w:p>
    <w:p w14:paraId="5EC5E446" w14:textId="78AC149E" w:rsidR="00335C03" w:rsidRPr="00A044DE" w:rsidRDefault="00A73B0F" w:rsidP="005E29CA">
      <w:pPr>
        <w:spacing w:after="200"/>
        <w:ind w:left="284"/>
        <w:contextualSpacing/>
        <w:jc w:val="both"/>
        <w:rPr>
          <w:rFonts w:ascii="Calibri" w:eastAsiaTheme="majorEastAsia" w:hAnsi="Calibri" w:cs="Calibri"/>
          <w:lang w:eastAsia="en-US"/>
        </w:rPr>
      </w:pPr>
      <w:r w:rsidRPr="00A044DE">
        <w:rPr>
          <w:rFonts w:ascii="Calibri" w:eastAsiaTheme="majorEastAsia" w:hAnsi="Calibri" w:cs="Calibri"/>
          <w:lang w:eastAsia="en-US"/>
        </w:rPr>
        <w:t>Zamawiający</w:t>
      </w:r>
      <w:r w:rsidR="00EE1592">
        <w:rPr>
          <w:rFonts w:ascii="Calibri" w:eastAsiaTheme="majorEastAsia" w:hAnsi="Calibri" w:cs="Calibri"/>
          <w:lang w:eastAsia="en-US"/>
        </w:rPr>
        <w:t xml:space="preserve"> </w:t>
      </w:r>
      <w:r w:rsidRPr="00A044DE">
        <w:rPr>
          <w:rFonts w:ascii="Calibri" w:eastAsiaTheme="majorEastAsia" w:hAnsi="Calibri" w:cs="Calibri"/>
          <w:lang w:eastAsia="en-US"/>
        </w:rPr>
        <w:t>nie wymaga</w:t>
      </w:r>
      <w:r w:rsidR="00EE1592">
        <w:rPr>
          <w:rFonts w:ascii="Calibri" w:eastAsiaTheme="majorEastAsia" w:hAnsi="Calibri" w:cs="Calibri"/>
          <w:lang w:eastAsia="en-US"/>
        </w:rPr>
        <w:t xml:space="preserve"> </w:t>
      </w:r>
      <w:r w:rsidR="00C75797" w:rsidRPr="00A044DE">
        <w:rPr>
          <w:rFonts w:ascii="Calibri" w:eastAsiaTheme="majorEastAsia" w:hAnsi="Calibri" w:cs="Calibri"/>
          <w:lang w:eastAsia="en-US"/>
        </w:rPr>
        <w:t>złożenia ofert w postaci katalogów elektronicznych</w:t>
      </w:r>
      <w:r w:rsidR="000F7318" w:rsidRPr="00A044DE">
        <w:rPr>
          <w:rFonts w:ascii="Calibri" w:eastAsiaTheme="majorEastAsia" w:hAnsi="Calibri" w:cs="Calibri"/>
          <w:lang w:eastAsia="en-US"/>
        </w:rPr>
        <w:t>.</w:t>
      </w:r>
    </w:p>
    <w:p w14:paraId="5EC5E447" w14:textId="77777777" w:rsidR="00C75797" w:rsidRPr="00A044DE" w:rsidRDefault="00C75797" w:rsidP="005E29CA">
      <w:pPr>
        <w:spacing w:after="200"/>
        <w:contextualSpacing/>
        <w:jc w:val="both"/>
        <w:rPr>
          <w:rFonts w:ascii="Calibri" w:eastAsiaTheme="majorEastAsia" w:hAnsi="Calibri" w:cs="Calibri"/>
          <w:lang w:eastAsia="en-US"/>
        </w:rPr>
      </w:pPr>
    </w:p>
    <w:p w14:paraId="5EC5E448" w14:textId="77777777" w:rsidR="007C0085" w:rsidRPr="00A044DE" w:rsidRDefault="00BD5A6F" w:rsidP="005E29CA">
      <w:pPr>
        <w:numPr>
          <w:ilvl w:val="0"/>
          <w:numId w:val="19"/>
        </w:numPr>
        <w:shd w:val="clear" w:color="auto" w:fill="D6E3BC" w:themeFill="accent3" w:themeFillTint="66"/>
        <w:spacing w:after="200"/>
        <w:contextualSpacing/>
        <w:jc w:val="both"/>
        <w:rPr>
          <w:rFonts w:ascii="Calibri" w:hAnsi="Calibri" w:cs="Calibri"/>
          <w:b/>
          <w:lang w:eastAsia="en-US"/>
        </w:rPr>
      </w:pPr>
      <w:r w:rsidRPr="00A044DE">
        <w:rPr>
          <w:rFonts w:ascii="Calibri" w:hAnsi="Calibri" w:cs="Calibri"/>
          <w:b/>
          <w:lang w:eastAsia="en-US"/>
        </w:rPr>
        <w:t>Umowa ramowa</w:t>
      </w:r>
    </w:p>
    <w:p w14:paraId="5EC5E449" w14:textId="77777777" w:rsidR="00962CBB" w:rsidRPr="00A044DE" w:rsidRDefault="00962CBB" w:rsidP="005E29CA">
      <w:pPr>
        <w:spacing w:after="200"/>
        <w:contextualSpacing/>
        <w:jc w:val="both"/>
        <w:rPr>
          <w:rFonts w:ascii="Calibri" w:eastAsiaTheme="majorEastAsia" w:hAnsi="Calibri" w:cs="Calibri"/>
          <w:lang w:eastAsia="en-US"/>
        </w:rPr>
      </w:pPr>
    </w:p>
    <w:p w14:paraId="5EC5E44A" w14:textId="77777777" w:rsidR="001B6C0A" w:rsidRPr="00A044DE" w:rsidRDefault="00FE361A" w:rsidP="005E29CA">
      <w:pPr>
        <w:spacing w:after="200"/>
        <w:ind w:left="284"/>
        <w:contextualSpacing/>
        <w:jc w:val="both"/>
        <w:rPr>
          <w:rFonts w:ascii="Calibri" w:eastAsiaTheme="majorEastAsia" w:hAnsi="Calibri" w:cs="Calibri"/>
          <w:lang w:eastAsia="en-US"/>
        </w:rPr>
      </w:pPr>
      <w:r w:rsidRPr="00A044DE">
        <w:rPr>
          <w:rFonts w:ascii="Calibri" w:eastAsiaTheme="majorEastAsia" w:hAnsi="Calibri" w:cs="Calibri"/>
          <w:lang w:eastAsia="en-US"/>
        </w:rPr>
        <w:t xml:space="preserve">Zamawiający </w:t>
      </w:r>
      <w:r w:rsidR="00BD5A6F" w:rsidRPr="00A044DE">
        <w:rPr>
          <w:rFonts w:ascii="Calibri" w:eastAsiaTheme="majorEastAsia" w:hAnsi="Calibri" w:cs="Calibri"/>
          <w:lang w:eastAsia="en-US"/>
        </w:rPr>
        <w:t xml:space="preserve">nie przewiduje </w:t>
      </w:r>
      <w:r w:rsidRPr="00A044DE">
        <w:rPr>
          <w:rFonts w:ascii="Calibri" w:eastAsiaTheme="majorEastAsia" w:hAnsi="Calibri" w:cs="Calibri"/>
          <w:lang w:eastAsia="en-US"/>
        </w:rPr>
        <w:t xml:space="preserve">zawarcia umowy ramowej, o  której mowa w art. </w:t>
      </w:r>
      <w:r w:rsidR="00324D72" w:rsidRPr="00A044DE">
        <w:rPr>
          <w:rFonts w:ascii="Calibri" w:eastAsiaTheme="majorEastAsia" w:hAnsi="Calibri" w:cs="Calibri"/>
          <w:lang w:eastAsia="en-US"/>
        </w:rPr>
        <w:t>311</w:t>
      </w:r>
      <w:r w:rsidR="000F7318" w:rsidRPr="00A044DE">
        <w:rPr>
          <w:rFonts w:ascii="Calibri" w:eastAsiaTheme="majorEastAsia" w:hAnsi="Calibri" w:cs="Calibri"/>
          <w:lang w:eastAsia="en-US"/>
        </w:rPr>
        <w:t>–</w:t>
      </w:r>
      <w:r w:rsidR="00324D72" w:rsidRPr="00A044DE">
        <w:rPr>
          <w:rFonts w:ascii="Calibri" w:eastAsiaTheme="majorEastAsia" w:hAnsi="Calibri" w:cs="Calibri"/>
          <w:lang w:eastAsia="en-US"/>
        </w:rPr>
        <w:t>315</w:t>
      </w:r>
      <w:r w:rsidRPr="00A044DE">
        <w:rPr>
          <w:rFonts w:ascii="Calibri" w:eastAsiaTheme="majorEastAsia" w:hAnsi="Calibri" w:cs="Calibri"/>
          <w:lang w:eastAsia="en-US"/>
        </w:rPr>
        <w:t xml:space="preserve"> ustawy </w:t>
      </w:r>
      <w:proofErr w:type="spellStart"/>
      <w:r w:rsidRPr="00A044DE">
        <w:rPr>
          <w:rFonts w:ascii="Calibri" w:eastAsiaTheme="majorEastAsia" w:hAnsi="Calibri" w:cs="Calibri"/>
          <w:lang w:eastAsia="en-US"/>
        </w:rPr>
        <w:t>Pzp</w:t>
      </w:r>
      <w:proofErr w:type="spellEnd"/>
      <w:r w:rsidR="000F7318" w:rsidRPr="00A044DE">
        <w:rPr>
          <w:rFonts w:ascii="Calibri" w:eastAsiaTheme="majorEastAsia" w:hAnsi="Calibri" w:cs="Calibri"/>
          <w:lang w:eastAsia="en-US"/>
        </w:rPr>
        <w:t>.</w:t>
      </w:r>
    </w:p>
    <w:p w14:paraId="5EC5E44B" w14:textId="77777777" w:rsidR="001B6C0A" w:rsidRPr="00A044DE" w:rsidRDefault="001B6C0A" w:rsidP="005E29CA">
      <w:pPr>
        <w:shd w:val="clear" w:color="auto" w:fill="FFFFFF"/>
        <w:jc w:val="both"/>
        <w:rPr>
          <w:rFonts w:ascii="Calibri" w:eastAsiaTheme="majorEastAsia" w:hAnsi="Calibri" w:cs="Calibri"/>
          <w:i/>
          <w:lang w:eastAsia="en-US"/>
        </w:rPr>
      </w:pPr>
    </w:p>
    <w:p w14:paraId="5EC5E44C" w14:textId="77777777" w:rsidR="00BD5A6F" w:rsidRPr="00A044DE" w:rsidRDefault="00BD5A6F" w:rsidP="005E29CA">
      <w:pPr>
        <w:numPr>
          <w:ilvl w:val="0"/>
          <w:numId w:val="19"/>
        </w:numPr>
        <w:shd w:val="clear" w:color="auto" w:fill="D6E3BC" w:themeFill="accent3" w:themeFillTint="66"/>
        <w:spacing w:after="200"/>
        <w:contextualSpacing/>
        <w:jc w:val="both"/>
        <w:rPr>
          <w:rFonts w:ascii="Calibri" w:hAnsi="Calibri" w:cs="Calibri"/>
          <w:b/>
          <w:lang w:eastAsia="en-US"/>
        </w:rPr>
      </w:pPr>
      <w:r w:rsidRPr="00A044DE">
        <w:rPr>
          <w:rFonts w:ascii="Calibri" w:hAnsi="Calibri" w:cs="Calibri"/>
          <w:b/>
          <w:lang w:eastAsia="en-US"/>
        </w:rPr>
        <w:t>Aukcja elektroniczna</w:t>
      </w:r>
    </w:p>
    <w:p w14:paraId="5EC5E44D" w14:textId="77777777" w:rsidR="00BD5A6F" w:rsidRPr="00A044DE" w:rsidRDefault="00BD5A6F" w:rsidP="005E29CA">
      <w:pPr>
        <w:spacing w:after="200"/>
        <w:contextualSpacing/>
        <w:jc w:val="both"/>
        <w:rPr>
          <w:rFonts w:ascii="Calibri" w:eastAsiaTheme="majorEastAsia" w:hAnsi="Calibri" w:cs="Calibri"/>
          <w:lang w:eastAsia="en-US"/>
        </w:rPr>
      </w:pPr>
    </w:p>
    <w:p w14:paraId="5EC5E44E" w14:textId="77777777" w:rsidR="00A919CA" w:rsidRPr="00A044DE" w:rsidRDefault="00BD5A6F" w:rsidP="005E29CA">
      <w:pPr>
        <w:spacing w:after="200"/>
        <w:ind w:left="426"/>
        <w:contextualSpacing/>
        <w:jc w:val="both"/>
        <w:rPr>
          <w:rFonts w:ascii="Calibri" w:eastAsiaTheme="majorEastAsia" w:hAnsi="Calibri" w:cs="Calibri"/>
          <w:i/>
          <w:lang w:eastAsia="en-US"/>
        </w:rPr>
      </w:pPr>
      <w:r w:rsidRPr="00A044DE">
        <w:rPr>
          <w:rFonts w:ascii="Calibri" w:eastAsiaTheme="majorEastAsia" w:hAnsi="Calibri" w:cs="Calibri"/>
          <w:lang w:eastAsia="en-US"/>
        </w:rPr>
        <w:t xml:space="preserve">Zamawiający </w:t>
      </w:r>
      <w:r w:rsidRPr="00A044DE">
        <w:rPr>
          <w:rFonts w:ascii="Calibri" w:eastAsiaTheme="majorEastAsia" w:hAnsi="Calibri" w:cs="Calibri"/>
          <w:b/>
          <w:lang w:eastAsia="en-US"/>
        </w:rPr>
        <w:t xml:space="preserve">nie przewiduje </w:t>
      </w:r>
      <w:r w:rsidR="00FE361A" w:rsidRPr="00A044DE">
        <w:rPr>
          <w:rFonts w:ascii="Calibri" w:eastAsiaTheme="majorEastAsia" w:hAnsi="Calibri" w:cs="Calibri"/>
          <w:lang w:eastAsia="en-US"/>
        </w:rPr>
        <w:t xml:space="preserve">przeprowadzenia aukcji elektronicznej, o  której mowa w art. </w:t>
      </w:r>
      <w:r w:rsidR="00164971" w:rsidRPr="00A044DE">
        <w:rPr>
          <w:rFonts w:ascii="Calibri" w:eastAsiaTheme="majorEastAsia" w:hAnsi="Calibri" w:cs="Calibri"/>
          <w:lang w:eastAsia="en-US"/>
        </w:rPr>
        <w:t xml:space="preserve">308 ust. 1 </w:t>
      </w:r>
      <w:r w:rsidR="00FE361A" w:rsidRPr="00A044DE">
        <w:rPr>
          <w:rFonts w:ascii="Calibri" w:eastAsiaTheme="majorEastAsia" w:hAnsi="Calibri" w:cs="Calibri"/>
          <w:lang w:eastAsia="en-US"/>
        </w:rPr>
        <w:t xml:space="preserve">ustawy </w:t>
      </w:r>
      <w:proofErr w:type="spellStart"/>
      <w:r w:rsidR="00FE361A" w:rsidRPr="00A044DE">
        <w:rPr>
          <w:rFonts w:ascii="Calibri" w:eastAsiaTheme="majorEastAsia" w:hAnsi="Calibri" w:cs="Calibri"/>
          <w:lang w:eastAsia="en-US"/>
        </w:rPr>
        <w:t>Pzp</w:t>
      </w:r>
      <w:proofErr w:type="spellEnd"/>
      <w:r w:rsidR="000F7318" w:rsidRPr="00A044DE">
        <w:rPr>
          <w:rFonts w:ascii="Calibri" w:eastAsiaTheme="majorEastAsia" w:hAnsi="Calibri" w:cs="Calibri"/>
          <w:lang w:eastAsia="en-US"/>
        </w:rPr>
        <w:t xml:space="preserve">. </w:t>
      </w:r>
    </w:p>
    <w:p w14:paraId="5EC5E44F" w14:textId="77777777" w:rsidR="00A919CA" w:rsidRPr="00A044DE" w:rsidRDefault="00A919CA" w:rsidP="005E29CA">
      <w:pPr>
        <w:shd w:val="clear" w:color="auto" w:fill="FFFFFF"/>
        <w:jc w:val="both"/>
        <w:rPr>
          <w:rFonts w:ascii="Calibri" w:eastAsiaTheme="majorEastAsia" w:hAnsi="Calibri" w:cs="Calibri"/>
          <w:i/>
          <w:lang w:eastAsia="en-US"/>
        </w:rPr>
      </w:pPr>
    </w:p>
    <w:p w14:paraId="5EC5E450" w14:textId="77777777" w:rsidR="00324D72" w:rsidRPr="00A044DE" w:rsidRDefault="00BD5A6F" w:rsidP="005E29CA">
      <w:pPr>
        <w:numPr>
          <w:ilvl w:val="0"/>
          <w:numId w:val="19"/>
        </w:numPr>
        <w:shd w:val="clear" w:color="auto" w:fill="D6E3BC" w:themeFill="accent3" w:themeFillTint="66"/>
        <w:spacing w:after="200"/>
        <w:ind w:left="567" w:hanging="567"/>
        <w:contextualSpacing/>
        <w:jc w:val="both"/>
        <w:rPr>
          <w:rFonts w:ascii="Calibri" w:hAnsi="Calibri" w:cs="Calibri"/>
          <w:b/>
          <w:lang w:eastAsia="en-US"/>
        </w:rPr>
      </w:pPr>
      <w:r w:rsidRPr="00A044DE">
        <w:rPr>
          <w:rFonts w:ascii="Calibri" w:hAnsi="Calibri" w:cs="Calibri"/>
          <w:b/>
          <w:lang w:eastAsia="en-US"/>
        </w:rPr>
        <w:t xml:space="preserve">Zamówienia, o których mowa w art. 214 ust. 1 pkt 7 i 8 ustawy </w:t>
      </w:r>
      <w:proofErr w:type="spellStart"/>
      <w:r w:rsidRPr="00A044DE">
        <w:rPr>
          <w:rFonts w:ascii="Calibri" w:hAnsi="Calibri" w:cs="Calibri"/>
          <w:b/>
          <w:lang w:eastAsia="en-US"/>
        </w:rPr>
        <w:t>Pzp</w:t>
      </w:r>
      <w:proofErr w:type="spellEnd"/>
    </w:p>
    <w:p w14:paraId="5EC5E451" w14:textId="77777777" w:rsidR="00962CBB" w:rsidRPr="00A044DE" w:rsidRDefault="00962CBB" w:rsidP="005E29CA">
      <w:pPr>
        <w:spacing w:after="200"/>
        <w:contextualSpacing/>
        <w:jc w:val="both"/>
        <w:rPr>
          <w:rFonts w:ascii="Calibri" w:eastAsiaTheme="majorEastAsia" w:hAnsi="Calibri" w:cs="Calibri"/>
          <w:lang w:eastAsia="en-US"/>
        </w:rPr>
      </w:pPr>
    </w:p>
    <w:p w14:paraId="5EC5E452" w14:textId="6AF250B4" w:rsidR="00FE361A" w:rsidRPr="00A044DE" w:rsidRDefault="00BD5A6F" w:rsidP="005E29CA">
      <w:pPr>
        <w:spacing w:after="200"/>
        <w:ind w:left="567"/>
        <w:contextualSpacing/>
        <w:jc w:val="both"/>
        <w:rPr>
          <w:rFonts w:ascii="Calibri" w:eastAsiaTheme="majorEastAsia" w:hAnsi="Calibri" w:cs="Calibri"/>
          <w:lang w:eastAsia="en-US"/>
        </w:rPr>
      </w:pPr>
      <w:r w:rsidRPr="00A044DE">
        <w:rPr>
          <w:rFonts w:ascii="Calibri" w:eastAsiaTheme="majorEastAsia" w:hAnsi="Calibri" w:cs="Calibri"/>
          <w:lang w:eastAsia="en-US"/>
        </w:rPr>
        <w:t xml:space="preserve">Zamawiający </w:t>
      </w:r>
      <w:r w:rsidRPr="00A044DE">
        <w:rPr>
          <w:rFonts w:ascii="Calibri" w:eastAsiaTheme="majorEastAsia" w:hAnsi="Calibri" w:cs="Calibri"/>
          <w:b/>
          <w:lang w:eastAsia="en-US"/>
        </w:rPr>
        <w:t>nie przewiduje</w:t>
      </w:r>
      <w:r w:rsidR="00EE1592">
        <w:rPr>
          <w:rFonts w:ascii="Calibri" w:eastAsiaTheme="majorEastAsia" w:hAnsi="Calibri" w:cs="Calibri"/>
          <w:b/>
          <w:lang w:eastAsia="en-US"/>
        </w:rPr>
        <w:t xml:space="preserve"> </w:t>
      </w:r>
      <w:r w:rsidR="00FE361A" w:rsidRPr="00A044DE">
        <w:rPr>
          <w:rFonts w:ascii="Calibri" w:eastAsiaTheme="majorEastAsia" w:hAnsi="Calibri" w:cs="Calibri"/>
          <w:lang w:eastAsia="en-US"/>
        </w:rPr>
        <w:t>udzielania zamówień</w:t>
      </w:r>
      <w:r w:rsidR="00324D72" w:rsidRPr="00A044DE">
        <w:rPr>
          <w:rFonts w:ascii="Calibri" w:eastAsiaTheme="majorEastAsia" w:hAnsi="Calibri" w:cs="Calibri"/>
          <w:lang w:eastAsia="en-US"/>
        </w:rPr>
        <w:t xml:space="preserve"> na podstawie</w:t>
      </w:r>
      <w:r w:rsidR="00EE1592">
        <w:rPr>
          <w:rFonts w:ascii="Calibri" w:eastAsiaTheme="majorEastAsia" w:hAnsi="Calibri" w:cs="Calibri"/>
          <w:lang w:eastAsia="en-US"/>
        </w:rPr>
        <w:t xml:space="preserve"> </w:t>
      </w:r>
      <w:r w:rsidR="00324D72" w:rsidRPr="00A044DE">
        <w:rPr>
          <w:rFonts w:ascii="Calibri" w:eastAsiaTheme="majorEastAsia" w:hAnsi="Calibri" w:cs="Calibri"/>
          <w:lang w:eastAsia="en-US"/>
        </w:rPr>
        <w:t>a</w:t>
      </w:r>
      <w:r w:rsidR="00667596" w:rsidRPr="00A044DE">
        <w:rPr>
          <w:rFonts w:ascii="Calibri" w:eastAsiaTheme="majorEastAsia" w:hAnsi="Calibri" w:cs="Calibri"/>
          <w:lang w:eastAsia="en-US"/>
        </w:rPr>
        <w:t>rt. 214 ust. 1 pkt 7 i 8</w:t>
      </w:r>
      <w:r w:rsidR="00324D72" w:rsidRPr="00A044DE">
        <w:rPr>
          <w:rFonts w:ascii="Calibri" w:eastAsiaTheme="majorEastAsia" w:hAnsi="Calibri" w:cs="Calibri"/>
          <w:lang w:eastAsia="en-US"/>
        </w:rPr>
        <w:t xml:space="preserve"> ustawy </w:t>
      </w:r>
      <w:proofErr w:type="spellStart"/>
      <w:r w:rsidR="00324D72" w:rsidRPr="00A044DE">
        <w:rPr>
          <w:rFonts w:ascii="Calibri" w:eastAsiaTheme="majorEastAsia" w:hAnsi="Calibri" w:cs="Calibri"/>
          <w:lang w:eastAsia="en-US"/>
        </w:rPr>
        <w:t>Pzp</w:t>
      </w:r>
      <w:proofErr w:type="spellEnd"/>
      <w:r w:rsidR="00324D72" w:rsidRPr="00A044DE">
        <w:rPr>
          <w:rFonts w:ascii="Calibri" w:eastAsiaTheme="majorEastAsia" w:hAnsi="Calibri" w:cs="Calibri"/>
          <w:lang w:eastAsia="en-US"/>
        </w:rPr>
        <w:t xml:space="preserve">/zamówienia polegającego na powtórzeniu podobnych </w:t>
      </w:r>
      <w:r w:rsidR="00B922DA" w:rsidRPr="00A044DE">
        <w:rPr>
          <w:rFonts w:ascii="Calibri" w:eastAsiaTheme="majorEastAsia" w:hAnsi="Calibri" w:cs="Calibri"/>
          <w:lang w:eastAsia="en-US"/>
        </w:rPr>
        <w:t>robót budowlanych</w:t>
      </w:r>
      <w:r w:rsidR="004F6812" w:rsidRPr="00A044DE">
        <w:rPr>
          <w:rFonts w:ascii="Calibri" w:eastAsiaTheme="majorEastAsia" w:hAnsi="Calibri" w:cs="Calibri"/>
          <w:lang w:eastAsia="en-US"/>
        </w:rPr>
        <w:t>.</w:t>
      </w:r>
    </w:p>
    <w:p w14:paraId="5EC5E453" w14:textId="77777777" w:rsidR="00324D72" w:rsidRPr="00A044DE" w:rsidRDefault="00324D72" w:rsidP="005E29CA">
      <w:pPr>
        <w:spacing w:after="200"/>
        <w:contextualSpacing/>
        <w:jc w:val="both"/>
        <w:rPr>
          <w:rFonts w:ascii="Calibri" w:eastAsiaTheme="majorEastAsia" w:hAnsi="Calibri" w:cs="Calibri"/>
          <w:lang w:eastAsia="en-US"/>
        </w:rPr>
      </w:pPr>
    </w:p>
    <w:p w14:paraId="5EC5E454" w14:textId="77777777" w:rsidR="00FE361A" w:rsidRPr="00A044DE" w:rsidRDefault="00B63974" w:rsidP="005E29CA">
      <w:pPr>
        <w:numPr>
          <w:ilvl w:val="0"/>
          <w:numId w:val="19"/>
        </w:numPr>
        <w:shd w:val="clear" w:color="auto" w:fill="D6E3BC" w:themeFill="accent3" w:themeFillTint="66"/>
        <w:spacing w:after="200"/>
        <w:contextualSpacing/>
        <w:jc w:val="both"/>
        <w:rPr>
          <w:rFonts w:ascii="Calibri" w:hAnsi="Calibri" w:cs="Calibri"/>
          <w:b/>
          <w:lang w:eastAsia="en-US"/>
        </w:rPr>
      </w:pPr>
      <w:r w:rsidRPr="00A044DE">
        <w:rPr>
          <w:rFonts w:ascii="Calibri" w:hAnsi="Calibri" w:cs="Calibri"/>
          <w:b/>
          <w:lang w:eastAsia="en-US"/>
        </w:rPr>
        <w:t>Rozliczenia w walutach obcych</w:t>
      </w:r>
    </w:p>
    <w:p w14:paraId="5EC5E455" w14:textId="77777777" w:rsidR="00962CBB" w:rsidRPr="00A044DE" w:rsidRDefault="00962CBB" w:rsidP="005E29CA">
      <w:pPr>
        <w:spacing w:after="200"/>
        <w:contextualSpacing/>
        <w:jc w:val="both"/>
        <w:rPr>
          <w:rFonts w:ascii="Calibri" w:eastAsiaTheme="majorEastAsia" w:hAnsi="Calibri" w:cs="Calibri"/>
          <w:lang w:eastAsia="en-US"/>
        </w:rPr>
      </w:pPr>
    </w:p>
    <w:p w14:paraId="5EC5E456" w14:textId="77777777" w:rsidR="00B63974" w:rsidRPr="00A044DE" w:rsidRDefault="00B63974" w:rsidP="005E29CA">
      <w:pPr>
        <w:spacing w:after="200"/>
        <w:ind w:left="567"/>
        <w:contextualSpacing/>
        <w:jc w:val="both"/>
        <w:rPr>
          <w:rFonts w:ascii="Calibri" w:eastAsiaTheme="majorEastAsia" w:hAnsi="Calibri" w:cs="Calibri"/>
          <w:lang w:eastAsia="en-US"/>
        </w:rPr>
      </w:pPr>
      <w:r w:rsidRPr="00A044DE">
        <w:rPr>
          <w:rFonts w:ascii="Calibri" w:eastAsiaTheme="majorEastAsia" w:hAnsi="Calibri" w:cs="Calibri"/>
          <w:lang w:eastAsia="en-US"/>
        </w:rPr>
        <w:t>Zamawiający nie przewiduje rozliczenia w walutach obcych</w:t>
      </w:r>
      <w:r w:rsidR="00EB3A42" w:rsidRPr="00A044DE">
        <w:rPr>
          <w:rFonts w:ascii="Calibri" w:eastAsiaTheme="majorEastAsia" w:hAnsi="Calibri" w:cs="Calibri"/>
          <w:lang w:eastAsia="en-US"/>
        </w:rPr>
        <w:t>.</w:t>
      </w:r>
    </w:p>
    <w:p w14:paraId="5EC5E457" w14:textId="77777777" w:rsidR="00B63974" w:rsidRPr="00A044DE" w:rsidRDefault="00B63974" w:rsidP="005E29CA">
      <w:pPr>
        <w:spacing w:after="200"/>
        <w:contextualSpacing/>
        <w:jc w:val="both"/>
        <w:rPr>
          <w:rFonts w:ascii="Calibri" w:eastAsiaTheme="majorEastAsia" w:hAnsi="Calibri" w:cs="Calibri"/>
          <w:lang w:eastAsia="en-US"/>
        </w:rPr>
      </w:pPr>
    </w:p>
    <w:p w14:paraId="5EC5E458" w14:textId="77777777" w:rsidR="00AD13F0" w:rsidRPr="00A044DE" w:rsidRDefault="00AD13F0" w:rsidP="005E29CA">
      <w:pPr>
        <w:numPr>
          <w:ilvl w:val="0"/>
          <w:numId w:val="19"/>
        </w:numPr>
        <w:shd w:val="clear" w:color="auto" w:fill="D6E3BC" w:themeFill="accent3" w:themeFillTint="66"/>
        <w:spacing w:after="200"/>
        <w:contextualSpacing/>
        <w:jc w:val="both"/>
        <w:rPr>
          <w:rFonts w:ascii="Calibri" w:hAnsi="Calibri" w:cs="Calibri"/>
          <w:b/>
          <w:lang w:eastAsia="en-US"/>
        </w:rPr>
      </w:pPr>
      <w:r w:rsidRPr="00A044DE">
        <w:rPr>
          <w:rFonts w:ascii="Calibri" w:hAnsi="Calibri" w:cs="Calibri"/>
          <w:b/>
          <w:lang w:eastAsia="en-US"/>
        </w:rPr>
        <w:lastRenderedPageBreak/>
        <w:t>Zwrot kosztów udziału w postępowaniu</w:t>
      </w:r>
    </w:p>
    <w:p w14:paraId="5EC5E459" w14:textId="77777777" w:rsidR="00962CBB" w:rsidRPr="00A044DE" w:rsidRDefault="00962CBB" w:rsidP="005E29CA">
      <w:pPr>
        <w:spacing w:after="200"/>
        <w:contextualSpacing/>
        <w:jc w:val="both"/>
        <w:rPr>
          <w:rFonts w:ascii="Calibri" w:eastAsiaTheme="majorEastAsia" w:hAnsi="Calibri" w:cs="Calibri"/>
          <w:lang w:eastAsia="en-US"/>
        </w:rPr>
      </w:pPr>
    </w:p>
    <w:p w14:paraId="5EC5E45A" w14:textId="2A76ACAC" w:rsidR="000F7318" w:rsidRPr="00A044DE" w:rsidRDefault="00AD13F0" w:rsidP="005E29CA">
      <w:pPr>
        <w:spacing w:after="200"/>
        <w:ind w:left="567"/>
        <w:contextualSpacing/>
        <w:jc w:val="both"/>
        <w:rPr>
          <w:rFonts w:ascii="Calibri" w:eastAsiaTheme="majorEastAsia" w:hAnsi="Calibri" w:cs="Calibri"/>
          <w:iCs/>
          <w:lang w:eastAsia="en-US"/>
        </w:rPr>
      </w:pPr>
      <w:r w:rsidRPr="00A044DE">
        <w:rPr>
          <w:rFonts w:ascii="Calibri" w:eastAsiaTheme="majorEastAsia" w:hAnsi="Calibri" w:cs="Calibri"/>
          <w:lang w:eastAsia="en-US"/>
        </w:rPr>
        <w:t>Zamawiający przewiduje</w:t>
      </w:r>
      <w:r w:rsidR="000F7318" w:rsidRPr="00A044DE">
        <w:rPr>
          <w:rFonts w:ascii="Calibri" w:eastAsiaTheme="majorEastAsia" w:hAnsi="Calibri" w:cs="Calibri"/>
          <w:lang w:eastAsia="en-US"/>
        </w:rPr>
        <w:t xml:space="preserve"> </w:t>
      </w:r>
      <w:r w:rsidR="00EE1592" w:rsidRPr="00A044DE">
        <w:rPr>
          <w:rFonts w:ascii="Calibri" w:eastAsiaTheme="majorEastAsia" w:hAnsi="Calibri" w:cs="Calibri"/>
          <w:lang w:eastAsia="en-US"/>
        </w:rPr>
        <w:t>zwrot kosztów</w:t>
      </w:r>
      <w:r w:rsidR="00FE361A" w:rsidRPr="00A044DE">
        <w:rPr>
          <w:rFonts w:ascii="Calibri" w:eastAsiaTheme="majorEastAsia" w:hAnsi="Calibri" w:cs="Calibri"/>
          <w:lang w:eastAsia="en-US"/>
        </w:rPr>
        <w:t> udziału w </w:t>
      </w:r>
      <w:r w:rsidR="00EE1592" w:rsidRPr="00A044DE">
        <w:rPr>
          <w:rFonts w:ascii="Calibri" w:eastAsiaTheme="majorEastAsia" w:hAnsi="Calibri" w:cs="Calibri"/>
          <w:lang w:eastAsia="en-US"/>
        </w:rPr>
        <w:t>postępowaniu</w:t>
      </w:r>
      <w:r w:rsidR="00C11079" w:rsidRPr="00A044DE">
        <w:rPr>
          <w:rFonts w:ascii="Calibri" w:eastAsiaTheme="majorEastAsia" w:hAnsi="Calibri" w:cs="Calibri"/>
          <w:iCs/>
          <w:lang w:eastAsia="en-US"/>
        </w:rPr>
        <w:t xml:space="preserve"> przypadku unieważnienia postępowania o udzielenie zamówienia z przyczyn leżących po stronie zamawiającego</w:t>
      </w:r>
      <w:r w:rsidR="00CC0888" w:rsidRPr="00A044DE">
        <w:rPr>
          <w:rFonts w:ascii="Calibri" w:eastAsiaTheme="majorEastAsia" w:hAnsi="Calibri" w:cs="Calibri"/>
          <w:iCs/>
          <w:lang w:eastAsia="en-US"/>
        </w:rPr>
        <w:t>.</w:t>
      </w:r>
      <w:r w:rsidR="00EE1592">
        <w:rPr>
          <w:rFonts w:ascii="Calibri" w:eastAsiaTheme="majorEastAsia" w:hAnsi="Calibri" w:cs="Calibri"/>
          <w:iCs/>
          <w:lang w:eastAsia="en-US"/>
        </w:rPr>
        <w:t xml:space="preserve"> </w:t>
      </w:r>
      <w:r w:rsidR="00CC0888" w:rsidRPr="00A044DE">
        <w:rPr>
          <w:rFonts w:ascii="Calibri" w:eastAsiaTheme="majorEastAsia" w:hAnsi="Calibri" w:cs="Calibri"/>
          <w:iCs/>
          <w:lang w:eastAsia="en-US"/>
        </w:rPr>
        <w:t>W</w:t>
      </w:r>
      <w:r w:rsidR="00C11079" w:rsidRPr="00A044DE">
        <w:rPr>
          <w:rFonts w:ascii="Calibri" w:eastAsiaTheme="majorEastAsia" w:hAnsi="Calibri" w:cs="Calibri"/>
          <w:iCs/>
          <w:lang w:eastAsia="en-US"/>
        </w:rPr>
        <w:t xml:space="preserve">ykonawcom, którzy złożyli oferty niepodlegające odrzuceniu, przysługuje roszczenie o zwrot uzasadnionych kosztów uczestnictwa w tym postępowaniu, w szczególności kosztów przygotowania oferty (art. 261 ustawy </w:t>
      </w:r>
      <w:proofErr w:type="spellStart"/>
      <w:r w:rsidR="00C11079" w:rsidRPr="00A044DE">
        <w:rPr>
          <w:rFonts w:ascii="Calibri" w:eastAsiaTheme="majorEastAsia" w:hAnsi="Calibri" w:cs="Calibri"/>
          <w:iCs/>
          <w:lang w:eastAsia="en-US"/>
        </w:rPr>
        <w:t>Pzp</w:t>
      </w:r>
      <w:proofErr w:type="spellEnd"/>
      <w:r w:rsidR="00C11079" w:rsidRPr="00A044DE">
        <w:rPr>
          <w:rFonts w:ascii="Calibri" w:eastAsiaTheme="majorEastAsia" w:hAnsi="Calibri" w:cs="Calibri"/>
          <w:iCs/>
          <w:lang w:eastAsia="en-US"/>
        </w:rPr>
        <w:t>).</w:t>
      </w:r>
    </w:p>
    <w:p w14:paraId="5EC5E45B" w14:textId="77777777" w:rsidR="00C11079" w:rsidRPr="00A044DE" w:rsidRDefault="00C11079" w:rsidP="00AB53D8">
      <w:pPr>
        <w:spacing w:after="200" w:line="252" w:lineRule="auto"/>
        <w:contextualSpacing/>
        <w:jc w:val="both"/>
        <w:rPr>
          <w:rFonts w:ascii="Calibri" w:eastAsiaTheme="majorEastAsia" w:hAnsi="Calibri" w:cs="Calibri"/>
          <w:lang w:eastAsia="en-US"/>
        </w:rPr>
      </w:pPr>
    </w:p>
    <w:p w14:paraId="5EC5E45C" w14:textId="77777777" w:rsidR="00AD13F0" w:rsidRPr="00A044DE" w:rsidRDefault="00AD13F0" w:rsidP="005E29CA">
      <w:pPr>
        <w:numPr>
          <w:ilvl w:val="0"/>
          <w:numId w:val="19"/>
        </w:numPr>
        <w:shd w:val="clear" w:color="auto" w:fill="D6E3BC" w:themeFill="accent3" w:themeFillTint="66"/>
        <w:spacing w:after="200"/>
        <w:contextualSpacing/>
        <w:jc w:val="both"/>
        <w:rPr>
          <w:rFonts w:ascii="Calibri" w:hAnsi="Calibri" w:cs="Calibri"/>
          <w:b/>
          <w:lang w:eastAsia="en-US"/>
        </w:rPr>
      </w:pPr>
      <w:r w:rsidRPr="00A044DE">
        <w:rPr>
          <w:rFonts w:ascii="Calibri" w:hAnsi="Calibri" w:cs="Calibri"/>
          <w:b/>
          <w:lang w:eastAsia="en-US"/>
        </w:rPr>
        <w:t>Zaliczki na poczet udzielenia zamówienia</w:t>
      </w:r>
    </w:p>
    <w:p w14:paraId="5EC5E45D" w14:textId="77777777" w:rsidR="00962CBB" w:rsidRPr="00A044DE" w:rsidRDefault="00962CBB" w:rsidP="005E29CA">
      <w:pPr>
        <w:spacing w:after="200"/>
        <w:contextualSpacing/>
        <w:jc w:val="both"/>
        <w:rPr>
          <w:rFonts w:ascii="Calibri" w:eastAsiaTheme="majorEastAsia" w:hAnsi="Calibri" w:cs="Calibri"/>
          <w:lang w:eastAsia="en-US"/>
        </w:rPr>
      </w:pPr>
    </w:p>
    <w:p w14:paraId="5EC5E45E" w14:textId="77777777" w:rsidR="003F3309" w:rsidRPr="00A62BD3" w:rsidRDefault="00683F59" w:rsidP="005E29CA">
      <w:pPr>
        <w:spacing w:after="200"/>
        <w:ind w:left="567"/>
        <w:contextualSpacing/>
        <w:rPr>
          <w:rFonts w:ascii="Calibri" w:eastAsiaTheme="majorEastAsia" w:hAnsi="Calibri" w:cs="Calibri"/>
          <w:lang w:eastAsia="en-US"/>
        </w:rPr>
      </w:pPr>
      <w:r w:rsidRPr="00A044DE">
        <w:rPr>
          <w:rFonts w:ascii="Calibri" w:eastAsiaTheme="majorEastAsia" w:hAnsi="Calibri" w:cs="Calibri"/>
          <w:lang w:eastAsia="en-US"/>
        </w:rPr>
        <w:t xml:space="preserve">Zamawiający nie przewiduje </w:t>
      </w:r>
      <w:r w:rsidR="006F69FC" w:rsidRPr="00A044DE">
        <w:rPr>
          <w:rFonts w:ascii="Calibri" w:eastAsiaTheme="majorEastAsia" w:hAnsi="Calibri" w:cs="Calibri"/>
          <w:lang w:eastAsia="en-US"/>
        </w:rPr>
        <w:t>udziel</w:t>
      </w:r>
      <w:r w:rsidR="000F7318" w:rsidRPr="00A044DE">
        <w:rPr>
          <w:rFonts w:ascii="Calibri" w:eastAsiaTheme="majorEastAsia" w:hAnsi="Calibri" w:cs="Calibri"/>
          <w:lang w:eastAsia="en-US"/>
        </w:rPr>
        <w:t>e</w:t>
      </w:r>
      <w:r w:rsidR="006F69FC" w:rsidRPr="00A044DE">
        <w:rPr>
          <w:rFonts w:ascii="Calibri" w:eastAsiaTheme="majorEastAsia" w:hAnsi="Calibri" w:cs="Calibri"/>
          <w:lang w:eastAsia="en-US"/>
        </w:rPr>
        <w:t>nia zaliczek na poczet wykonania zamówienia</w:t>
      </w:r>
      <w:r w:rsidRPr="00A044DE">
        <w:rPr>
          <w:rFonts w:ascii="Calibri" w:eastAsiaTheme="majorEastAsia" w:hAnsi="Calibri" w:cs="Calibri"/>
          <w:lang w:eastAsia="en-US"/>
        </w:rPr>
        <w:t>.</w:t>
      </w:r>
    </w:p>
    <w:p w14:paraId="5EC5E45F" w14:textId="77777777" w:rsidR="003F3309" w:rsidRPr="00A044DE" w:rsidRDefault="003F3309" w:rsidP="005E29CA">
      <w:pPr>
        <w:spacing w:after="200"/>
        <w:contextualSpacing/>
        <w:rPr>
          <w:rFonts w:ascii="Calibri" w:eastAsiaTheme="majorEastAsia" w:hAnsi="Calibri" w:cs="Calibri"/>
          <w:i/>
          <w:lang w:eastAsia="en-US"/>
        </w:rPr>
      </w:pPr>
    </w:p>
    <w:p w14:paraId="5EC5E460" w14:textId="77777777" w:rsidR="00DE2041" w:rsidRPr="00A044DE" w:rsidRDefault="00DE2041" w:rsidP="005E29CA">
      <w:pPr>
        <w:numPr>
          <w:ilvl w:val="0"/>
          <w:numId w:val="19"/>
        </w:numPr>
        <w:shd w:val="clear" w:color="auto" w:fill="D6E3BC" w:themeFill="accent3" w:themeFillTint="66"/>
        <w:spacing w:after="200"/>
        <w:contextualSpacing/>
        <w:rPr>
          <w:rFonts w:ascii="Calibri" w:hAnsi="Calibri" w:cs="Calibri"/>
          <w:b/>
          <w:lang w:eastAsia="en-US"/>
        </w:rPr>
      </w:pPr>
      <w:r w:rsidRPr="00A044DE">
        <w:rPr>
          <w:rFonts w:ascii="Calibri" w:hAnsi="Calibri" w:cs="Calibri"/>
          <w:b/>
          <w:lang w:eastAsia="en-US"/>
        </w:rPr>
        <w:t xml:space="preserve">Unieważnienie postępowania </w:t>
      </w:r>
    </w:p>
    <w:p w14:paraId="5EC5E461" w14:textId="77777777" w:rsidR="00962CBB" w:rsidRPr="00A044DE" w:rsidRDefault="00962CBB" w:rsidP="005E29CA">
      <w:pPr>
        <w:spacing w:after="200"/>
        <w:contextualSpacing/>
        <w:rPr>
          <w:rFonts w:ascii="Calibri" w:eastAsiaTheme="majorEastAsia" w:hAnsi="Calibri" w:cs="Calibri"/>
          <w:lang w:eastAsia="en-US"/>
        </w:rPr>
      </w:pPr>
    </w:p>
    <w:p w14:paraId="5EC5E462" w14:textId="5C53E78E" w:rsidR="00DE2041" w:rsidRPr="00A044DE" w:rsidRDefault="00CC0888" w:rsidP="005E29CA">
      <w:pPr>
        <w:spacing w:after="200"/>
        <w:ind w:left="567"/>
        <w:contextualSpacing/>
        <w:jc w:val="both"/>
        <w:rPr>
          <w:rFonts w:ascii="Calibri" w:eastAsiaTheme="majorEastAsia" w:hAnsi="Calibri" w:cs="Calibri"/>
          <w:lang w:eastAsia="en-US"/>
        </w:rPr>
      </w:pPr>
      <w:r w:rsidRPr="00A044DE">
        <w:rPr>
          <w:rFonts w:ascii="Calibri" w:eastAsiaTheme="majorEastAsia" w:hAnsi="Calibri" w:cs="Calibri"/>
          <w:lang w:eastAsia="en-US"/>
        </w:rPr>
        <w:t>Zamawiający</w:t>
      </w:r>
      <w:r w:rsidR="00EE1592">
        <w:rPr>
          <w:rFonts w:ascii="Calibri" w:eastAsiaTheme="majorEastAsia" w:hAnsi="Calibri" w:cs="Calibri"/>
          <w:lang w:eastAsia="en-US"/>
        </w:rPr>
        <w:t xml:space="preserve"> </w:t>
      </w:r>
      <w:r w:rsidR="000073D5" w:rsidRPr="00A044DE">
        <w:rPr>
          <w:rFonts w:ascii="Calibri" w:eastAsiaTheme="majorEastAsia" w:hAnsi="Calibri" w:cs="Calibri"/>
          <w:lang w:eastAsia="en-US"/>
        </w:rPr>
        <w:t xml:space="preserve">dokona </w:t>
      </w:r>
      <w:r w:rsidR="00DE2041" w:rsidRPr="00A044DE">
        <w:rPr>
          <w:rFonts w:ascii="Calibri" w:eastAsiaTheme="majorEastAsia" w:hAnsi="Calibri" w:cs="Calibri"/>
          <w:lang w:eastAsia="en-US"/>
        </w:rPr>
        <w:t xml:space="preserve">unieważnienia postępowania o udzielenie zamówienia </w:t>
      </w:r>
      <w:r w:rsidR="007B5FB1" w:rsidRPr="00A044DE">
        <w:rPr>
          <w:rFonts w:ascii="Calibri" w:eastAsiaTheme="majorEastAsia" w:hAnsi="Calibri" w:cs="Calibri"/>
          <w:lang w:eastAsia="en-US"/>
        </w:rPr>
        <w:t>jeżeli zaistnieje jedna z okoliczności zawartych w</w:t>
      </w:r>
      <w:r w:rsidR="00DE2041" w:rsidRPr="00A044DE">
        <w:rPr>
          <w:rFonts w:ascii="Calibri" w:eastAsiaTheme="majorEastAsia" w:hAnsi="Calibri" w:cs="Calibri"/>
          <w:lang w:eastAsia="en-US"/>
        </w:rPr>
        <w:t xml:space="preserve"> art. 255 </w:t>
      </w:r>
      <w:r w:rsidR="00492F50">
        <w:rPr>
          <w:rFonts w:ascii="Calibri" w:eastAsiaTheme="majorEastAsia" w:hAnsi="Calibri" w:cs="Calibri"/>
          <w:lang w:eastAsia="en-US"/>
        </w:rPr>
        <w:t xml:space="preserve">oraz art. 310 </w:t>
      </w:r>
      <w:r w:rsidR="00DE2041" w:rsidRPr="00A044DE">
        <w:rPr>
          <w:rFonts w:ascii="Calibri" w:eastAsiaTheme="majorEastAsia" w:hAnsi="Calibri" w:cs="Calibri"/>
          <w:lang w:eastAsia="en-US"/>
        </w:rPr>
        <w:t xml:space="preserve">ustawy </w:t>
      </w:r>
      <w:proofErr w:type="spellStart"/>
      <w:r w:rsidR="00DE2041" w:rsidRPr="00A044DE">
        <w:rPr>
          <w:rFonts w:ascii="Calibri" w:eastAsiaTheme="majorEastAsia" w:hAnsi="Calibri" w:cs="Calibri"/>
          <w:lang w:eastAsia="en-US"/>
        </w:rPr>
        <w:t>Pzp</w:t>
      </w:r>
      <w:proofErr w:type="spellEnd"/>
      <w:r w:rsidRPr="00A044DE">
        <w:rPr>
          <w:rFonts w:ascii="Calibri" w:eastAsiaTheme="majorEastAsia" w:hAnsi="Calibri" w:cs="Calibri"/>
          <w:lang w:eastAsia="en-US"/>
        </w:rPr>
        <w:t>.</w:t>
      </w:r>
    </w:p>
    <w:p w14:paraId="5EC5E463" w14:textId="77777777" w:rsidR="007E6827" w:rsidRPr="00A044DE" w:rsidRDefault="007E6827" w:rsidP="005E29CA">
      <w:pPr>
        <w:spacing w:after="200"/>
        <w:contextualSpacing/>
        <w:jc w:val="both"/>
        <w:rPr>
          <w:rFonts w:ascii="Calibri" w:eastAsiaTheme="majorEastAsia" w:hAnsi="Calibri" w:cs="Calibri"/>
          <w:lang w:eastAsia="en-US"/>
        </w:rPr>
      </w:pPr>
    </w:p>
    <w:p w14:paraId="5EC5E464" w14:textId="77777777" w:rsidR="00581F72" w:rsidRPr="00A044DE" w:rsidRDefault="00581F72" w:rsidP="005E29CA">
      <w:pPr>
        <w:numPr>
          <w:ilvl w:val="0"/>
          <w:numId w:val="19"/>
        </w:numPr>
        <w:shd w:val="clear" w:color="auto" w:fill="D6E3BC" w:themeFill="accent3" w:themeFillTint="66"/>
        <w:spacing w:after="200"/>
        <w:contextualSpacing/>
        <w:jc w:val="both"/>
        <w:rPr>
          <w:rFonts w:ascii="Calibri" w:hAnsi="Calibri" w:cs="Calibri"/>
          <w:b/>
          <w:lang w:eastAsia="en-US"/>
        </w:rPr>
      </w:pPr>
      <w:r w:rsidRPr="00A044DE">
        <w:rPr>
          <w:rFonts w:ascii="Calibri" w:hAnsi="Calibri" w:cs="Calibri"/>
          <w:b/>
          <w:lang w:eastAsia="en-US"/>
        </w:rPr>
        <w:t>Pouczenie o środkach ochrony prawnej</w:t>
      </w:r>
    </w:p>
    <w:p w14:paraId="5EC5E465" w14:textId="77777777" w:rsidR="00962CBB" w:rsidRPr="00A044DE" w:rsidRDefault="00962CBB" w:rsidP="005E29CA">
      <w:pPr>
        <w:spacing w:after="200"/>
        <w:contextualSpacing/>
        <w:jc w:val="both"/>
        <w:rPr>
          <w:rFonts w:ascii="Calibri" w:eastAsiaTheme="majorEastAsia" w:hAnsi="Calibri" w:cs="Calibri"/>
          <w:lang w:eastAsia="en-US"/>
        </w:rPr>
      </w:pPr>
    </w:p>
    <w:p w14:paraId="5EC5E466" w14:textId="77777777" w:rsidR="003E06CE" w:rsidRDefault="003E06CE" w:rsidP="005E29CA">
      <w:pPr>
        <w:ind w:left="993" w:hanging="567"/>
        <w:jc w:val="both"/>
        <w:rPr>
          <w:rFonts w:ascii="Calibri" w:hAnsi="Calibri" w:cs="Calibri"/>
        </w:rPr>
      </w:pPr>
      <w:r>
        <w:rPr>
          <w:rFonts w:ascii="Calibri" w:hAnsi="Calibri" w:cs="Calibri"/>
        </w:rPr>
        <w:t>1.     Wykonawcy, a także innemu podmiotowi, jeżeli ma lub miał interes w uzyskaniu danego zamówienia oraz poniósł lub może ponieść szkodę w wyniku naruszenia przez zamawiającego przepisów ustawy z dnia z dnia 11 września 2019 r. Prawo zamówień publicznych przysługują środki ochrony prawnej przewidziane w Dziale IX ustawy.</w:t>
      </w:r>
    </w:p>
    <w:p w14:paraId="5EC5E467" w14:textId="77777777" w:rsidR="003E06CE" w:rsidRDefault="003E06CE" w:rsidP="005E29CA">
      <w:pPr>
        <w:ind w:left="993" w:hanging="567"/>
        <w:jc w:val="both"/>
        <w:rPr>
          <w:rFonts w:ascii="Calibri" w:hAnsi="Calibri" w:cs="Calibri"/>
        </w:rPr>
      </w:pPr>
      <w:r>
        <w:rPr>
          <w:rFonts w:ascii="Calibri" w:hAnsi="Calibri" w:cs="Calibri"/>
        </w:rPr>
        <w:t>2.      Odwołanie wnosi się w przypadku zamówień, których wartość jest mniejsza niż progi unijne, w terminie:</w:t>
      </w:r>
    </w:p>
    <w:p w14:paraId="5EC5E468" w14:textId="77777777" w:rsidR="003E06CE" w:rsidRDefault="003E06CE" w:rsidP="005E29CA">
      <w:pPr>
        <w:ind w:left="1560" w:hanging="567"/>
        <w:jc w:val="both"/>
        <w:rPr>
          <w:rFonts w:ascii="Calibri" w:hAnsi="Calibri" w:cs="Calibri"/>
        </w:rPr>
      </w:pPr>
      <w:r>
        <w:rPr>
          <w:rFonts w:ascii="Calibri" w:hAnsi="Calibri" w:cs="Calibri"/>
        </w:rPr>
        <w:t>a)     5 dni od dnia przekazania informacji o czynności zamawiającego stanowiącej podstawę jego wniesienia, jeżeli informacja została przekazana przy użyciu środków komunikacji elektronicznej,</w:t>
      </w:r>
    </w:p>
    <w:p w14:paraId="5EC5E469" w14:textId="77777777" w:rsidR="003E06CE" w:rsidRDefault="003E06CE" w:rsidP="005E29CA">
      <w:pPr>
        <w:ind w:left="1560" w:hanging="567"/>
        <w:jc w:val="both"/>
        <w:rPr>
          <w:rFonts w:ascii="Calibri" w:hAnsi="Calibri" w:cs="Calibri"/>
        </w:rPr>
      </w:pPr>
      <w:r>
        <w:rPr>
          <w:rFonts w:ascii="Calibri" w:hAnsi="Calibri" w:cs="Calibri"/>
        </w:rPr>
        <w:t>b)      10 dni od dnia przekazania informacji o czynności zamawiającego stanowiącej podstawę jego wniesienia, jeżeli informacja została przekazana w sposób inny niż określony w lit. a.</w:t>
      </w:r>
    </w:p>
    <w:p w14:paraId="5EC5E46A" w14:textId="77777777" w:rsidR="003E06CE" w:rsidRDefault="003E06CE" w:rsidP="005E29CA">
      <w:pPr>
        <w:ind w:left="993" w:hanging="426"/>
        <w:jc w:val="both"/>
        <w:rPr>
          <w:rFonts w:ascii="Calibri" w:hAnsi="Calibri" w:cs="Calibri"/>
        </w:rPr>
      </w:pPr>
      <w:r>
        <w:rPr>
          <w:rFonts w:ascii="Calibri" w:hAnsi="Calibri" w:cs="Calibri"/>
        </w:rPr>
        <w:t>3.   Odwołanie wobec treści ogłoszenia wszczynającego postępowanie o udzielenie zamówienia lub konkurs lub wobec treści dokumentów zamówienia wnosi się w terminie 5 dni od dnia zamieszczenia ogłoszenia w Biuletynie Zamówień Publicznych lub dokumentów zamówienia na stronie internetowej.</w:t>
      </w:r>
    </w:p>
    <w:p w14:paraId="5EC5E46B" w14:textId="77777777" w:rsidR="000F638D" w:rsidRPr="003E06CE" w:rsidRDefault="003E06CE" w:rsidP="005E29CA">
      <w:pPr>
        <w:spacing w:after="200"/>
        <w:ind w:left="993" w:hanging="426"/>
        <w:jc w:val="both"/>
        <w:rPr>
          <w:rFonts w:ascii="Calibri" w:hAnsi="Calibri" w:cs="Calibri"/>
        </w:rPr>
      </w:pPr>
      <w:r>
        <w:rPr>
          <w:rFonts w:ascii="Calibri" w:hAnsi="Calibri" w:cs="Calibri"/>
        </w:rPr>
        <w:t>4.    Odwołanie w przypadkach innych niż określone w ust. 2 i 3 wnosi się w terminie 5 dni od dnia, w którym powzięto lub przy zachowaniu należytej staranności można było powziąć wiadomość o okolicznościach stanowiących podstawę jego wniesienia, w przypadku zamówień, których wartość jest mniejsza niż progi unijne.</w:t>
      </w:r>
    </w:p>
    <w:p w14:paraId="5EC5E46C" w14:textId="77777777" w:rsidR="00587F52" w:rsidRPr="00A044DE" w:rsidRDefault="00587F52" w:rsidP="005E29CA">
      <w:pPr>
        <w:numPr>
          <w:ilvl w:val="0"/>
          <w:numId w:val="19"/>
        </w:numPr>
        <w:shd w:val="clear" w:color="auto" w:fill="D6E3BC" w:themeFill="accent3" w:themeFillTint="66"/>
        <w:spacing w:after="200"/>
        <w:ind w:left="567" w:hanging="567"/>
        <w:contextualSpacing/>
        <w:jc w:val="both"/>
        <w:rPr>
          <w:rFonts w:ascii="Calibri" w:hAnsi="Calibri" w:cs="Calibri"/>
          <w:b/>
          <w:lang w:eastAsia="en-US"/>
        </w:rPr>
      </w:pPr>
      <w:r w:rsidRPr="00A044DE">
        <w:rPr>
          <w:rFonts w:ascii="Calibri" w:hAnsi="Calibri" w:cs="Calibri"/>
          <w:b/>
          <w:lang w:eastAsia="en-US"/>
        </w:rPr>
        <w:t xml:space="preserve">Ochrona danych osobowych zebranych przez </w:t>
      </w:r>
      <w:r w:rsidR="00962CBB" w:rsidRPr="00A044DE">
        <w:rPr>
          <w:rFonts w:ascii="Calibri" w:hAnsi="Calibri" w:cs="Calibri"/>
          <w:b/>
          <w:lang w:eastAsia="en-US"/>
        </w:rPr>
        <w:t>z</w:t>
      </w:r>
      <w:r w:rsidRPr="00A044DE">
        <w:rPr>
          <w:rFonts w:ascii="Calibri" w:hAnsi="Calibri" w:cs="Calibri"/>
          <w:b/>
          <w:lang w:eastAsia="en-US"/>
        </w:rPr>
        <w:t>amawiającego w toku postępowania</w:t>
      </w:r>
    </w:p>
    <w:p w14:paraId="5EC5E46D" w14:textId="77777777" w:rsidR="00310331" w:rsidRPr="00A044DE" w:rsidRDefault="00310331" w:rsidP="005E29CA">
      <w:pPr>
        <w:spacing w:after="200"/>
        <w:ind w:left="709"/>
        <w:contextualSpacing/>
        <w:jc w:val="both"/>
        <w:rPr>
          <w:rFonts w:ascii="Calibri" w:eastAsiaTheme="majorEastAsia" w:hAnsi="Calibri" w:cs="Calibri"/>
          <w:lang w:eastAsia="en-US"/>
        </w:rPr>
      </w:pPr>
    </w:p>
    <w:p w14:paraId="5EC5E46E" w14:textId="6D0F03AC" w:rsidR="00587F52" w:rsidRPr="00A044DE" w:rsidRDefault="00587F52" w:rsidP="005E29CA">
      <w:pPr>
        <w:numPr>
          <w:ilvl w:val="0"/>
          <w:numId w:val="16"/>
        </w:numPr>
        <w:spacing w:after="200"/>
        <w:ind w:left="709"/>
        <w:contextualSpacing/>
        <w:jc w:val="both"/>
        <w:rPr>
          <w:rFonts w:ascii="Calibri" w:eastAsiaTheme="majorEastAsia" w:hAnsi="Calibri" w:cs="Calibri"/>
          <w:lang w:eastAsia="en-US"/>
        </w:rPr>
      </w:pPr>
      <w:r w:rsidRPr="00A044DE">
        <w:rPr>
          <w:rFonts w:ascii="Calibri" w:eastAsiaTheme="majorEastAsia" w:hAnsi="Calibri" w:cs="Calibri"/>
          <w:lang w:eastAsia="en-US"/>
        </w:rPr>
        <w:t xml:space="preserve">Zamawiający oświadcza, że spełnia wymogi określone w rozporządzeniu Parlamentu Europejskiego i Rady (UE) 2016/679 z  27 kwietnia 2016 r. w sprawie ochrony osób fizycznych w związku z przetwarzaniem danych osobowych i w sprawie swobodnego przepływu takich danych oraz uchylenia dyrektywy 95/46/WE (ogólne rozporządzenie </w:t>
      </w:r>
      <w:r w:rsidRPr="00A044DE">
        <w:rPr>
          <w:rFonts w:ascii="Calibri" w:eastAsiaTheme="majorEastAsia" w:hAnsi="Calibri" w:cs="Calibri"/>
          <w:lang w:eastAsia="en-US"/>
        </w:rPr>
        <w:lastRenderedPageBreak/>
        <w:t>o ochronie danych) (</w:t>
      </w:r>
      <w:proofErr w:type="spellStart"/>
      <w:r w:rsidRPr="00A044DE">
        <w:rPr>
          <w:rFonts w:ascii="Calibri" w:eastAsiaTheme="majorEastAsia" w:hAnsi="Calibri" w:cs="Calibri"/>
          <w:lang w:eastAsia="en-US"/>
        </w:rPr>
        <w:t>Dz.Urz</w:t>
      </w:r>
      <w:proofErr w:type="spellEnd"/>
      <w:r w:rsidRPr="00A044DE">
        <w:rPr>
          <w:rFonts w:ascii="Calibri" w:eastAsiaTheme="majorEastAsia" w:hAnsi="Calibri" w:cs="Calibri"/>
          <w:lang w:eastAsia="en-US"/>
        </w:rPr>
        <w:t>. UE L 119 z 4</w:t>
      </w:r>
      <w:r w:rsidR="00962CBB" w:rsidRPr="00A044DE">
        <w:rPr>
          <w:rFonts w:ascii="Calibri" w:eastAsiaTheme="majorEastAsia" w:hAnsi="Calibri" w:cs="Calibri"/>
          <w:lang w:eastAsia="en-US"/>
        </w:rPr>
        <w:t xml:space="preserve"> ma</w:t>
      </w:r>
      <w:r w:rsidR="00CB4E11" w:rsidRPr="00A044DE">
        <w:rPr>
          <w:rFonts w:ascii="Calibri" w:eastAsiaTheme="majorEastAsia" w:hAnsi="Calibri" w:cs="Calibri"/>
          <w:lang w:eastAsia="en-US"/>
        </w:rPr>
        <w:t>j</w:t>
      </w:r>
      <w:r w:rsidR="00962CBB" w:rsidRPr="00A044DE">
        <w:rPr>
          <w:rFonts w:ascii="Calibri" w:eastAsiaTheme="majorEastAsia" w:hAnsi="Calibri" w:cs="Calibri"/>
          <w:lang w:eastAsia="en-US"/>
        </w:rPr>
        <w:t xml:space="preserve">a </w:t>
      </w:r>
      <w:r w:rsidRPr="00A044DE">
        <w:rPr>
          <w:rFonts w:ascii="Calibri" w:eastAsiaTheme="majorEastAsia" w:hAnsi="Calibri" w:cs="Calibri"/>
          <w:lang w:eastAsia="en-US"/>
        </w:rPr>
        <w:t>2016</w:t>
      </w:r>
      <w:r w:rsidR="00962CBB" w:rsidRPr="00A044DE">
        <w:rPr>
          <w:rFonts w:ascii="Calibri" w:eastAsiaTheme="majorEastAsia" w:hAnsi="Calibri" w:cs="Calibri"/>
          <w:lang w:eastAsia="en-US"/>
        </w:rPr>
        <w:t xml:space="preserve"> r.</w:t>
      </w:r>
      <w:r w:rsidRPr="00A044DE">
        <w:rPr>
          <w:rFonts w:ascii="Calibri" w:eastAsiaTheme="majorEastAsia" w:hAnsi="Calibri" w:cs="Calibri"/>
          <w:lang w:eastAsia="en-US"/>
        </w:rPr>
        <w:t>), dalej</w:t>
      </w:r>
      <w:r w:rsidR="00962CBB" w:rsidRPr="00A044DE">
        <w:rPr>
          <w:rFonts w:ascii="Calibri" w:eastAsiaTheme="majorEastAsia" w:hAnsi="Calibri" w:cs="Calibri"/>
          <w:lang w:eastAsia="en-US"/>
        </w:rPr>
        <w:t>:</w:t>
      </w:r>
      <w:r w:rsidRPr="00A044DE">
        <w:rPr>
          <w:rFonts w:ascii="Calibri" w:eastAsiaTheme="majorEastAsia" w:hAnsi="Calibri" w:cs="Calibri"/>
          <w:lang w:eastAsia="en-US"/>
        </w:rPr>
        <w:t xml:space="preserve"> RODO, tym samym</w:t>
      </w:r>
      <w:r w:rsidR="00EE1592">
        <w:rPr>
          <w:rFonts w:ascii="Calibri" w:eastAsiaTheme="majorEastAsia" w:hAnsi="Calibri" w:cs="Calibri"/>
          <w:lang w:eastAsia="en-US"/>
        </w:rPr>
        <w:t xml:space="preserve"> </w:t>
      </w:r>
      <w:r w:rsidRPr="00A044DE">
        <w:rPr>
          <w:rFonts w:ascii="Calibri" w:eastAsiaTheme="majorEastAsia" w:hAnsi="Calibri" w:cs="Calibri"/>
          <w:lang w:eastAsia="en-US"/>
        </w:rPr>
        <w:t xml:space="preserve">dane osobowe podane przez </w:t>
      </w:r>
      <w:r w:rsidR="00962CBB" w:rsidRPr="00A044DE">
        <w:rPr>
          <w:rFonts w:ascii="Calibri" w:eastAsiaTheme="majorEastAsia" w:hAnsi="Calibri" w:cs="Calibri"/>
          <w:lang w:eastAsia="en-US"/>
        </w:rPr>
        <w:t>w</w:t>
      </w:r>
      <w:r w:rsidRPr="00A044DE">
        <w:rPr>
          <w:rFonts w:ascii="Calibri" w:eastAsiaTheme="majorEastAsia" w:hAnsi="Calibri" w:cs="Calibri"/>
          <w:lang w:eastAsia="en-US"/>
        </w:rPr>
        <w:t>ykonawcę  będą przetwarzane zgodnie z RODO oraz zgodnie z przepisami krajowymi.</w:t>
      </w:r>
    </w:p>
    <w:p w14:paraId="5EC5E46F" w14:textId="6B16DF17" w:rsidR="00D03F74" w:rsidRPr="00A044DE" w:rsidRDefault="00587F52" w:rsidP="005E29CA">
      <w:pPr>
        <w:numPr>
          <w:ilvl w:val="0"/>
          <w:numId w:val="16"/>
        </w:numPr>
        <w:spacing w:after="200"/>
        <w:ind w:left="709"/>
        <w:contextualSpacing/>
        <w:jc w:val="both"/>
        <w:rPr>
          <w:rFonts w:ascii="Calibri" w:eastAsiaTheme="majorEastAsia" w:hAnsi="Calibri" w:cs="Calibri"/>
          <w:b/>
          <w:lang w:eastAsia="en-US"/>
        </w:rPr>
      </w:pPr>
      <w:r w:rsidRPr="00A044DE">
        <w:rPr>
          <w:rFonts w:ascii="Calibri" w:eastAsiaTheme="majorEastAsia" w:hAnsi="Calibri" w:cs="Calibri"/>
          <w:lang w:eastAsia="en-US"/>
        </w:rPr>
        <w:t xml:space="preserve">Dane osobowe </w:t>
      </w:r>
      <w:r w:rsidR="00962CBB" w:rsidRPr="00A044DE">
        <w:rPr>
          <w:rFonts w:ascii="Calibri" w:eastAsiaTheme="majorEastAsia" w:hAnsi="Calibri" w:cs="Calibri"/>
          <w:lang w:eastAsia="en-US"/>
        </w:rPr>
        <w:t>w</w:t>
      </w:r>
      <w:r w:rsidRPr="00A044DE">
        <w:rPr>
          <w:rFonts w:ascii="Calibri" w:eastAsiaTheme="majorEastAsia" w:hAnsi="Calibri" w:cs="Calibri"/>
          <w:lang w:eastAsia="en-US"/>
        </w:rPr>
        <w:t xml:space="preserve">ykonawcy </w:t>
      </w:r>
      <w:r w:rsidR="00962CBB" w:rsidRPr="00A044DE">
        <w:rPr>
          <w:rFonts w:ascii="Calibri" w:eastAsiaTheme="majorEastAsia" w:hAnsi="Calibri" w:cs="Calibri"/>
          <w:lang w:eastAsia="en-US"/>
        </w:rPr>
        <w:t xml:space="preserve">będą </w:t>
      </w:r>
      <w:r w:rsidRPr="00A044DE">
        <w:rPr>
          <w:rFonts w:ascii="Calibri" w:eastAsiaTheme="majorEastAsia" w:hAnsi="Calibri" w:cs="Calibri"/>
          <w:lang w:eastAsia="en-US"/>
        </w:rPr>
        <w:t xml:space="preserve">przetwarzane na podstawie art. 6 ust. 1 lit. c RODO w celu związanym z przedmiotowym postępowaniem o udzielenie zamówienia publicznego </w:t>
      </w:r>
      <w:proofErr w:type="spellStart"/>
      <w:r w:rsidRPr="00A044DE">
        <w:rPr>
          <w:rFonts w:ascii="Calibri" w:eastAsiaTheme="majorEastAsia" w:hAnsi="Calibri" w:cs="Calibri"/>
          <w:lang w:eastAsia="en-US"/>
        </w:rPr>
        <w:t>pn</w:t>
      </w:r>
      <w:proofErr w:type="spellEnd"/>
      <w:r w:rsidRPr="00A044DE">
        <w:rPr>
          <w:rFonts w:ascii="Calibri" w:eastAsiaTheme="majorEastAsia" w:hAnsi="Calibri" w:cs="Calibri"/>
          <w:lang w:eastAsia="en-US"/>
        </w:rPr>
        <w:t>.</w:t>
      </w:r>
      <w:r w:rsidR="004D74EB" w:rsidRPr="004D74EB">
        <w:rPr>
          <w:rFonts w:ascii="Calibri" w:eastAsiaTheme="majorEastAsia" w:hAnsi="Calibri" w:cs="Calibri"/>
          <w:b/>
          <w:bCs/>
          <w:lang w:eastAsia="en-US"/>
        </w:rPr>
        <w:t>„</w:t>
      </w:r>
      <w:r w:rsidR="00B86443">
        <w:rPr>
          <w:rFonts w:ascii="Calibri" w:eastAsiaTheme="majorEastAsia" w:hAnsi="Calibri" w:cs="Calibri"/>
          <w:b/>
          <w:bCs/>
          <w:lang w:eastAsia="en-US"/>
        </w:rPr>
        <w:t xml:space="preserve">Budowa oświetlenia </w:t>
      </w:r>
      <w:r w:rsidR="00326C76">
        <w:rPr>
          <w:rFonts w:ascii="Calibri" w:eastAsiaTheme="majorEastAsia" w:hAnsi="Calibri" w:cs="Calibri"/>
          <w:b/>
          <w:bCs/>
          <w:lang w:eastAsia="en-US"/>
        </w:rPr>
        <w:t>boiska przy Publicznej Szkole Podstawowej w Zarębach</w:t>
      </w:r>
      <w:r w:rsidR="004D74EB" w:rsidRPr="004D74EB">
        <w:rPr>
          <w:rFonts w:ascii="Calibri" w:eastAsiaTheme="majorEastAsia" w:hAnsi="Calibri" w:cs="Calibri"/>
          <w:b/>
          <w:bCs/>
          <w:lang w:eastAsia="en-US"/>
        </w:rPr>
        <w:t>"</w:t>
      </w:r>
      <w:r w:rsidR="001601EC">
        <w:rPr>
          <w:rFonts w:ascii="Calibri" w:eastAsiaTheme="majorEastAsia" w:hAnsi="Calibri" w:cs="Calibri"/>
          <w:b/>
          <w:bCs/>
          <w:lang w:eastAsia="en-US"/>
        </w:rPr>
        <w:t>.</w:t>
      </w:r>
    </w:p>
    <w:p w14:paraId="5EC5E470" w14:textId="77777777" w:rsidR="00587F52" w:rsidRPr="00A044DE" w:rsidRDefault="00587F52" w:rsidP="005E29CA">
      <w:pPr>
        <w:numPr>
          <w:ilvl w:val="0"/>
          <w:numId w:val="16"/>
        </w:numPr>
        <w:spacing w:after="200"/>
        <w:ind w:left="709"/>
        <w:contextualSpacing/>
        <w:jc w:val="both"/>
        <w:rPr>
          <w:rFonts w:ascii="Calibri" w:eastAsiaTheme="majorEastAsia" w:hAnsi="Calibri" w:cs="Calibri"/>
          <w:lang w:eastAsia="en-US"/>
        </w:rPr>
      </w:pPr>
      <w:r w:rsidRPr="00A044DE">
        <w:rPr>
          <w:rFonts w:ascii="Calibri" w:eastAsiaTheme="majorEastAsia" w:hAnsi="Calibri" w:cs="Calibri"/>
          <w:lang w:eastAsia="en-US"/>
        </w:rPr>
        <w:t xml:space="preserve">Odbiorcami przekazanych przez </w:t>
      </w:r>
      <w:r w:rsidR="00962CBB" w:rsidRPr="00A044DE">
        <w:rPr>
          <w:rFonts w:ascii="Calibri" w:eastAsiaTheme="majorEastAsia" w:hAnsi="Calibri" w:cs="Calibri"/>
          <w:lang w:eastAsia="en-US"/>
        </w:rPr>
        <w:t>w</w:t>
      </w:r>
      <w:r w:rsidRPr="00A044DE">
        <w:rPr>
          <w:rFonts w:ascii="Calibri" w:eastAsiaTheme="majorEastAsia" w:hAnsi="Calibri" w:cs="Calibri"/>
          <w:lang w:eastAsia="en-US"/>
        </w:rPr>
        <w:t xml:space="preserve">ykonawcę danych osobowych będą osoby lub podmioty, którym </w:t>
      </w:r>
      <w:r w:rsidR="00962CBB" w:rsidRPr="00A044DE">
        <w:rPr>
          <w:rFonts w:ascii="Calibri" w:eastAsiaTheme="majorEastAsia" w:hAnsi="Calibri" w:cs="Calibri"/>
          <w:lang w:eastAsia="en-US"/>
        </w:rPr>
        <w:t xml:space="preserve">zostanie </w:t>
      </w:r>
      <w:r w:rsidRPr="00A044DE">
        <w:rPr>
          <w:rFonts w:ascii="Calibri" w:eastAsiaTheme="majorEastAsia" w:hAnsi="Calibri" w:cs="Calibri"/>
          <w:lang w:eastAsia="en-US"/>
        </w:rPr>
        <w:t xml:space="preserve">udostępniona dokumentacja postępowania </w:t>
      </w:r>
      <w:r w:rsidR="00962CBB" w:rsidRPr="00A044DE">
        <w:rPr>
          <w:rFonts w:ascii="Calibri" w:eastAsiaTheme="majorEastAsia" w:hAnsi="Calibri" w:cs="Calibri"/>
          <w:lang w:eastAsia="en-US"/>
        </w:rPr>
        <w:t>zgodnie z</w:t>
      </w:r>
      <w:r w:rsidRPr="00A044DE">
        <w:rPr>
          <w:rFonts w:ascii="Calibri" w:eastAsiaTheme="majorEastAsia" w:hAnsi="Calibri" w:cs="Calibri"/>
          <w:lang w:eastAsia="en-US"/>
        </w:rPr>
        <w:t xml:space="preserve"> art. 8 oraz art. 96 ust. 3 ustawy </w:t>
      </w:r>
      <w:proofErr w:type="spellStart"/>
      <w:r w:rsidRPr="00A044DE">
        <w:rPr>
          <w:rFonts w:ascii="Calibri" w:eastAsiaTheme="majorEastAsia" w:hAnsi="Calibri" w:cs="Calibri"/>
          <w:lang w:eastAsia="en-US"/>
        </w:rPr>
        <w:t>Pzp</w:t>
      </w:r>
      <w:proofErr w:type="spellEnd"/>
      <w:r w:rsidRPr="00A044DE">
        <w:rPr>
          <w:rFonts w:ascii="Calibri" w:eastAsiaTheme="majorEastAsia" w:hAnsi="Calibri" w:cs="Calibri"/>
          <w:lang w:eastAsia="en-US"/>
        </w:rPr>
        <w:t>, a także art. 6 ustawy z 6 września 2001 r</w:t>
      </w:r>
      <w:r w:rsidR="00962CBB" w:rsidRPr="00A044DE">
        <w:rPr>
          <w:rFonts w:ascii="Calibri" w:eastAsiaTheme="majorEastAsia" w:hAnsi="Calibri" w:cs="Calibri"/>
          <w:lang w:eastAsia="en-US"/>
        </w:rPr>
        <w:t xml:space="preserve">. </w:t>
      </w:r>
      <w:r w:rsidRPr="00A044DE">
        <w:rPr>
          <w:rFonts w:ascii="Calibri" w:eastAsiaTheme="majorEastAsia" w:hAnsi="Calibri" w:cs="Calibri"/>
          <w:lang w:eastAsia="en-US"/>
        </w:rPr>
        <w:t>o dostępie do informacji publicznej.</w:t>
      </w:r>
    </w:p>
    <w:p w14:paraId="5EC5E471" w14:textId="09AF48D8" w:rsidR="00352806" w:rsidRPr="00A044DE" w:rsidRDefault="00587F52" w:rsidP="005E29CA">
      <w:pPr>
        <w:numPr>
          <w:ilvl w:val="0"/>
          <w:numId w:val="16"/>
        </w:numPr>
        <w:spacing w:after="200"/>
        <w:ind w:left="709"/>
        <w:contextualSpacing/>
        <w:jc w:val="both"/>
        <w:rPr>
          <w:rFonts w:ascii="Calibri" w:eastAsiaTheme="majorEastAsia" w:hAnsi="Calibri" w:cs="Calibri"/>
          <w:lang w:eastAsia="en-US"/>
        </w:rPr>
      </w:pPr>
      <w:r w:rsidRPr="00A044DE">
        <w:rPr>
          <w:rFonts w:ascii="Calibri" w:eastAsiaTheme="majorEastAsia" w:hAnsi="Calibri" w:cs="Calibri"/>
          <w:lang w:eastAsia="en-US"/>
        </w:rPr>
        <w:t xml:space="preserve">Dane osobowe </w:t>
      </w:r>
      <w:r w:rsidR="00962CBB" w:rsidRPr="00A044DE">
        <w:rPr>
          <w:rFonts w:ascii="Calibri" w:eastAsiaTheme="majorEastAsia" w:hAnsi="Calibri" w:cs="Calibri"/>
          <w:lang w:eastAsia="en-US"/>
        </w:rPr>
        <w:t>w</w:t>
      </w:r>
      <w:r w:rsidRPr="00A044DE">
        <w:rPr>
          <w:rFonts w:ascii="Calibri" w:eastAsiaTheme="majorEastAsia" w:hAnsi="Calibri" w:cs="Calibri"/>
          <w:lang w:eastAsia="en-US"/>
        </w:rPr>
        <w:t>ykonawcy</w:t>
      </w:r>
      <w:r w:rsidR="00433FB0">
        <w:rPr>
          <w:rFonts w:ascii="Calibri" w:eastAsiaTheme="majorEastAsia" w:hAnsi="Calibri" w:cs="Calibri"/>
          <w:lang w:eastAsia="en-US"/>
        </w:rPr>
        <w:t xml:space="preserve"> </w:t>
      </w:r>
      <w:r w:rsidRPr="00A044DE">
        <w:rPr>
          <w:rFonts w:ascii="Calibri" w:eastAsiaTheme="majorEastAsia" w:hAnsi="Calibri" w:cs="Calibri"/>
          <w:lang w:eastAsia="en-US"/>
        </w:rPr>
        <w:t>zawarte w protokole po</w:t>
      </w:r>
      <w:r w:rsidR="009303A8" w:rsidRPr="00A044DE">
        <w:rPr>
          <w:rFonts w:ascii="Calibri" w:eastAsiaTheme="majorEastAsia" w:hAnsi="Calibri" w:cs="Calibri"/>
          <w:lang w:eastAsia="en-US"/>
        </w:rPr>
        <w:t>stępowania</w:t>
      </w:r>
      <w:r w:rsidR="00433FB0">
        <w:rPr>
          <w:rFonts w:ascii="Calibri" w:eastAsiaTheme="majorEastAsia" w:hAnsi="Calibri" w:cs="Calibri"/>
          <w:lang w:eastAsia="en-US"/>
        </w:rPr>
        <w:t xml:space="preserve"> </w:t>
      </w:r>
      <w:r w:rsidR="009303A8" w:rsidRPr="00A044DE">
        <w:rPr>
          <w:rFonts w:ascii="Calibri" w:eastAsiaTheme="majorEastAsia" w:hAnsi="Calibri" w:cs="Calibri"/>
          <w:lang w:eastAsia="en-US"/>
        </w:rPr>
        <w:t>będą przechowywane</w:t>
      </w:r>
      <w:r w:rsidRPr="00A044DE">
        <w:rPr>
          <w:rFonts w:ascii="Calibri" w:eastAsiaTheme="majorEastAsia" w:hAnsi="Calibri" w:cs="Calibri"/>
          <w:lang w:eastAsia="en-US"/>
        </w:rPr>
        <w:t xml:space="preserve"> przez okres 4 lat</w:t>
      </w:r>
      <w:r w:rsidR="00962CBB" w:rsidRPr="00A044DE">
        <w:rPr>
          <w:rFonts w:ascii="Calibri" w:eastAsiaTheme="majorEastAsia" w:hAnsi="Calibri" w:cs="Calibri"/>
          <w:lang w:eastAsia="en-US"/>
        </w:rPr>
        <w:t>,</w:t>
      </w:r>
      <w:r w:rsidRPr="00A044DE">
        <w:rPr>
          <w:rFonts w:ascii="Calibri" w:eastAsiaTheme="majorEastAsia" w:hAnsi="Calibri" w:cs="Calibri"/>
          <w:lang w:eastAsia="en-US"/>
        </w:rPr>
        <w:t xml:space="preserve"> od dnia zakończenia postępowania o udzielenie zamówienia, a jeżeli czas trwania umowy przekracza 4 lata, okres przechowywania obejmuje cały czas trwania umowy.</w:t>
      </w:r>
    </w:p>
    <w:p w14:paraId="5EC5E472" w14:textId="77777777" w:rsidR="00587F52" w:rsidRPr="00A044DE" w:rsidRDefault="00587F52" w:rsidP="005E29CA">
      <w:pPr>
        <w:numPr>
          <w:ilvl w:val="0"/>
          <w:numId w:val="16"/>
        </w:numPr>
        <w:spacing w:after="200"/>
        <w:ind w:left="709"/>
        <w:contextualSpacing/>
        <w:jc w:val="both"/>
        <w:rPr>
          <w:rFonts w:ascii="Calibri" w:eastAsiaTheme="majorEastAsia" w:hAnsi="Calibri" w:cs="Calibri"/>
          <w:b/>
          <w:lang w:eastAsia="en-US"/>
        </w:rPr>
      </w:pPr>
      <w:r w:rsidRPr="00A044DE">
        <w:rPr>
          <w:rFonts w:ascii="Calibri" w:eastAsiaTheme="majorEastAsia" w:hAnsi="Calibri" w:cs="Calibri"/>
          <w:lang w:eastAsia="en-US"/>
        </w:rPr>
        <w:t>Klauzula informacyjna, o której mowa w art. 13 ust. 1 i 2 ROD</w:t>
      </w:r>
      <w:r w:rsidR="00A87297" w:rsidRPr="00A044DE">
        <w:rPr>
          <w:rFonts w:ascii="Calibri" w:eastAsiaTheme="majorEastAsia" w:hAnsi="Calibri" w:cs="Calibri"/>
          <w:lang w:eastAsia="en-US"/>
        </w:rPr>
        <w:t>O znajdu</w:t>
      </w:r>
      <w:r w:rsidR="00814EB5" w:rsidRPr="00A044DE">
        <w:rPr>
          <w:rFonts w:ascii="Calibri" w:eastAsiaTheme="majorEastAsia" w:hAnsi="Calibri" w:cs="Calibri"/>
          <w:lang w:eastAsia="en-US"/>
        </w:rPr>
        <w:t xml:space="preserve">je się </w:t>
      </w:r>
      <w:r w:rsidR="00814EB5" w:rsidRPr="00A044DE">
        <w:rPr>
          <w:rFonts w:ascii="Calibri" w:eastAsiaTheme="majorEastAsia" w:hAnsi="Calibri" w:cs="Calibri"/>
          <w:bCs/>
          <w:lang w:eastAsia="en-US"/>
        </w:rPr>
        <w:t>w</w:t>
      </w:r>
      <w:r w:rsidR="00814EB5" w:rsidRPr="00A044DE">
        <w:rPr>
          <w:rFonts w:ascii="Calibri" w:eastAsiaTheme="majorEastAsia" w:hAnsi="Calibri" w:cs="Calibri"/>
          <w:b/>
          <w:lang w:eastAsia="en-US"/>
        </w:rPr>
        <w:t xml:space="preserve"> załączniku nr </w:t>
      </w:r>
      <w:r w:rsidR="006F547D" w:rsidRPr="00A044DE">
        <w:rPr>
          <w:rFonts w:ascii="Calibri" w:eastAsiaTheme="majorEastAsia" w:hAnsi="Calibri" w:cs="Calibri"/>
          <w:b/>
          <w:lang w:eastAsia="en-US"/>
        </w:rPr>
        <w:t>4</w:t>
      </w:r>
      <w:r w:rsidR="009303A8" w:rsidRPr="00A044DE">
        <w:rPr>
          <w:rFonts w:ascii="Calibri" w:eastAsiaTheme="majorEastAsia" w:hAnsi="Calibri" w:cs="Calibri"/>
          <w:b/>
          <w:lang w:eastAsia="en-US"/>
        </w:rPr>
        <w:t xml:space="preserve"> do SWZ</w:t>
      </w:r>
      <w:r w:rsidR="00962CBB" w:rsidRPr="00A044DE">
        <w:rPr>
          <w:rFonts w:ascii="Calibri" w:eastAsiaTheme="majorEastAsia" w:hAnsi="Calibri" w:cs="Calibri"/>
          <w:b/>
          <w:lang w:eastAsia="en-US"/>
        </w:rPr>
        <w:t>.</w:t>
      </w:r>
    </w:p>
    <w:p w14:paraId="5EC5E473" w14:textId="77777777" w:rsidR="00587F52" w:rsidRPr="00A044DE" w:rsidRDefault="00587F52" w:rsidP="005E29CA">
      <w:pPr>
        <w:numPr>
          <w:ilvl w:val="0"/>
          <w:numId w:val="16"/>
        </w:numPr>
        <w:spacing w:after="200"/>
        <w:ind w:left="709"/>
        <w:contextualSpacing/>
        <w:jc w:val="both"/>
        <w:rPr>
          <w:rFonts w:ascii="Calibri" w:eastAsiaTheme="majorEastAsia" w:hAnsi="Calibri" w:cs="Calibri"/>
          <w:lang w:eastAsia="en-US"/>
        </w:rPr>
      </w:pPr>
      <w:r w:rsidRPr="00A044DE">
        <w:rPr>
          <w:rFonts w:ascii="Calibri" w:eastAsiaTheme="majorEastAsia" w:hAnsi="Calibri" w:cs="Calibri"/>
          <w:lang w:eastAsia="en-US"/>
        </w:rPr>
        <w:t xml:space="preserve">Zamawiający nie planuje przetwarzania danych osobowych </w:t>
      </w:r>
      <w:r w:rsidR="00962CBB" w:rsidRPr="00A044DE">
        <w:rPr>
          <w:rFonts w:ascii="Calibri" w:eastAsiaTheme="majorEastAsia" w:hAnsi="Calibri" w:cs="Calibri"/>
          <w:lang w:eastAsia="en-US"/>
        </w:rPr>
        <w:t>w</w:t>
      </w:r>
      <w:r w:rsidRPr="00A044DE">
        <w:rPr>
          <w:rFonts w:ascii="Calibri" w:eastAsiaTheme="majorEastAsia" w:hAnsi="Calibri" w:cs="Calibri"/>
          <w:lang w:eastAsia="en-US"/>
        </w:rPr>
        <w:t xml:space="preserve">ykonawcy w celu innym niż cel określony w </w:t>
      </w:r>
      <w:r w:rsidR="00352806" w:rsidRPr="00A044DE">
        <w:rPr>
          <w:rFonts w:ascii="Calibri" w:eastAsiaTheme="majorEastAsia" w:hAnsi="Calibri" w:cs="Calibri"/>
          <w:lang w:eastAsia="en-US"/>
        </w:rPr>
        <w:t>lit. b</w:t>
      </w:r>
      <w:r w:rsidRPr="00A044DE">
        <w:rPr>
          <w:rFonts w:ascii="Calibri" w:eastAsiaTheme="majorEastAsia" w:hAnsi="Calibri" w:cs="Calibri"/>
          <w:lang w:eastAsia="en-US"/>
        </w:rPr>
        <w:t xml:space="preserve"> powyżej. Jeżeli administrator będzie planował przetwarzać dane osobowe w celu innym niż cel, w którym dane osobowe zostały zebrane (tj. cel określony w </w:t>
      </w:r>
      <w:r w:rsidR="00352806" w:rsidRPr="00A044DE">
        <w:rPr>
          <w:rFonts w:ascii="Calibri" w:eastAsiaTheme="majorEastAsia" w:hAnsi="Calibri" w:cs="Calibri"/>
          <w:lang w:eastAsia="en-US"/>
        </w:rPr>
        <w:t>lit. b</w:t>
      </w:r>
      <w:r w:rsidRPr="00A044DE">
        <w:rPr>
          <w:rFonts w:ascii="Calibri" w:eastAsiaTheme="majorEastAsia" w:hAnsi="Calibri" w:cs="Calibri"/>
          <w:lang w:eastAsia="en-US"/>
        </w:rPr>
        <w:t xml:space="preserve"> powyżej), przed takim dalszym przetwarzaniem poinformuje on osobę, której dane dotyczą, o tym innym celu oraz udzieli jej wszelkich innych stosownych informacji, o których mowa w art. 13 ust. 2 RODO.</w:t>
      </w:r>
    </w:p>
    <w:p w14:paraId="5EC5E474" w14:textId="77777777" w:rsidR="00587F52" w:rsidRPr="00A044DE" w:rsidRDefault="00587F52" w:rsidP="005E29CA">
      <w:pPr>
        <w:numPr>
          <w:ilvl w:val="0"/>
          <w:numId w:val="16"/>
        </w:numPr>
        <w:spacing w:after="200"/>
        <w:ind w:left="709"/>
        <w:contextualSpacing/>
        <w:jc w:val="both"/>
        <w:rPr>
          <w:rFonts w:ascii="Calibri" w:eastAsiaTheme="majorEastAsia" w:hAnsi="Calibri" w:cs="Calibri"/>
          <w:lang w:eastAsia="en-US"/>
        </w:rPr>
      </w:pPr>
      <w:r w:rsidRPr="00A044DE">
        <w:rPr>
          <w:rFonts w:ascii="Calibri" w:eastAsiaTheme="majorEastAsia" w:hAnsi="Calibri" w:cs="Calibri"/>
          <w:lang w:eastAsia="en-US"/>
        </w:rPr>
        <w:t>Wykonawca jest zobowiązany, w związku z udziałem w przedmiotowym postępowaniu, do wypełnienia wszystkich obowiązków formalno-prawnych wymaganych przez RODO i związanych z udziałem w przedmiotowym postępowaniu o udzielenie zamówienia. Do obowiązków tych należą:</w:t>
      </w:r>
    </w:p>
    <w:p w14:paraId="5EC5E475" w14:textId="77777777" w:rsidR="00587F52" w:rsidRPr="00A044DE" w:rsidRDefault="00587F52" w:rsidP="005E29CA">
      <w:pPr>
        <w:numPr>
          <w:ilvl w:val="0"/>
          <w:numId w:val="2"/>
        </w:numPr>
        <w:ind w:left="1134" w:hanging="357"/>
        <w:jc w:val="both"/>
        <w:rPr>
          <w:rFonts w:ascii="Calibri" w:eastAsiaTheme="majorEastAsia" w:hAnsi="Calibri" w:cs="Calibri"/>
          <w:lang w:eastAsia="en-US"/>
        </w:rPr>
      </w:pPr>
      <w:r w:rsidRPr="00A044DE">
        <w:rPr>
          <w:rFonts w:ascii="Calibri" w:eastAsiaTheme="majorEastAsia" w:hAnsi="Calibri" w:cs="Calibri"/>
          <w:lang w:eastAsia="en-US"/>
        </w:rPr>
        <w:t xml:space="preserve">obowiązek informacyjny przewidziany w art. 13 RODO względem osób fizycznych, których dane osobowe dotyczą i od których dane te </w:t>
      </w:r>
      <w:r w:rsidR="00962CBB" w:rsidRPr="00A044DE">
        <w:rPr>
          <w:rFonts w:ascii="Calibri" w:eastAsiaTheme="majorEastAsia" w:hAnsi="Calibri" w:cs="Calibri"/>
          <w:lang w:eastAsia="en-US"/>
        </w:rPr>
        <w:t>w</w:t>
      </w:r>
      <w:r w:rsidRPr="00A044DE">
        <w:rPr>
          <w:rFonts w:ascii="Calibri" w:eastAsiaTheme="majorEastAsia" w:hAnsi="Calibri" w:cs="Calibri"/>
          <w:lang w:eastAsia="en-US"/>
        </w:rPr>
        <w:t xml:space="preserve">ykonawca bezpośrednio pozyskał i przekazał </w:t>
      </w:r>
      <w:r w:rsidR="00962CBB" w:rsidRPr="00A044DE">
        <w:rPr>
          <w:rFonts w:ascii="Calibri" w:eastAsiaTheme="majorEastAsia" w:hAnsi="Calibri" w:cs="Calibri"/>
          <w:lang w:eastAsia="en-US"/>
        </w:rPr>
        <w:t>z</w:t>
      </w:r>
      <w:r w:rsidRPr="00A044DE">
        <w:rPr>
          <w:rFonts w:ascii="Calibri" w:eastAsiaTheme="majorEastAsia" w:hAnsi="Calibri" w:cs="Calibri"/>
          <w:lang w:eastAsia="en-US"/>
        </w:rPr>
        <w:t xml:space="preserve">amawiającemu w treści oferty lub dokumentów składanych na żądanie </w:t>
      </w:r>
      <w:r w:rsidR="00962CBB" w:rsidRPr="00A044DE">
        <w:rPr>
          <w:rFonts w:ascii="Calibri" w:eastAsiaTheme="majorEastAsia" w:hAnsi="Calibri" w:cs="Calibri"/>
          <w:lang w:eastAsia="en-US"/>
        </w:rPr>
        <w:t>z</w:t>
      </w:r>
      <w:r w:rsidRPr="00A044DE">
        <w:rPr>
          <w:rFonts w:ascii="Calibri" w:eastAsiaTheme="majorEastAsia" w:hAnsi="Calibri" w:cs="Calibri"/>
          <w:lang w:eastAsia="en-US"/>
        </w:rPr>
        <w:t>amawi</w:t>
      </w:r>
      <w:r w:rsidR="009C14AF" w:rsidRPr="00A044DE">
        <w:rPr>
          <w:rFonts w:ascii="Calibri" w:eastAsiaTheme="majorEastAsia" w:hAnsi="Calibri" w:cs="Calibri"/>
          <w:lang w:eastAsia="en-US"/>
        </w:rPr>
        <w:t>ają</w:t>
      </w:r>
      <w:r w:rsidR="00352806" w:rsidRPr="00A044DE">
        <w:rPr>
          <w:rFonts w:ascii="Calibri" w:eastAsiaTheme="majorEastAsia" w:hAnsi="Calibri" w:cs="Calibri"/>
          <w:lang w:eastAsia="en-US"/>
        </w:rPr>
        <w:t>cego</w:t>
      </w:r>
      <w:r w:rsidR="00962CBB" w:rsidRPr="00A044DE">
        <w:rPr>
          <w:rFonts w:ascii="Calibri" w:eastAsiaTheme="majorEastAsia" w:hAnsi="Calibri" w:cs="Calibri"/>
          <w:lang w:eastAsia="en-US"/>
        </w:rPr>
        <w:t>;</w:t>
      </w:r>
    </w:p>
    <w:p w14:paraId="5EC5E476" w14:textId="77777777" w:rsidR="00352806" w:rsidRPr="00A044DE" w:rsidRDefault="00587F52" w:rsidP="005E29CA">
      <w:pPr>
        <w:numPr>
          <w:ilvl w:val="0"/>
          <w:numId w:val="2"/>
        </w:numPr>
        <w:ind w:left="1134" w:hanging="357"/>
        <w:jc w:val="both"/>
        <w:rPr>
          <w:rFonts w:ascii="Calibri" w:eastAsiaTheme="majorEastAsia" w:hAnsi="Calibri" w:cs="Calibri"/>
          <w:lang w:eastAsia="en-US"/>
        </w:rPr>
      </w:pPr>
      <w:r w:rsidRPr="00A044DE">
        <w:rPr>
          <w:rFonts w:ascii="Calibri" w:eastAsiaTheme="majorEastAsia" w:hAnsi="Calibri" w:cs="Calibri"/>
          <w:lang w:eastAsia="en-US"/>
        </w:rPr>
        <w:t xml:space="preserve">obowiązek informacyjny wynikający z art. 14 RODO względem osób fizycznych, których dane </w:t>
      </w:r>
      <w:r w:rsidR="00962CBB" w:rsidRPr="00A044DE">
        <w:rPr>
          <w:rFonts w:ascii="Calibri" w:eastAsiaTheme="majorEastAsia" w:hAnsi="Calibri" w:cs="Calibri"/>
          <w:lang w:eastAsia="en-US"/>
        </w:rPr>
        <w:t>w</w:t>
      </w:r>
      <w:r w:rsidRPr="00A044DE">
        <w:rPr>
          <w:rFonts w:ascii="Calibri" w:eastAsiaTheme="majorEastAsia" w:hAnsi="Calibri" w:cs="Calibri"/>
          <w:lang w:eastAsia="en-US"/>
        </w:rPr>
        <w:t xml:space="preserve">ykonawca pozyskał w sposób pośredni, a które to dane </w:t>
      </w:r>
      <w:r w:rsidR="00962CBB" w:rsidRPr="00A044DE">
        <w:rPr>
          <w:rFonts w:ascii="Calibri" w:eastAsiaTheme="majorEastAsia" w:hAnsi="Calibri" w:cs="Calibri"/>
          <w:lang w:eastAsia="en-US"/>
        </w:rPr>
        <w:t>w</w:t>
      </w:r>
      <w:r w:rsidRPr="00A044DE">
        <w:rPr>
          <w:rFonts w:ascii="Calibri" w:eastAsiaTheme="majorEastAsia" w:hAnsi="Calibri" w:cs="Calibri"/>
          <w:lang w:eastAsia="en-US"/>
        </w:rPr>
        <w:t xml:space="preserve">ykonawca przekazuje </w:t>
      </w:r>
      <w:r w:rsidR="00962CBB" w:rsidRPr="00A044DE">
        <w:rPr>
          <w:rFonts w:ascii="Calibri" w:eastAsiaTheme="majorEastAsia" w:hAnsi="Calibri" w:cs="Calibri"/>
          <w:lang w:eastAsia="en-US"/>
        </w:rPr>
        <w:t>z</w:t>
      </w:r>
      <w:r w:rsidRPr="00A044DE">
        <w:rPr>
          <w:rFonts w:ascii="Calibri" w:eastAsiaTheme="majorEastAsia" w:hAnsi="Calibri" w:cs="Calibri"/>
          <w:lang w:eastAsia="en-US"/>
        </w:rPr>
        <w:t xml:space="preserve">amawiającemu w treści oferty lub dokumentów składanych na żądanie </w:t>
      </w:r>
      <w:r w:rsidR="00962CBB" w:rsidRPr="00A044DE">
        <w:rPr>
          <w:rFonts w:ascii="Calibri" w:eastAsiaTheme="majorEastAsia" w:hAnsi="Calibri" w:cs="Calibri"/>
          <w:lang w:eastAsia="en-US"/>
        </w:rPr>
        <w:t>z</w:t>
      </w:r>
      <w:r w:rsidRPr="00A044DE">
        <w:rPr>
          <w:rFonts w:ascii="Calibri" w:eastAsiaTheme="majorEastAsia" w:hAnsi="Calibri" w:cs="Calibri"/>
          <w:lang w:eastAsia="en-US"/>
        </w:rPr>
        <w:t>amawi</w:t>
      </w:r>
      <w:r w:rsidR="00352806" w:rsidRPr="00A044DE">
        <w:rPr>
          <w:rFonts w:ascii="Calibri" w:eastAsiaTheme="majorEastAsia" w:hAnsi="Calibri" w:cs="Calibri"/>
          <w:lang w:eastAsia="en-US"/>
        </w:rPr>
        <w:t>ającego</w:t>
      </w:r>
      <w:r w:rsidR="00962CBB" w:rsidRPr="00A044DE">
        <w:rPr>
          <w:rFonts w:ascii="Calibri" w:eastAsiaTheme="majorEastAsia" w:hAnsi="Calibri" w:cs="Calibri"/>
          <w:lang w:eastAsia="en-US"/>
        </w:rPr>
        <w:t>.</w:t>
      </w:r>
    </w:p>
    <w:p w14:paraId="5EC5E477" w14:textId="490B5056" w:rsidR="006C76E7" w:rsidRPr="00A044DE" w:rsidRDefault="006C76E7" w:rsidP="005E29CA">
      <w:pPr>
        <w:numPr>
          <w:ilvl w:val="0"/>
          <w:numId w:val="16"/>
        </w:numPr>
        <w:ind w:left="709"/>
        <w:jc w:val="both"/>
        <w:rPr>
          <w:rFonts w:ascii="Calibri" w:eastAsiaTheme="majorEastAsia" w:hAnsi="Calibri" w:cs="Calibri"/>
          <w:b/>
          <w:bCs/>
          <w:lang w:eastAsia="en-US"/>
        </w:rPr>
      </w:pPr>
      <w:r w:rsidRPr="00A044DE">
        <w:rPr>
          <w:rFonts w:ascii="Calibri" w:eastAsiaTheme="majorEastAsia" w:hAnsi="Calibri" w:cs="Calibri"/>
          <w:lang w:eastAsia="en-US"/>
        </w:rPr>
        <w:t xml:space="preserve">W celu zapewnienia, że wykonawca wypełnił ww. obowiązki informacyjne oraz </w:t>
      </w:r>
      <w:r w:rsidR="007C1241" w:rsidRPr="00A044DE">
        <w:rPr>
          <w:rFonts w:ascii="Calibri" w:hAnsi="Calibri" w:cs="Calibri"/>
        </w:rPr>
        <w:t>wypełnił obowiązki informacyjne przewidziane w art. 13 lub art. 14 RODO</w:t>
      </w:r>
      <w:r w:rsidR="00EE1592">
        <w:rPr>
          <w:rFonts w:ascii="Calibri" w:hAnsi="Calibri" w:cs="Calibri"/>
        </w:rPr>
        <w:t xml:space="preserve"> </w:t>
      </w:r>
      <w:r w:rsidR="007C1241" w:rsidRPr="00A044DE">
        <w:rPr>
          <w:rFonts w:ascii="Calibri" w:hAnsi="Calibri" w:cs="Calibri"/>
        </w:rPr>
        <w:t>wobec osób fizycznych, od których dane osobowe bezpośrednio lub pośrednio pozyskał w celu ubiegania się o udzielenie zamówienia publicznego w niniejszym postępowaniu</w:t>
      </w:r>
      <w:r w:rsidR="00E1216E" w:rsidRPr="00A044DE">
        <w:rPr>
          <w:rFonts w:ascii="Calibri" w:eastAsiaTheme="majorEastAsia" w:hAnsi="Calibri" w:cs="Calibri"/>
          <w:lang w:eastAsia="en-US"/>
        </w:rPr>
        <w:t xml:space="preserve">– </w:t>
      </w:r>
      <w:r w:rsidR="00EB5B82" w:rsidRPr="00A044DE">
        <w:rPr>
          <w:rFonts w:ascii="Calibri" w:eastAsiaTheme="majorEastAsia" w:hAnsi="Calibri" w:cs="Calibri"/>
          <w:lang w:eastAsia="en-US"/>
        </w:rPr>
        <w:t>składa oświadczen</w:t>
      </w:r>
      <w:r w:rsidR="00433FB0">
        <w:rPr>
          <w:rFonts w:ascii="Calibri" w:eastAsiaTheme="majorEastAsia" w:hAnsi="Calibri" w:cs="Calibri"/>
          <w:lang w:eastAsia="en-US"/>
        </w:rPr>
        <w:t>ie na</w:t>
      </w:r>
      <w:r w:rsidR="00EE1592">
        <w:rPr>
          <w:rFonts w:ascii="Calibri" w:eastAsiaTheme="majorEastAsia" w:hAnsi="Calibri" w:cs="Calibri"/>
          <w:lang w:eastAsia="en-US"/>
        </w:rPr>
        <w:t xml:space="preserve"> </w:t>
      </w:r>
      <w:r w:rsidR="00E1216E" w:rsidRPr="00A044DE">
        <w:rPr>
          <w:rFonts w:ascii="Calibri" w:eastAsiaTheme="majorEastAsia" w:hAnsi="Calibri" w:cs="Calibri"/>
          <w:b/>
          <w:bCs/>
          <w:lang w:eastAsia="en-US"/>
        </w:rPr>
        <w:t xml:space="preserve">załączniku nr </w:t>
      </w:r>
      <w:r w:rsidR="006F547D" w:rsidRPr="00A044DE">
        <w:rPr>
          <w:rFonts w:ascii="Calibri" w:eastAsiaTheme="majorEastAsia" w:hAnsi="Calibri" w:cs="Calibri"/>
          <w:b/>
          <w:bCs/>
          <w:lang w:eastAsia="en-US"/>
        </w:rPr>
        <w:t>4</w:t>
      </w:r>
      <w:r w:rsidR="00BB1972" w:rsidRPr="00A044DE">
        <w:rPr>
          <w:rFonts w:ascii="Calibri" w:eastAsiaTheme="majorEastAsia" w:hAnsi="Calibri" w:cs="Calibri"/>
          <w:b/>
          <w:bCs/>
          <w:lang w:eastAsia="en-US"/>
        </w:rPr>
        <w:t>.1</w:t>
      </w:r>
      <w:r w:rsidR="00E1216E" w:rsidRPr="00A044DE">
        <w:rPr>
          <w:rFonts w:ascii="Calibri" w:eastAsiaTheme="majorEastAsia" w:hAnsi="Calibri" w:cs="Calibri"/>
          <w:b/>
          <w:bCs/>
          <w:lang w:eastAsia="en-US"/>
        </w:rPr>
        <w:t xml:space="preserve"> do SWZ.</w:t>
      </w:r>
    </w:p>
    <w:p w14:paraId="5EC5E478" w14:textId="77777777" w:rsidR="00587F52" w:rsidRPr="00A044DE" w:rsidRDefault="009303A8" w:rsidP="005E29CA">
      <w:pPr>
        <w:numPr>
          <w:ilvl w:val="0"/>
          <w:numId w:val="16"/>
        </w:numPr>
        <w:spacing w:after="200"/>
        <w:ind w:left="709"/>
        <w:contextualSpacing/>
        <w:jc w:val="both"/>
        <w:rPr>
          <w:rFonts w:ascii="Calibri" w:eastAsiaTheme="majorEastAsia" w:hAnsi="Calibri" w:cs="Calibri"/>
          <w:lang w:eastAsia="en-US"/>
        </w:rPr>
      </w:pPr>
      <w:r w:rsidRPr="00A044DE">
        <w:rPr>
          <w:rFonts w:ascii="Calibri" w:eastAsiaTheme="majorEastAsia" w:hAnsi="Calibri" w:cs="Calibri"/>
          <w:lang w:eastAsia="en-US"/>
        </w:rPr>
        <w:t>Z</w:t>
      </w:r>
      <w:r w:rsidR="00587F52" w:rsidRPr="00A044DE">
        <w:rPr>
          <w:rFonts w:ascii="Calibri" w:eastAsiaTheme="majorEastAsia" w:hAnsi="Calibri" w:cs="Calibri"/>
          <w:lang w:eastAsia="en-US"/>
        </w:rPr>
        <w:t>amawiający informuje, że:</w:t>
      </w:r>
    </w:p>
    <w:p w14:paraId="5EC5E479" w14:textId="77777777" w:rsidR="00E23757" w:rsidRPr="00A044DE" w:rsidRDefault="00E23757" w:rsidP="005E29CA">
      <w:pPr>
        <w:numPr>
          <w:ilvl w:val="0"/>
          <w:numId w:val="2"/>
        </w:numPr>
        <w:ind w:left="1134" w:hanging="357"/>
        <w:jc w:val="both"/>
        <w:rPr>
          <w:rFonts w:ascii="Calibri" w:eastAsiaTheme="majorEastAsia" w:hAnsi="Calibri" w:cs="Calibri"/>
          <w:lang w:eastAsia="en-US"/>
        </w:rPr>
      </w:pPr>
      <w:r w:rsidRPr="00A044DE">
        <w:rPr>
          <w:rFonts w:ascii="Calibri" w:eastAsiaTheme="majorEastAsia" w:hAnsi="Calibri" w:cs="Calibri"/>
          <w:lang w:eastAsia="en-US"/>
        </w:rPr>
        <w:t>Zamawiający udostępnia dane osobowe, o których mowa w art. 10 RODO (dane osobowe dotyczące wyroków skazujących i czynów zabronionych) w celu umożliwienia korzystania ze środków ochrony prawnej, o których mowa w dziale IX</w:t>
      </w:r>
      <w:r w:rsidR="005B68C9" w:rsidRPr="00A044DE">
        <w:rPr>
          <w:rFonts w:ascii="Calibri" w:eastAsiaTheme="majorEastAsia" w:hAnsi="Calibri" w:cs="Calibri"/>
          <w:lang w:eastAsia="en-US"/>
        </w:rPr>
        <w:t xml:space="preserve"> ustawy </w:t>
      </w:r>
      <w:proofErr w:type="spellStart"/>
      <w:r w:rsidR="005B68C9" w:rsidRPr="00A044DE">
        <w:rPr>
          <w:rFonts w:ascii="Calibri" w:eastAsiaTheme="majorEastAsia" w:hAnsi="Calibri" w:cs="Calibri"/>
          <w:lang w:eastAsia="en-US"/>
        </w:rPr>
        <w:t>Pzp</w:t>
      </w:r>
      <w:proofErr w:type="spellEnd"/>
      <w:r w:rsidRPr="00A044DE">
        <w:rPr>
          <w:rFonts w:ascii="Calibri" w:eastAsiaTheme="majorEastAsia" w:hAnsi="Calibri" w:cs="Calibri"/>
          <w:lang w:eastAsia="en-US"/>
        </w:rPr>
        <w:t>, do upływu terminu na ich wniesienie.</w:t>
      </w:r>
    </w:p>
    <w:p w14:paraId="5EC5E47A" w14:textId="5215DC84" w:rsidR="00E23757" w:rsidRPr="00A044DE" w:rsidRDefault="00E23757" w:rsidP="005E29CA">
      <w:pPr>
        <w:numPr>
          <w:ilvl w:val="0"/>
          <w:numId w:val="2"/>
        </w:numPr>
        <w:ind w:left="1134" w:hanging="357"/>
        <w:jc w:val="both"/>
        <w:rPr>
          <w:rFonts w:ascii="Calibri" w:eastAsiaTheme="majorEastAsia" w:hAnsi="Calibri" w:cs="Calibri"/>
          <w:lang w:eastAsia="en-US"/>
        </w:rPr>
      </w:pPr>
      <w:r w:rsidRPr="00A044DE">
        <w:rPr>
          <w:rFonts w:ascii="Calibri" w:eastAsiaTheme="majorEastAsia" w:hAnsi="Calibri" w:cs="Calibri"/>
          <w:lang w:eastAsia="en-US"/>
        </w:rPr>
        <w:t>Udostępnianie protokołu i załączników do protokołu</w:t>
      </w:r>
      <w:r w:rsidR="00433FB0">
        <w:rPr>
          <w:rFonts w:ascii="Calibri" w:eastAsiaTheme="majorEastAsia" w:hAnsi="Calibri" w:cs="Calibri"/>
          <w:lang w:eastAsia="en-US"/>
        </w:rPr>
        <w:t xml:space="preserve"> </w:t>
      </w:r>
      <w:r w:rsidRPr="00A044DE">
        <w:rPr>
          <w:rFonts w:ascii="Calibri" w:eastAsiaTheme="majorEastAsia" w:hAnsi="Calibri" w:cs="Calibri"/>
          <w:lang w:eastAsia="en-US"/>
        </w:rPr>
        <w:t xml:space="preserve">ma zastosowanie do wszystkich danych osobowych, z wyjątkiem </w:t>
      </w:r>
      <w:r w:rsidR="00962CBB" w:rsidRPr="00A044DE">
        <w:rPr>
          <w:rFonts w:ascii="Calibri" w:eastAsiaTheme="majorEastAsia" w:hAnsi="Calibri" w:cs="Calibri"/>
          <w:lang w:eastAsia="en-US"/>
        </w:rPr>
        <w:t>tych</w:t>
      </w:r>
      <w:r w:rsidRPr="00A044DE">
        <w:rPr>
          <w:rFonts w:ascii="Calibri" w:eastAsiaTheme="majorEastAsia" w:hAnsi="Calibri" w:cs="Calibri"/>
          <w:lang w:eastAsia="en-US"/>
        </w:rPr>
        <w:t xml:space="preserve">, o których mowa w art. 9 ust. 1 </w:t>
      </w:r>
      <w:r w:rsidRPr="00A044DE">
        <w:rPr>
          <w:rFonts w:ascii="Calibri" w:eastAsiaTheme="majorEastAsia" w:hAnsi="Calibri" w:cs="Calibri"/>
          <w:lang w:eastAsia="en-US"/>
        </w:rPr>
        <w:lastRenderedPageBreak/>
        <w:t xml:space="preserve">RODO (tj. danych osobowych ujawniających pochodzenie rasowe lub etniczne, poglądy polityczne, przekonania religijne lub światopoglądowe, przynależność do związków zawodowych oraz przetwarzania danych genetycznych, danych biometrycznych w celu jednoznacznego zidentyfikowania osoby fizycznej lub danych dotyczących zdrowia, seksualności lub orientacji seksualnej tej osoby), zebranych w toku postępowania o udzielenie zamówienia. </w:t>
      </w:r>
    </w:p>
    <w:p w14:paraId="5EC5E47B" w14:textId="77777777" w:rsidR="00587F52" w:rsidRPr="00A044DE" w:rsidRDefault="009303A8" w:rsidP="005E29CA">
      <w:pPr>
        <w:numPr>
          <w:ilvl w:val="0"/>
          <w:numId w:val="2"/>
        </w:numPr>
        <w:ind w:left="1134" w:hanging="357"/>
        <w:jc w:val="both"/>
        <w:rPr>
          <w:rFonts w:ascii="Calibri" w:eastAsiaTheme="majorEastAsia" w:hAnsi="Calibri" w:cs="Calibri"/>
          <w:lang w:eastAsia="en-US"/>
        </w:rPr>
      </w:pPr>
      <w:r w:rsidRPr="00A044DE">
        <w:rPr>
          <w:rFonts w:ascii="Calibri" w:eastAsiaTheme="majorEastAsia" w:hAnsi="Calibri" w:cs="Calibri"/>
          <w:lang w:eastAsia="en-US"/>
        </w:rPr>
        <w:t>W przypadku korzystania przez osobę, której dane osobowe są przetwarzane przez zamawiającego, z uprawnienia, o którym mowa w art. 15 ust. 1</w:t>
      </w:r>
      <w:r w:rsidR="00962CBB" w:rsidRPr="00A044DE">
        <w:rPr>
          <w:rFonts w:ascii="Calibri" w:eastAsiaTheme="majorEastAsia" w:hAnsi="Calibri" w:cs="Calibri"/>
          <w:lang w:eastAsia="en-US"/>
        </w:rPr>
        <w:t>–</w:t>
      </w:r>
      <w:r w:rsidRPr="00A044DE">
        <w:rPr>
          <w:rFonts w:ascii="Calibri" w:eastAsiaTheme="majorEastAsia" w:hAnsi="Calibri" w:cs="Calibri"/>
          <w:lang w:eastAsia="en-US"/>
        </w:rPr>
        <w:t xml:space="preserve">3 </w:t>
      </w:r>
      <w:r w:rsidR="00587F52" w:rsidRPr="00A044DE">
        <w:rPr>
          <w:rFonts w:ascii="Calibri" w:eastAsiaTheme="majorEastAsia" w:hAnsi="Calibri" w:cs="Calibri"/>
          <w:lang w:eastAsia="en-US"/>
        </w:rPr>
        <w:t>RODO (związanych z prawem wykonawcy do uzyskania od administratora potwierdzenia, czy przetwarzane są dane osobowe jego dotyczące, prawem wykonawcy do bycia poinformowanym o odpowiednich zabezpieczeniach, o których mowa w art. 46</w:t>
      </w:r>
      <w:r w:rsidRPr="00A044DE">
        <w:rPr>
          <w:rFonts w:ascii="Calibri" w:eastAsiaTheme="majorEastAsia" w:hAnsi="Calibri" w:cs="Calibri"/>
          <w:lang w:eastAsia="en-US"/>
        </w:rPr>
        <w:t xml:space="preserve"> RODO</w:t>
      </w:r>
      <w:r w:rsidR="00587F52" w:rsidRPr="00A044DE">
        <w:rPr>
          <w:rFonts w:ascii="Calibri" w:eastAsiaTheme="majorEastAsia" w:hAnsi="Calibri" w:cs="Calibri"/>
          <w:lang w:eastAsia="en-US"/>
        </w:rPr>
        <w:t>, związanych z przekazaniem jego danych osobowych do państwa trzeciego lub organizacji międzynarodowej oraz prawe</w:t>
      </w:r>
      <w:r w:rsidR="00962CBB" w:rsidRPr="00A044DE">
        <w:rPr>
          <w:rFonts w:ascii="Calibri" w:eastAsiaTheme="majorEastAsia" w:hAnsi="Calibri" w:cs="Calibri"/>
          <w:lang w:eastAsia="en-US"/>
        </w:rPr>
        <w:t>m</w:t>
      </w:r>
      <w:r w:rsidR="00587F52" w:rsidRPr="00A044DE">
        <w:rPr>
          <w:rFonts w:ascii="Calibri" w:eastAsiaTheme="majorEastAsia" w:hAnsi="Calibri" w:cs="Calibri"/>
          <w:lang w:eastAsia="en-US"/>
        </w:rPr>
        <w:t xml:space="preserve"> otrzymania przez</w:t>
      </w:r>
      <w:r w:rsidR="00962CBB" w:rsidRPr="00A044DE">
        <w:rPr>
          <w:rFonts w:ascii="Calibri" w:eastAsiaTheme="majorEastAsia" w:hAnsi="Calibri" w:cs="Calibri"/>
          <w:lang w:eastAsia="en-US"/>
        </w:rPr>
        <w:t xml:space="preserve"> w</w:t>
      </w:r>
      <w:r w:rsidR="00587F52" w:rsidRPr="00A044DE">
        <w:rPr>
          <w:rFonts w:ascii="Calibri" w:eastAsiaTheme="majorEastAsia" w:hAnsi="Calibri" w:cs="Calibri"/>
          <w:lang w:eastAsia="en-US"/>
        </w:rPr>
        <w:t>ykonawcę od administratora kopii danych osobowyc</w:t>
      </w:r>
      <w:r w:rsidRPr="00A044DE">
        <w:rPr>
          <w:rFonts w:ascii="Calibri" w:eastAsiaTheme="majorEastAsia" w:hAnsi="Calibri" w:cs="Calibri"/>
          <w:lang w:eastAsia="en-US"/>
        </w:rPr>
        <w:t>h podlegających przetwarzaniu), zamawiający może żądać od osoby występującej z żądaniem wskazania dodatkowych informacji, mających na celu sprecyzowanie nazwy lub daty zakończonego postępowania o udzielenie zamówienia.</w:t>
      </w:r>
    </w:p>
    <w:p w14:paraId="5EC5E47C" w14:textId="77777777" w:rsidR="009303A8" w:rsidRPr="00A044DE" w:rsidRDefault="009F62A5" w:rsidP="005E29CA">
      <w:pPr>
        <w:numPr>
          <w:ilvl w:val="0"/>
          <w:numId w:val="2"/>
        </w:numPr>
        <w:ind w:left="1134" w:hanging="357"/>
        <w:jc w:val="both"/>
        <w:rPr>
          <w:rFonts w:ascii="Calibri" w:eastAsiaTheme="majorEastAsia" w:hAnsi="Calibri" w:cs="Calibri"/>
          <w:lang w:eastAsia="en-US"/>
        </w:rPr>
      </w:pPr>
      <w:r w:rsidRPr="00A044DE">
        <w:rPr>
          <w:rFonts w:ascii="Calibri" w:eastAsiaTheme="majorEastAsia" w:hAnsi="Calibri" w:cs="Calibri"/>
          <w:lang w:eastAsia="en-US"/>
        </w:rPr>
        <w:t xml:space="preserve">Skorzystanie przez osobę, której dane osobowe dotyczą, z uprawnienia, o którym mowa w art. 16 RODO (z uprawnienia do sprostowania lub uzupełnienia danych osobowych), </w:t>
      </w:r>
      <w:r w:rsidR="009303A8" w:rsidRPr="00A044DE">
        <w:rPr>
          <w:rFonts w:ascii="Calibri" w:eastAsiaTheme="majorEastAsia" w:hAnsi="Calibri" w:cs="Calibri"/>
          <w:lang w:eastAsia="en-US"/>
        </w:rPr>
        <w:t>nie może naruszać integralności protokołu postępowania oraz jego załączników</w:t>
      </w:r>
      <w:r w:rsidR="00962CBB" w:rsidRPr="00A044DE">
        <w:rPr>
          <w:rFonts w:ascii="Calibri" w:eastAsiaTheme="majorEastAsia" w:hAnsi="Calibri" w:cs="Calibri"/>
          <w:lang w:eastAsia="en-US"/>
        </w:rPr>
        <w:t>.</w:t>
      </w:r>
    </w:p>
    <w:p w14:paraId="5EC5E47D" w14:textId="77777777" w:rsidR="007515D3" w:rsidRPr="00A044DE" w:rsidRDefault="007515D3" w:rsidP="005E29CA">
      <w:pPr>
        <w:numPr>
          <w:ilvl w:val="0"/>
          <w:numId w:val="2"/>
        </w:numPr>
        <w:ind w:left="1134" w:hanging="357"/>
        <w:jc w:val="both"/>
        <w:rPr>
          <w:rFonts w:ascii="Calibri" w:eastAsiaTheme="majorEastAsia" w:hAnsi="Calibri" w:cs="Calibri"/>
          <w:lang w:eastAsia="en-US"/>
        </w:rPr>
      </w:pPr>
      <w:r w:rsidRPr="00A044DE">
        <w:rPr>
          <w:rFonts w:ascii="Calibri" w:eastAsiaTheme="majorEastAsia" w:hAnsi="Calibri" w:cs="Calibri"/>
          <w:lang w:eastAsia="en-US"/>
        </w:rPr>
        <w:t>W postępowaniu o udzielenie zamówienia zgłoszenie żądania ograniczenia przetwarzania, o którym mowa w art. 18 ust. 1 RODO, nie ogranicza przetwarzania danych osobowych do czasu zakończenia tego postępowania.</w:t>
      </w:r>
    </w:p>
    <w:p w14:paraId="5EC5E47E" w14:textId="77777777" w:rsidR="00E23757" w:rsidRPr="00A044DE" w:rsidRDefault="00962CBB" w:rsidP="005E29CA">
      <w:pPr>
        <w:numPr>
          <w:ilvl w:val="0"/>
          <w:numId w:val="2"/>
        </w:numPr>
        <w:ind w:left="1134" w:hanging="357"/>
        <w:jc w:val="both"/>
        <w:rPr>
          <w:rFonts w:ascii="Calibri" w:eastAsiaTheme="majorEastAsia" w:hAnsi="Calibri" w:cs="Calibri"/>
          <w:lang w:eastAsia="en-US"/>
        </w:rPr>
      </w:pPr>
      <w:r w:rsidRPr="00A044DE">
        <w:rPr>
          <w:rFonts w:ascii="Calibri" w:eastAsiaTheme="majorEastAsia" w:hAnsi="Calibri" w:cs="Calibri"/>
          <w:lang w:eastAsia="en-US"/>
        </w:rPr>
        <w:t xml:space="preserve">W </w:t>
      </w:r>
      <w:r w:rsidR="009303A8" w:rsidRPr="00A044DE">
        <w:rPr>
          <w:rFonts w:ascii="Calibri" w:eastAsiaTheme="majorEastAsia" w:hAnsi="Calibri" w:cs="Calibri"/>
          <w:lang w:eastAsia="en-US"/>
        </w:rPr>
        <w:t xml:space="preserve">przypadku gdy wniesienie żądania dotyczącego prawa, o którym mowa w art. 18 ust. 1 RODO </w:t>
      </w:r>
      <w:r w:rsidR="009F62A5" w:rsidRPr="00A044DE">
        <w:rPr>
          <w:rFonts w:ascii="Calibri" w:eastAsiaTheme="majorEastAsia" w:hAnsi="Calibri" w:cs="Calibri"/>
          <w:lang w:eastAsia="en-US"/>
        </w:rPr>
        <w:t>spowoduje ograniczenie przetwarzania danych osobowych zawartych w protokole postępowania lub załącznikach do tego protokołu, od dnia zakończenia postępowania o udzielenie zamówienia zamawiający nie udostępnia tych danych, chyba że zachodzą przesłanki, o których mowa w art. 18 ust. 2 rozporządzenia 2016/679.</w:t>
      </w:r>
    </w:p>
    <w:p w14:paraId="5EC5E47F" w14:textId="77777777" w:rsidR="009F62A5" w:rsidRPr="00A044DE" w:rsidRDefault="009F62A5" w:rsidP="005E29CA">
      <w:pPr>
        <w:jc w:val="both"/>
        <w:rPr>
          <w:rFonts w:ascii="Calibri" w:eastAsiaTheme="majorEastAsia" w:hAnsi="Calibri" w:cs="Calibri"/>
          <w:highlight w:val="lightGray"/>
          <w:lang w:eastAsia="en-US"/>
        </w:rPr>
      </w:pPr>
    </w:p>
    <w:p w14:paraId="5EC5E480" w14:textId="77777777" w:rsidR="00493561" w:rsidRPr="00A044DE" w:rsidRDefault="00412BC8" w:rsidP="005E29CA">
      <w:pPr>
        <w:shd w:val="clear" w:color="auto" w:fill="FFFFFF" w:themeFill="background1"/>
        <w:spacing w:after="200"/>
        <w:ind w:left="426"/>
        <w:contextualSpacing/>
        <w:jc w:val="both"/>
        <w:rPr>
          <w:rFonts w:ascii="Calibri" w:hAnsi="Calibri" w:cs="Calibri"/>
          <w:b/>
          <w:highlight w:val="lightGray"/>
          <w:lang w:eastAsia="en-US"/>
        </w:rPr>
      </w:pPr>
      <w:r w:rsidRPr="00A044DE">
        <w:rPr>
          <w:rFonts w:ascii="Calibri" w:hAnsi="Calibri" w:cs="Calibri"/>
          <w:b/>
          <w:highlight w:val="lightGray"/>
          <w:lang w:eastAsia="en-US"/>
        </w:rPr>
        <w:t>Do spraw nieuregulowanych w S</w:t>
      </w:r>
      <w:r w:rsidR="00FE361A" w:rsidRPr="00A044DE">
        <w:rPr>
          <w:rFonts w:ascii="Calibri" w:hAnsi="Calibri" w:cs="Calibri"/>
          <w:b/>
          <w:highlight w:val="lightGray"/>
          <w:lang w:eastAsia="en-US"/>
        </w:rPr>
        <w:t xml:space="preserve">WZ mają zastosowanie przepisy </w:t>
      </w:r>
      <w:r w:rsidRPr="00A044DE">
        <w:rPr>
          <w:rFonts w:ascii="Calibri" w:hAnsi="Calibri" w:cs="Calibri"/>
          <w:b/>
          <w:highlight w:val="lightGray"/>
          <w:lang w:eastAsia="en-US"/>
        </w:rPr>
        <w:t>ustawy z 11 września 2019 r</w:t>
      </w:r>
      <w:r w:rsidR="001C6A9E" w:rsidRPr="00A044DE">
        <w:rPr>
          <w:rFonts w:ascii="Calibri" w:hAnsi="Calibri" w:cs="Calibri"/>
          <w:b/>
          <w:highlight w:val="lightGray"/>
          <w:lang w:eastAsia="en-US"/>
        </w:rPr>
        <w:t xml:space="preserve">. – </w:t>
      </w:r>
      <w:r w:rsidRPr="00A044DE">
        <w:rPr>
          <w:rFonts w:ascii="Calibri" w:hAnsi="Calibri" w:cs="Calibri"/>
          <w:b/>
          <w:highlight w:val="lightGray"/>
          <w:lang w:eastAsia="en-US"/>
        </w:rPr>
        <w:t>Prawo zamówień publicznych (</w:t>
      </w:r>
      <w:r w:rsidR="00AC3BB9" w:rsidRPr="00A044DE">
        <w:rPr>
          <w:rFonts w:ascii="Calibri" w:hAnsi="Calibri" w:cs="Calibri"/>
          <w:b/>
          <w:highlight w:val="lightGray"/>
          <w:lang w:eastAsia="en-US"/>
        </w:rPr>
        <w:t>Dz.U. z 202</w:t>
      </w:r>
      <w:r w:rsidR="005E7BC1">
        <w:rPr>
          <w:rFonts w:ascii="Calibri" w:hAnsi="Calibri" w:cs="Calibri"/>
          <w:b/>
          <w:highlight w:val="lightGray"/>
          <w:lang w:eastAsia="en-US"/>
        </w:rPr>
        <w:t>6</w:t>
      </w:r>
      <w:r w:rsidR="00AC3BB9" w:rsidRPr="00A044DE">
        <w:rPr>
          <w:rFonts w:ascii="Calibri" w:hAnsi="Calibri" w:cs="Calibri"/>
          <w:b/>
          <w:highlight w:val="lightGray"/>
          <w:lang w:eastAsia="en-US"/>
        </w:rPr>
        <w:t xml:space="preserve"> r. poz. </w:t>
      </w:r>
      <w:r w:rsidR="00CE31F4">
        <w:rPr>
          <w:rFonts w:ascii="Calibri" w:hAnsi="Calibri" w:cs="Calibri"/>
          <w:b/>
          <w:highlight w:val="lightGray"/>
          <w:lang w:eastAsia="en-US"/>
        </w:rPr>
        <w:t>793</w:t>
      </w:r>
      <w:r w:rsidR="00AC3BB9" w:rsidRPr="00A044DE">
        <w:rPr>
          <w:rFonts w:ascii="Calibri" w:hAnsi="Calibri" w:cs="Calibri"/>
          <w:b/>
          <w:highlight w:val="lightGray"/>
          <w:lang w:eastAsia="en-US"/>
        </w:rPr>
        <w:t xml:space="preserve"> ze zm.</w:t>
      </w:r>
      <w:r w:rsidRPr="00A044DE">
        <w:rPr>
          <w:rFonts w:ascii="Calibri" w:hAnsi="Calibri" w:cs="Calibri"/>
          <w:b/>
          <w:highlight w:val="lightGray"/>
          <w:lang w:eastAsia="en-US"/>
        </w:rPr>
        <w:t>)</w:t>
      </w:r>
      <w:r w:rsidR="001C6A9E" w:rsidRPr="00A044DE">
        <w:rPr>
          <w:rFonts w:ascii="Calibri" w:hAnsi="Calibri" w:cs="Calibri"/>
          <w:b/>
          <w:highlight w:val="lightGray"/>
          <w:lang w:eastAsia="en-US"/>
        </w:rPr>
        <w:t>.</w:t>
      </w:r>
    </w:p>
    <w:p w14:paraId="5EC5E481" w14:textId="77777777" w:rsidR="008F7DBB" w:rsidRPr="00A044DE" w:rsidRDefault="008F7DBB" w:rsidP="005E29CA">
      <w:pPr>
        <w:shd w:val="clear" w:color="auto" w:fill="FFFFFF" w:themeFill="background1"/>
        <w:spacing w:after="200"/>
        <w:contextualSpacing/>
        <w:jc w:val="both"/>
        <w:rPr>
          <w:rFonts w:ascii="Calibri" w:hAnsi="Calibri" w:cs="Calibri"/>
          <w:b/>
          <w:highlight w:val="lightGray"/>
          <w:lang w:eastAsia="en-US"/>
        </w:rPr>
      </w:pPr>
    </w:p>
    <w:p w14:paraId="5EC5E482" w14:textId="77777777" w:rsidR="00AA4F20" w:rsidRPr="00A044DE" w:rsidRDefault="00FE361A" w:rsidP="005E29CA">
      <w:pPr>
        <w:numPr>
          <w:ilvl w:val="0"/>
          <w:numId w:val="1"/>
        </w:numPr>
        <w:pBdr>
          <w:top w:val="single" w:sz="4" w:space="1" w:color="auto"/>
          <w:left w:val="single" w:sz="4" w:space="4" w:color="auto"/>
          <w:bottom w:val="single" w:sz="4" w:space="1" w:color="auto"/>
          <w:right w:val="single" w:sz="4" w:space="4" w:color="auto"/>
        </w:pBdr>
        <w:shd w:val="clear" w:color="auto" w:fill="8DB3E2" w:themeFill="text2" w:themeFillTint="66"/>
        <w:spacing w:after="240"/>
        <w:ind w:left="284" w:hanging="284"/>
        <w:jc w:val="both"/>
        <w:rPr>
          <w:rFonts w:ascii="Calibri" w:eastAsiaTheme="majorEastAsia" w:hAnsi="Calibri" w:cs="Calibri"/>
          <w:b/>
          <w:lang w:eastAsia="en-US"/>
        </w:rPr>
      </w:pPr>
      <w:r w:rsidRPr="00A044DE">
        <w:rPr>
          <w:rFonts w:ascii="Calibri" w:eastAsiaTheme="majorEastAsia" w:hAnsi="Calibri" w:cs="Calibri"/>
          <w:b/>
          <w:lang w:eastAsia="en-US"/>
        </w:rPr>
        <w:t xml:space="preserve">Wymagania stawiane </w:t>
      </w:r>
      <w:r w:rsidR="001C6A9E" w:rsidRPr="00A044DE">
        <w:rPr>
          <w:rFonts w:ascii="Calibri" w:eastAsiaTheme="majorEastAsia" w:hAnsi="Calibri" w:cs="Calibri"/>
          <w:b/>
          <w:lang w:eastAsia="en-US"/>
        </w:rPr>
        <w:t>w</w:t>
      </w:r>
      <w:r w:rsidRPr="00A044DE">
        <w:rPr>
          <w:rFonts w:ascii="Calibri" w:eastAsiaTheme="majorEastAsia" w:hAnsi="Calibri" w:cs="Calibri"/>
          <w:b/>
          <w:lang w:eastAsia="en-US"/>
        </w:rPr>
        <w:t xml:space="preserve">ykonawcy </w:t>
      </w:r>
    </w:p>
    <w:p w14:paraId="5EC5E483" w14:textId="77777777" w:rsidR="00FE361A" w:rsidRPr="00A044DE" w:rsidRDefault="00FE361A" w:rsidP="005E29CA">
      <w:pPr>
        <w:numPr>
          <w:ilvl w:val="0"/>
          <w:numId w:val="20"/>
        </w:numPr>
        <w:shd w:val="clear" w:color="auto" w:fill="B2A1C7" w:themeFill="accent4" w:themeFillTint="99"/>
        <w:spacing w:after="200"/>
        <w:contextualSpacing/>
        <w:jc w:val="both"/>
        <w:rPr>
          <w:rFonts w:ascii="Calibri" w:hAnsi="Calibri" w:cs="Calibri"/>
          <w:b/>
          <w:lang w:eastAsia="en-US"/>
        </w:rPr>
      </w:pPr>
      <w:r w:rsidRPr="00A044DE">
        <w:rPr>
          <w:rFonts w:ascii="Calibri" w:hAnsi="Calibri" w:cs="Calibri"/>
          <w:b/>
          <w:lang w:eastAsia="en-US"/>
        </w:rPr>
        <w:t>Przedmiot zamówienia</w:t>
      </w:r>
    </w:p>
    <w:p w14:paraId="5EC5E484" w14:textId="77777777" w:rsidR="001C6A9E" w:rsidRPr="00A044DE" w:rsidRDefault="001C6A9E" w:rsidP="005E29CA">
      <w:pPr>
        <w:spacing w:after="200"/>
        <w:ind w:left="360"/>
        <w:contextualSpacing/>
        <w:jc w:val="both"/>
        <w:rPr>
          <w:rFonts w:ascii="Calibri" w:eastAsiaTheme="majorEastAsia" w:hAnsi="Calibri" w:cs="Calibri"/>
          <w:lang w:eastAsia="en-US"/>
        </w:rPr>
      </w:pPr>
    </w:p>
    <w:p w14:paraId="5EC5E485" w14:textId="77777777" w:rsidR="004D74EB" w:rsidRPr="00AA17BB" w:rsidRDefault="00C61985" w:rsidP="005E29CA">
      <w:pPr>
        <w:pStyle w:val="Standard"/>
        <w:ind w:left="426"/>
        <w:jc w:val="both"/>
        <w:rPr>
          <w:rFonts w:ascii="Calibri" w:hAnsi="Calibri" w:cs="Calibri"/>
          <w:b/>
          <w:bCs/>
          <w:sz w:val="24"/>
          <w:szCs w:val="24"/>
          <w:u w:val="single"/>
          <w:lang w:eastAsia="ar-SA"/>
        </w:rPr>
      </w:pPr>
      <w:r w:rsidRPr="00AA17BB">
        <w:rPr>
          <w:rFonts w:ascii="Calibri" w:hAnsi="Calibri" w:cs="Calibri"/>
          <w:b/>
          <w:bCs/>
          <w:sz w:val="24"/>
          <w:szCs w:val="24"/>
          <w:u w:val="single"/>
          <w:lang w:eastAsia="ar-SA"/>
        </w:rPr>
        <w:t>O</w:t>
      </w:r>
      <w:r w:rsidR="003C4F2D" w:rsidRPr="00AA17BB">
        <w:rPr>
          <w:rFonts w:ascii="Calibri" w:hAnsi="Calibri" w:cs="Calibri"/>
          <w:b/>
          <w:bCs/>
          <w:sz w:val="24"/>
          <w:szCs w:val="24"/>
          <w:u w:val="single"/>
          <w:lang w:eastAsia="ar-SA"/>
        </w:rPr>
        <w:t>pis przedmiotu zamówienia.</w:t>
      </w:r>
    </w:p>
    <w:p w14:paraId="5EC5E486" w14:textId="267CE4B9" w:rsidR="00B25C33" w:rsidRPr="00D032F1" w:rsidRDefault="00B25C33" w:rsidP="005E29CA">
      <w:pPr>
        <w:pStyle w:val="Akapitzlist"/>
        <w:numPr>
          <w:ilvl w:val="0"/>
          <w:numId w:val="71"/>
        </w:numPr>
        <w:jc w:val="both"/>
        <w:rPr>
          <w:rFonts w:asciiTheme="minorHAnsi" w:hAnsiTheme="minorHAnsi" w:cstheme="minorHAnsi"/>
        </w:rPr>
      </w:pPr>
      <w:r w:rsidRPr="00D032F1">
        <w:rPr>
          <w:rFonts w:asciiTheme="minorHAnsi" w:hAnsiTheme="minorHAnsi" w:cstheme="minorHAnsi"/>
        </w:rPr>
        <w:t xml:space="preserve">Przedmiotem niniejszego postępowania </w:t>
      </w:r>
      <w:r w:rsidR="004D0000" w:rsidRPr="00D032F1">
        <w:rPr>
          <w:rFonts w:asciiTheme="minorHAnsi" w:hAnsiTheme="minorHAnsi" w:cstheme="minorHAnsi"/>
        </w:rPr>
        <w:t xml:space="preserve">są roboty budowlane </w:t>
      </w:r>
      <w:r w:rsidR="00E82CEC" w:rsidRPr="00D032F1">
        <w:rPr>
          <w:rFonts w:asciiTheme="minorHAnsi" w:hAnsiTheme="minorHAnsi" w:cstheme="minorHAnsi"/>
        </w:rPr>
        <w:t>polegające na</w:t>
      </w:r>
      <w:r w:rsidR="001D2A52" w:rsidRPr="00D032F1">
        <w:rPr>
          <w:rFonts w:asciiTheme="minorHAnsi" w:hAnsiTheme="minorHAnsi" w:cstheme="minorHAnsi"/>
        </w:rPr>
        <w:t xml:space="preserve"> budowie oświetlenia boiska: doziemnej instalacji elektroenergetycznej </w:t>
      </w:r>
      <w:proofErr w:type="spellStart"/>
      <w:r w:rsidR="001D2A52" w:rsidRPr="00D032F1">
        <w:rPr>
          <w:rFonts w:asciiTheme="minorHAnsi" w:hAnsiTheme="minorHAnsi" w:cstheme="minorHAnsi"/>
        </w:rPr>
        <w:t>nN</w:t>
      </w:r>
      <w:proofErr w:type="spellEnd"/>
      <w:r w:rsidR="001D2A52" w:rsidRPr="00D032F1">
        <w:rPr>
          <w:rFonts w:asciiTheme="minorHAnsi" w:hAnsiTheme="minorHAnsi" w:cstheme="minorHAnsi"/>
        </w:rPr>
        <w:t xml:space="preserve"> 0,4[</w:t>
      </w:r>
      <w:proofErr w:type="spellStart"/>
      <w:r w:rsidR="001D2A52" w:rsidRPr="00D032F1">
        <w:rPr>
          <w:rFonts w:asciiTheme="minorHAnsi" w:hAnsiTheme="minorHAnsi" w:cstheme="minorHAnsi"/>
        </w:rPr>
        <w:t>kV</w:t>
      </w:r>
      <w:proofErr w:type="spellEnd"/>
      <w:r w:rsidR="001D2A52" w:rsidRPr="00D032F1">
        <w:rPr>
          <w:rFonts w:asciiTheme="minorHAnsi" w:hAnsiTheme="minorHAnsi" w:cstheme="minorHAnsi"/>
        </w:rPr>
        <w:t xml:space="preserve">] oraz doziemnej instalacji oświetleniowej w ramach inwestycji: </w:t>
      </w:r>
      <w:r w:rsidR="004E6B17" w:rsidRPr="004E6B17">
        <w:rPr>
          <w:rFonts w:asciiTheme="minorHAnsi" w:hAnsiTheme="minorHAnsi" w:cstheme="minorHAnsi"/>
        </w:rPr>
        <w:t>Modernizacja boiska sportowego wraz z niezbędną infrastrukturą przy Publicznej Szkole Podstawowej w Zarębach</w:t>
      </w:r>
    </w:p>
    <w:p w14:paraId="5EC5E4AC" w14:textId="77777777" w:rsidR="005F63EA" w:rsidRPr="00CC20DD" w:rsidRDefault="005F63EA" w:rsidP="005E29CA">
      <w:pPr>
        <w:ind w:left="567"/>
        <w:jc w:val="both"/>
        <w:rPr>
          <w:rFonts w:asciiTheme="minorHAnsi" w:hAnsiTheme="minorHAnsi" w:cstheme="minorHAnsi"/>
        </w:rPr>
      </w:pPr>
      <w:r w:rsidRPr="00CC20DD">
        <w:rPr>
          <w:rFonts w:asciiTheme="minorHAnsi" w:hAnsiTheme="minorHAnsi" w:cstheme="minorHAnsi"/>
        </w:rPr>
        <w:t>Szczegółowy opis przedmiotu zamówienia został przedstawiony w załącznikach do SWZ, które stanowią:</w:t>
      </w:r>
    </w:p>
    <w:p w14:paraId="5EC5E4AE" w14:textId="71AAEE88" w:rsidR="005F63EA" w:rsidRPr="00CC20DD" w:rsidRDefault="005F63EA" w:rsidP="005E29CA">
      <w:pPr>
        <w:tabs>
          <w:tab w:val="left" w:pos="851"/>
        </w:tabs>
        <w:ind w:left="993" w:hanging="426"/>
        <w:jc w:val="both"/>
        <w:rPr>
          <w:rFonts w:asciiTheme="minorHAnsi" w:hAnsiTheme="minorHAnsi" w:cstheme="minorHAnsi"/>
        </w:rPr>
      </w:pPr>
      <w:r w:rsidRPr="00CC20DD">
        <w:rPr>
          <w:rFonts w:asciiTheme="minorHAnsi" w:hAnsiTheme="minorHAnsi" w:cstheme="minorHAnsi"/>
        </w:rPr>
        <w:t>a)</w:t>
      </w:r>
      <w:r w:rsidRPr="00CC20DD">
        <w:rPr>
          <w:rFonts w:asciiTheme="minorHAnsi" w:hAnsiTheme="minorHAnsi" w:cstheme="minorHAnsi"/>
        </w:rPr>
        <w:tab/>
        <w:t xml:space="preserve">Dokumentacja projektowa - załącznik nr </w:t>
      </w:r>
      <w:r w:rsidR="004E6B17">
        <w:rPr>
          <w:rFonts w:asciiTheme="minorHAnsi" w:hAnsiTheme="minorHAnsi" w:cstheme="minorHAnsi"/>
        </w:rPr>
        <w:t>10</w:t>
      </w:r>
      <w:r w:rsidR="00E466D8">
        <w:rPr>
          <w:rFonts w:asciiTheme="minorHAnsi" w:hAnsiTheme="minorHAnsi" w:cstheme="minorHAnsi"/>
        </w:rPr>
        <w:t xml:space="preserve"> </w:t>
      </w:r>
      <w:r w:rsidR="002A7412">
        <w:rPr>
          <w:rFonts w:asciiTheme="minorHAnsi" w:hAnsiTheme="minorHAnsi" w:cstheme="minorHAnsi"/>
        </w:rPr>
        <w:t>do SWZ</w:t>
      </w:r>
      <w:r w:rsidRPr="00CC20DD">
        <w:rPr>
          <w:rFonts w:asciiTheme="minorHAnsi" w:hAnsiTheme="minorHAnsi" w:cstheme="minorHAnsi"/>
        </w:rPr>
        <w:t>;</w:t>
      </w:r>
    </w:p>
    <w:p w14:paraId="5EC5E4AF" w14:textId="79231C3B" w:rsidR="005F63EA" w:rsidRPr="00CC20DD" w:rsidRDefault="005F63EA" w:rsidP="005E29CA">
      <w:pPr>
        <w:tabs>
          <w:tab w:val="left" w:pos="851"/>
        </w:tabs>
        <w:ind w:left="993" w:hanging="426"/>
        <w:jc w:val="both"/>
        <w:rPr>
          <w:rFonts w:asciiTheme="minorHAnsi" w:hAnsiTheme="minorHAnsi" w:cstheme="minorHAnsi"/>
        </w:rPr>
      </w:pPr>
      <w:r w:rsidRPr="00CC20DD">
        <w:rPr>
          <w:rFonts w:asciiTheme="minorHAnsi" w:hAnsiTheme="minorHAnsi" w:cstheme="minorHAnsi"/>
        </w:rPr>
        <w:lastRenderedPageBreak/>
        <w:t>b)</w:t>
      </w:r>
      <w:r w:rsidRPr="00CC20DD">
        <w:rPr>
          <w:rFonts w:asciiTheme="minorHAnsi" w:hAnsiTheme="minorHAnsi" w:cstheme="minorHAnsi"/>
        </w:rPr>
        <w:tab/>
        <w:t xml:space="preserve">Specyfikacja techniczna wykonania i odbioru robót budowlanych - załącznik </w:t>
      </w:r>
      <w:r w:rsidR="00CD1141">
        <w:rPr>
          <w:rFonts w:asciiTheme="minorHAnsi" w:hAnsiTheme="minorHAnsi" w:cstheme="minorHAnsi"/>
        </w:rPr>
        <w:t>nr 11</w:t>
      </w:r>
      <w:r w:rsidR="002A7412">
        <w:rPr>
          <w:rFonts w:asciiTheme="minorHAnsi" w:hAnsiTheme="minorHAnsi" w:cstheme="minorHAnsi"/>
        </w:rPr>
        <w:t xml:space="preserve"> do SWZ</w:t>
      </w:r>
      <w:r w:rsidRPr="00CC20DD">
        <w:rPr>
          <w:rFonts w:asciiTheme="minorHAnsi" w:hAnsiTheme="minorHAnsi" w:cstheme="minorHAnsi"/>
        </w:rPr>
        <w:t>;</w:t>
      </w:r>
    </w:p>
    <w:p w14:paraId="7DB01294" w14:textId="77777777" w:rsidR="00A50AC6" w:rsidRPr="00A50AC6" w:rsidRDefault="00A50AC6" w:rsidP="00A50AC6">
      <w:pPr>
        <w:tabs>
          <w:tab w:val="left" w:pos="851"/>
        </w:tabs>
        <w:ind w:left="993" w:hanging="426"/>
        <w:jc w:val="both"/>
        <w:rPr>
          <w:rFonts w:ascii="Calibri" w:hAnsi="Calibri" w:cs="Calibri"/>
        </w:rPr>
      </w:pPr>
    </w:p>
    <w:p w14:paraId="39B4EBB7" w14:textId="77777777" w:rsidR="00A50AC6" w:rsidRPr="00171CB9" w:rsidRDefault="00A50AC6" w:rsidP="00A50AC6">
      <w:pPr>
        <w:jc w:val="both"/>
        <w:rPr>
          <w:rFonts w:ascii="Calibri" w:hAnsi="Calibri" w:cs="Calibri"/>
          <w:b/>
          <w:bCs/>
        </w:rPr>
      </w:pPr>
      <w:r w:rsidRPr="00171CB9">
        <w:rPr>
          <w:rFonts w:ascii="Calibri" w:hAnsi="Calibri" w:cs="Calibri"/>
          <w:b/>
          <w:bCs/>
        </w:rPr>
        <w:t xml:space="preserve">ZADANIE OBEJMUJE TAKŻE PONIESIENIE KOSZTÓW WYNIKAJĄCYCH MIĘDZY INNYMI Z:  </w:t>
      </w:r>
    </w:p>
    <w:p w14:paraId="6CC3A77D" w14:textId="77777777" w:rsidR="00A50AC6" w:rsidRPr="00171CB9" w:rsidRDefault="00A50AC6" w:rsidP="00A50AC6">
      <w:pPr>
        <w:pStyle w:val="Akapitzlist"/>
        <w:numPr>
          <w:ilvl w:val="1"/>
          <w:numId w:val="72"/>
        </w:numPr>
        <w:autoSpaceDN w:val="0"/>
        <w:ind w:left="284" w:hanging="284"/>
        <w:jc w:val="both"/>
        <w:rPr>
          <w:rFonts w:ascii="Calibri" w:hAnsi="Calibri" w:cs="Calibri"/>
        </w:rPr>
      </w:pPr>
      <w:r w:rsidRPr="00171CB9">
        <w:rPr>
          <w:rFonts w:ascii="Calibri" w:hAnsi="Calibri" w:cs="Calibri"/>
        </w:rPr>
        <w:t>obsługi geodezyjnej (roboty pomiarowe - wykonanie inwentaryzacji powykonawczej);</w:t>
      </w:r>
    </w:p>
    <w:p w14:paraId="28FD68B6" w14:textId="77777777" w:rsidR="00A50AC6" w:rsidRPr="00171CB9" w:rsidRDefault="00A50AC6" w:rsidP="00A50AC6">
      <w:pPr>
        <w:pStyle w:val="Akapitzlist"/>
        <w:numPr>
          <w:ilvl w:val="1"/>
          <w:numId w:val="72"/>
        </w:numPr>
        <w:autoSpaceDN w:val="0"/>
        <w:ind w:left="284" w:hanging="284"/>
        <w:jc w:val="both"/>
        <w:rPr>
          <w:rFonts w:ascii="Calibri" w:hAnsi="Calibri" w:cs="Calibri"/>
        </w:rPr>
      </w:pPr>
      <w:r w:rsidRPr="00171CB9">
        <w:rPr>
          <w:rFonts w:ascii="Calibri" w:hAnsi="Calibri" w:cs="Calibri"/>
        </w:rPr>
        <w:t>doprowadzenia przyległego terenu do stanu jak przed rozpoczęciem prac;</w:t>
      </w:r>
    </w:p>
    <w:p w14:paraId="1CA6E32A" w14:textId="79986A92" w:rsidR="00A50AC6" w:rsidRPr="00171CB9" w:rsidRDefault="00A50AC6" w:rsidP="00A50AC6">
      <w:pPr>
        <w:pStyle w:val="Akapitzlist"/>
        <w:numPr>
          <w:ilvl w:val="1"/>
          <w:numId w:val="72"/>
        </w:numPr>
        <w:autoSpaceDN w:val="0"/>
        <w:ind w:left="284" w:hanging="284"/>
        <w:jc w:val="both"/>
        <w:rPr>
          <w:rFonts w:ascii="Calibri" w:hAnsi="Calibri" w:cs="Calibri"/>
        </w:rPr>
      </w:pPr>
      <w:r w:rsidRPr="00171CB9">
        <w:rPr>
          <w:rFonts w:ascii="Calibri" w:hAnsi="Calibri" w:cs="Calibri"/>
        </w:rPr>
        <w:t>wykonanie badań niezbędnych do należytego wykonania robót;</w:t>
      </w:r>
    </w:p>
    <w:p w14:paraId="49657BF4" w14:textId="2913A62A" w:rsidR="00A50AC6" w:rsidRPr="00171CB9" w:rsidRDefault="00A50AC6" w:rsidP="00A50AC6">
      <w:pPr>
        <w:pStyle w:val="Akapitzlist"/>
        <w:numPr>
          <w:ilvl w:val="1"/>
          <w:numId w:val="72"/>
        </w:numPr>
        <w:autoSpaceDN w:val="0"/>
        <w:ind w:left="284" w:hanging="284"/>
        <w:jc w:val="both"/>
        <w:rPr>
          <w:rFonts w:ascii="Calibri" w:hAnsi="Calibri" w:cs="Calibri"/>
        </w:rPr>
      </w:pPr>
      <w:r w:rsidRPr="00171CB9">
        <w:rPr>
          <w:rFonts w:ascii="Calibri" w:hAnsi="Calibri" w:cs="Calibri"/>
        </w:rPr>
        <w:t>zabezpieczenie istniejącej sieci telekomunikacyjnej</w:t>
      </w:r>
      <w:r w:rsidR="00964BAC" w:rsidRPr="00171CB9">
        <w:rPr>
          <w:rFonts w:ascii="Calibri" w:hAnsi="Calibri" w:cs="Calibri"/>
        </w:rPr>
        <w:t xml:space="preserve">, kanalizacyjnej i </w:t>
      </w:r>
      <w:r w:rsidRPr="00171CB9">
        <w:rPr>
          <w:rFonts w:ascii="Calibri" w:hAnsi="Calibri" w:cs="Calibri"/>
        </w:rPr>
        <w:t>wodociągowej;</w:t>
      </w:r>
    </w:p>
    <w:p w14:paraId="3A2DE4CF" w14:textId="77777777" w:rsidR="00A50AC6" w:rsidRPr="00171CB9" w:rsidRDefault="00A50AC6" w:rsidP="00A50AC6">
      <w:pPr>
        <w:pStyle w:val="Akapitzlist"/>
        <w:numPr>
          <w:ilvl w:val="1"/>
          <w:numId w:val="72"/>
        </w:numPr>
        <w:autoSpaceDN w:val="0"/>
        <w:ind w:left="284" w:hanging="284"/>
        <w:jc w:val="both"/>
        <w:rPr>
          <w:rFonts w:ascii="Calibri" w:hAnsi="Calibri" w:cs="Calibri"/>
        </w:rPr>
      </w:pPr>
      <w:r w:rsidRPr="00171CB9">
        <w:rPr>
          <w:rFonts w:ascii="Calibri" w:hAnsi="Calibri" w:cs="Calibri"/>
        </w:rPr>
        <w:t>usunięcia kolizji z urządzeniami obcymi oraz z niezinwentaryzowaną infrastrukturą nadziemną i podziemną;</w:t>
      </w:r>
    </w:p>
    <w:p w14:paraId="0DAFB570" w14:textId="77777777" w:rsidR="00A50AC6" w:rsidRPr="00171CB9" w:rsidRDefault="00A50AC6" w:rsidP="00A50AC6">
      <w:pPr>
        <w:pStyle w:val="Akapitzlist"/>
        <w:numPr>
          <w:ilvl w:val="1"/>
          <w:numId w:val="72"/>
        </w:numPr>
        <w:autoSpaceDN w:val="0"/>
        <w:ind w:left="284" w:hanging="284"/>
        <w:jc w:val="both"/>
        <w:rPr>
          <w:rFonts w:ascii="Calibri" w:hAnsi="Calibri" w:cs="Calibri"/>
        </w:rPr>
      </w:pPr>
      <w:r w:rsidRPr="00171CB9">
        <w:rPr>
          <w:rFonts w:ascii="Calibri" w:hAnsi="Calibri" w:cs="Calibri"/>
        </w:rPr>
        <w:t>usunięcie drzew i krzewów kolidujących z planowaną inwestycją;</w:t>
      </w:r>
    </w:p>
    <w:p w14:paraId="28D0542B" w14:textId="77777777" w:rsidR="00A50AC6" w:rsidRPr="00171CB9" w:rsidRDefault="00A50AC6" w:rsidP="00A50AC6">
      <w:pPr>
        <w:pStyle w:val="Akapitzlist"/>
        <w:numPr>
          <w:ilvl w:val="1"/>
          <w:numId w:val="72"/>
        </w:numPr>
        <w:autoSpaceDN w:val="0"/>
        <w:ind w:left="284" w:hanging="284"/>
        <w:jc w:val="both"/>
        <w:rPr>
          <w:rFonts w:ascii="Calibri" w:hAnsi="Calibri" w:cs="Calibri"/>
        </w:rPr>
      </w:pPr>
      <w:r w:rsidRPr="00171CB9">
        <w:rPr>
          <w:rFonts w:ascii="Calibri" w:hAnsi="Calibri" w:cs="Calibri"/>
        </w:rPr>
        <w:t>kosztów wykopu i wywózki oraz utylizacji urobku;</w:t>
      </w:r>
    </w:p>
    <w:p w14:paraId="5B39BE3A" w14:textId="77777777" w:rsidR="00A50AC6" w:rsidRPr="00171CB9" w:rsidRDefault="00A50AC6" w:rsidP="00A50AC6">
      <w:pPr>
        <w:pStyle w:val="Akapitzlist"/>
        <w:numPr>
          <w:ilvl w:val="1"/>
          <w:numId w:val="72"/>
        </w:numPr>
        <w:autoSpaceDN w:val="0"/>
        <w:ind w:left="284" w:hanging="284"/>
        <w:jc w:val="both"/>
        <w:rPr>
          <w:rFonts w:ascii="Calibri" w:hAnsi="Calibri" w:cs="Calibri"/>
        </w:rPr>
      </w:pPr>
      <w:r w:rsidRPr="00171CB9">
        <w:rPr>
          <w:rFonts w:ascii="Calibri" w:hAnsi="Calibri" w:cs="Calibri"/>
        </w:rPr>
        <w:t>zagospodarowania we własnym zakresie i składowania nadmiaru ziemi;</w:t>
      </w:r>
    </w:p>
    <w:p w14:paraId="28296BAC" w14:textId="77777777" w:rsidR="00A50AC6" w:rsidRPr="00171CB9" w:rsidRDefault="00A50AC6" w:rsidP="00A50AC6">
      <w:pPr>
        <w:pStyle w:val="Akapitzlist"/>
        <w:numPr>
          <w:ilvl w:val="1"/>
          <w:numId w:val="72"/>
        </w:numPr>
        <w:autoSpaceDN w:val="0"/>
        <w:ind w:left="284" w:hanging="284"/>
        <w:jc w:val="both"/>
        <w:rPr>
          <w:rFonts w:ascii="Calibri" w:hAnsi="Calibri" w:cs="Calibri"/>
        </w:rPr>
      </w:pPr>
      <w:r w:rsidRPr="00171CB9">
        <w:rPr>
          <w:rFonts w:ascii="Calibri" w:hAnsi="Calibri" w:cs="Calibri"/>
        </w:rPr>
        <w:t>zabezpieczenie terenu budowy (wykopów) na czas prowadzenia prac.</w:t>
      </w:r>
    </w:p>
    <w:p w14:paraId="635EE4AF" w14:textId="77777777" w:rsidR="00964BAC" w:rsidRPr="00171CB9" w:rsidRDefault="00964BAC" w:rsidP="00A50AC6">
      <w:pPr>
        <w:ind w:left="284" w:hanging="284"/>
        <w:jc w:val="both"/>
        <w:rPr>
          <w:rFonts w:ascii="Calibri" w:hAnsi="Calibri" w:cs="Calibri"/>
          <w:b/>
          <w:bCs/>
        </w:rPr>
      </w:pPr>
    </w:p>
    <w:p w14:paraId="58146A44" w14:textId="71DA6B9A" w:rsidR="00A50AC6" w:rsidRPr="00171CB9" w:rsidRDefault="00A50AC6" w:rsidP="00A50AC6">
      <w:pPr>
        <w:ind w:left="284" w:hanging="284"/>
        <w:jc w:val="both"/>
        <w:rPr>
          <w:rFonts w:ascii="Calibri" w:hAnsi="Calibri" w:cs="Calibri"/>
          <w:b/>
          <w:bCs/>
        </w:rPr>
      </w:pPr>
      <w:r w:rsidRPr="00171CB9">
        <w:rPr>
          <w:rFonts w:ascii="Calibri" w:hAnsi="Calibri" w:cs="Calibri"/>
          <w:b/>
          <w:bCs/>
        </w:rPr>
        <w:t>POZOSTAŁE INFORMACJE:</w:t>
      </w:r>
    </w:p>
    <w:p w14:paraId="223DA92B" w14:textId="77777777" w:rsidR="00A50AC6" w:rsidRPr="00171CB9" w:rsidRDefault="00A50AC6" w:rsidP="00A50AC6">
      <w:pPr>
        <w:pStyle w:val="Akapitzlist"/>
        <w:numPr>
          <w:ilvl w:val="1"/>
          <w:numId w:val="73"/>
        </w:numPr>
        <w:autoSpaceDN w:val="0"/>
        <w:ind w:left="284" w:hanging="284"/>
        <w:jc w:val="both"/>
        <w:rPr>
          <w:rFonts w:ascii="Calibri" w:hAnsi="Calibri" w:cs="Calibri"/>
        </w:rPr>
      </w:pPr>
      <w:r w:rsidRPr="00171CB9">
        <w:rPr>
          <w:rFonts w:ascii="Calibri" w:hAnsi="Calibri" w:cs="Calibri"/>
        </w:rPr>
        <w:t>W terenie objętym opracowaniem zlokalizowane jest uzbrojenie: sieć wodociągowa, sieć elektroenergetyczna napowietrzna i kablowa,  sieć teletechniczna.</w:t>
      </w:r>
    </w:p>
    <w:p w14:paraId="328F90C4" w14:textId="77777777" w:rsidR="00A50AC6" w:rsidRPr="00171CB9" w:rsidRDefault="00A50AC6" w:rsidP="00A50AC6">
      <w:pPr>
        <w:pStyle w:val="Akapitzlist"/>
        <w:numPr>
          <w:ilvl w:val="1"/>
          <w:numId w:val="73"/>
        </w:numPr>
        <w:autoSpaceDN w:val="0"/>
        <w:ind w:left="284" w:hanging="284"/>
        <w:jc w:val="both"/>
        <w:rPr>
          <w:rFonts w:ascii="Calibri" w:hAnsi="Calibri" w:cs="Calibri"/>
        </w:rPr>
      </w:pPr>
      <w:r w:rsidRPr="00171CB9">
        <w:rPr>
          <w:rFonts w:ascii="Calibri" w:hAnsi="Calibri" w:cs="Calibri"/>
        </w:rPr>
        <w:t>Roboty zlokalizowane na przecięciu z uzbrojeniem podziemnym należy wykonywać ręcznie po uprzednim zgłoszeniu robót właścicielom mediów.</w:t>
      </w:r>
    </w:p>
    <w:p w14:paraId="5D9E3FC5" w14:textId="77777777" w:rsidR="00A50AC6" w:rsidRPr="00171CB9" w:rsidRDefault="00A50AC6" w:rsidP="00A50AC6">
      <w:pPr>
        <w:pStyle w:val="Akapitzlist"/>
        <w:numPr>
          <w:ilvl w:val="1"/>
          <w:numId w:val="73"/>
        </w:numPr>
        <w:autoSpaceDN w:val="0"/>
        <w:ind w:left="284" w:hanging="284"/>
        <w:jc w:val="both"/>
        <w:rPr>
          <w:rFonts w:ascii="Calibri" w:hAnsi="Calibri" w:cs="Calibri"/>
        </w:rPr>
      </w:pPr>
      <w:r w:rsidRPr="00171CB9">
        <w:rPr>
          <w:rFonts w:ascii="Calibri" w:hAnsi="Calibri" w:cs="Calibri"/>
        </w:rPr>
        <w:t>Roboty technologicznie dostosować do warunków otaczającego terenu.</w:t>
      </w:r>
    </w:p>
    <w:p w14:paraId="792E6E8D" w14:textId="77777777" w:rsidR="00964BAC" w:rsidRPr="00171CB9" w:rsidRDefault="00964BAC" w:rsidP="00A50AC6">
      <w:pPr>
        <w:ind w:left="284" w:hanging="284"/>
        <w:jc w:val="both"/>
        <w:rPr>
          <w:rFonts w:ascii="Calibri" w:hAnsi="Calibri" w:cs="Calibri"/>
          <w:b/>
          <w:bCs/>
        </w:rPr>
      </w:pPr>
    </w:p>
    <w:p w14:paraId="1B015823" w14:textId="4A780396" w:rsidR="00A50AC6" w:rsidRPr="00171CB9" w:rsidRDefault="00A50AC6" w:rsidP="00A50AC6">
      <w:pPr>
        <w:ind w:left="284" w:hanging="284"/>
        <w:jc w:val="both"/>
        <w:rPr>
          <w:rFonts w:ascii="Calibri" w:hAnsi="Calibri" w:cs="Calibri"/>
          <w:b/>
          <w:bCs/>
        </w:rPr>
      </w:pPr>
      <w:r w:rsidRPr="00171CB9">
        <w:rPr>
          <w:rFonts w:ascii="Calibri" w:hAnsi="Calibri" w:cs="Calibri"/>
          <w:b/>
          <w:bCs/>
        </w:rPr>
        <w:t>ZABEZPIECZENIE ISTNIEJĄCYCH KABLI TELEKOMUNIKACYJNYCH</w:t>
      </w:r>
    </w:p>
    <w:p w14:paraId="475B176E" w14:textId="03C35CFD" w:rsidR="00A50AC6" w:rsidRPr="00171CB9" w:rsidRDefault="00A50AC6" w:rsidP="00964BAC">
      <w:pPr>
        <w:tabs>
          <w:tab w:val="left" w:pos="851"/>
        </w:tabs>
        <w:jc w:val="both"/>
        <w:rPr>
          <w:rFonts w:ascii="Calibri" w:hAnsi="Calibri" w:cs="Calibri"/>
        </w:rPr>
      </w:pPr>
      <w:r w:rsidRPr="00171CB9">
        <w:rPr>
          <w:rFonts w:ascii="Calibri" w:hAnsi="Calibri" w:cs="Calibri"/>
        </w:rPr>
        <w:t>Przed przystąpieniem do prac w zbliżeniu z infrastrukturą telekomunikacyjną należy zgłosić rozpoczęcie prac w celu ustanowienia nadzoru przez służby techniczne Orange Polska S.A. Po wykonaniu robót budowlano – montażowych, wykonawca zobowiązany jest do sporządzenia dokumentacji powykonawczej</w:t>
      </w:r>
      <w:r w:rsidR="00964BAC" w:rsidRPr="00171CB9">
        <w:rPr>
          <w:rFonts w:ascii="Calibri" w:hAnsi="Calibri" w:cs="Calibri"/>
        </w:rPr>
        <w:t xml:space="preserve">. </w:t>
      </w:r>
    </w:p>
    <w:p w14:paraId="54D3B8D9" w14:textId="77777777" w:rsidR="00964BAC" w:rsidRPr="00A50AC6" w:rsidRDefault="00964BAC" w:rsidP="00964BAC">
      <w:pPr>
        <w:tabs>
          <w:tab w:val="left" w:pos="851"/>
        </w:tabs>
        <w:jc w:val="both"/>
        <w:rPr>
          <w:rFonts w:ascii="Calibri" w:hAnsi="Calibri" w:cs="Calibri"/>
        </w:rPr>
      </w:pPr>
    </w:p>
    <w:p w14:paraId="7307D0EC" w14:textId="4E869782" w:rsidR="00E20CC7" w:rsidRPr="00573F65" w:rsidRDefault="00E20CC7" w:rsidP="005E29CA">
      <w:pPr>
        <w:pStyle w:val="Akapitzlist"/>
        <w:numPr>
          <w:ilvl w:val="0"/>
          <w:numId w:val="71"/>
        </w:numPr>
        <w:tabs>
          <w:tab w:val="left" w:pos="851"/>
        </w:tabs>
        <w:jc w:val="both"/>
        <w:rPr>
          <w:rFonts w:asciiTheme="minorHAnsi" w:hAnsiTheme="minorHAnsi" w:cstheme="minorHAnsi"/>
        </w:rPr>
      </w:pPr>
      <w:r w:rsidRPr="00573F65">
        <w:rPr>
          <w:rFonts w:asciiTheme="minorHAnsi" w:hAnsiTheme="minorHAnsi" w:cstheme="minorHAnsi"/>
        </w:rPr>
        <w:t xml:space="preserve">Zamawiający, w celu skalkulowania ceny ryczałtowej pomocniczo załącza przedmiar robót – </w:t>
      </w:r>
      <w:r w:rsidR="00CD1141">
        <w:rPr>
          <w:rFonts w:asciiTheme="minorHAnsi" w:hAnsiTheme="minorHAnsi" w:cstheme="minorHAnsi"/>
        </w:rPr>
        <w:t>załącznik nr 12</w:t>
      </w:r>
      <w:r w:rsidRPr="00573F65">
        <w:rPr>
          <w:rFonts w:asciiTheme="minorHAnsi" w:hAnsiTheme="minorHAnsi" w:cstheme="minorHAnsi"/>
        </w:rPr>
        <w:t xml:space="preserve"> do SWZ.</w:t>
      </w:r>
    </w:p>
    <w:p w14:paraId="2F39CBFF" w14:textId="77777777" w:rsidR="00964BAC" w:rsidRDefault="00964BAC" w:rsidP="00964BAC">
      <w:pPr>
        <w:tabs>
          <w:tab w:val="left" w:pos="851"/>
        </w:tabs>
        <w:jc w:val="both"/>
        <w:rPr>
          <w:rFonts w:asciiTheme="minorHAnsi" w:hAnsiTheme="minorHAnsi" w:cstheme="minorHAnsi"/>
          <w:b/>
          <w:bCs/>
        </w:rPr>
      </w:pPr>
    </w:p>
    <w:p w14:paraId="0DE6E386" w14:textId="353E39BD" w:rsidR="00E20CC7" w:rsidRPr="00E20CC7" w:rsidRDefault="00E20CC7" w:rsidP="00964BAC">
      <w:pPr>
        <w:tabs>
          <w:tab w:val="left" w:pos="851"/>
        </w:tabs>
        <w:jc w:val="both"/>
        <w:rPr>
          <w:rFonts w:asciiTheme="minorHAnsi" w:hAnsiTheme="minorHAnsi" w:cstheme="minorHAnsi"/>
        </w:rPr>
      </w:pPr>
      <w:r w:rsidRPr="00E20CC7">
        <w:rPr>
          <w:rFonts w:asciiTheme="minorHAnsi" w:hAnsiTheme="minorHAnsi" w:cstheme="minorHAnsi"/>
          <w:b/>
          <w:bCs/>
        </w:rPr>
        <w:t>Załączony przedmiar nie stanowi opisu przedmiotu zamówienia, ma wyłącznie</w:t>
      </w:r>
      <w:r w:rsidR="00CB04EB">
        <w:rPr>
          <w:rFonts w:asciiTheme="minorHAnsi" w:hAnsiTheme="minorHAnsi" w:cstheme="minorHAnsi"/>
          <w:b/>
          <w:bCs/>
        </w:rPr>
        <w:t xml:space="preserve"> </w:t>
      </w:r>
      <w:r w:rsidRPr="00E20CC7">
        <w:rPr>
          <w:rFonts w:asciiTheme="minorHAnsi" w:hAnsiTheme="minorHAnsi" w:cstheme="minorHAnsi"/>
          <w:b/>
          <w:bCs/>
        </w:rPr>
        <w:t>charakter poglądowy i może stanowić materiał pomocniczy do sporządzenia kalkulacji ceny przez Wykonawcę.</w:t>
      </w:r>
    </w:p>
    <w:p w14:paraId="73BA697F" w14:textId="1BE044F2" w:rsidR="00CB04EB" w:rsidRPr="00E26837" w:rsidRDefault="00CB04EB" w:rsidP="005E29CA">
      <w:pPr>
        <w:tabs>
          <w:tab w:val="left" w:pos="2310"/>
        </w:tabs>
        <w:jc w:val="both"/>
        <w:rPr>
          <w:rFonts w:asciiTheme="minorHAnsi" w:hAnsiTheme="minorHAnsi" w:cstheme="minorHAnsi"/>
        </w:rPr>
      </w:pPr>
    </w:p>
    <w:p w14:paraId="5EC5E4E4" w14:textId="44E2603A" w:rsidR="00AD41B9" w:rsidRDefault="00AD41B9" w:rsidP="005E29CA">
      <w:pPr>
        <w:pStyle w:val="Akapitzlist"/>
        <w:pBdr>
          <w:top w:val="nil"/>
          <w:left w:val="nil"/>
          <w:bottom w:val="nil"/>
          <w:right w:val="nil"/>
          <w:between w:val="nil"/>
          <w:bar w:val="nil"/>
        </w:pBdr>
        <w:ind w:left="0"/>
        <w:jc w:val="both"/>
        <w:rPr>
          <w:rFonts w:ascii="Calibri" w:hAnsi="Calibri" w:cs="Calibri"/>
          <w:u w:color="000000"/>
          <w:bdr w:val="nil"/>
        </w:rPr>
      </w:pPr>
      <w:r w:rsidRPr="00706E88">
        <w:rPr>
          <w:rFonts w:ascii="Calibri" w:hAnsi="Calibri" w:cs="Calibri"/>
          <w:u w:color="000000"/>
          <w:bdr w:val="nil"/>
        </w:rPr>
        <w:t xml:space="preserve">Od wykonawcy, którego oferta zostanie wybrana jako najkorzystniejsza, przed podpisaniem umowy Zamawiający będzie wymagał dostarczenia kosztorysu ofertowego. Kosztorys ofertowy będzie wykorzystywany do obliczenia należnego wynagrodzenia Wykonawcy w przypadku odstąpienia od umowy (jej wypowiedzenia lub rozwiązania) lub też rezygnacji z części robót, a tym samym obniżenia wynagrodzenia Wykonawcy. </w:t>
      </w:r>
    </w:p>
    <w:p w14:paraId="46CB0823" w14:textId="77777777" w:rsidR="00573F65" w:rsidRPr="00706E88" w:rsidRDefault="00573F65" w:rsidP="005E29CA">
      <w:pPr>
        <w:pStyle w:val="Akapitzlist"/>
        <w:pBdr>
          <w:top w:val="nil"/>
          <w:left w:val="nil"/>
          <w:bottom w:val="nil"/>
          <w:right w:val="nil"/>
          <w:between w:val="nil"/>
          <w:bar w:val="nil"/>
        </w:pBdr>
        <w:ind w:left="0"/>
        <w:jc w:val="both"/>
        <w:rPr>
          <w:rFonts w:ascii="Calibri" w:hAnsi="Calibri" w:cs="Calibri"/>
          <w:u w:color="000000"/>
          <w:bdr w:val="nil"/>
        </w:rPr>
      </w:pPr>
    </w:p>
    <w:p w14:paraId="5EC5E4E5" w14:textId="3E57B389" w:rsidR="00AD41B9" w:rsidRPr="00964BAC" w:rsidRDefault="00AD41B9" w:rsidP="00964BAC">
      <w:pPr>
        <w:pStyle w:val="Akapitzlist"/>
        <w:numPr>
          <w:ilvl w:val="0"/>
          <w:numId w:val="71"/>
        </w:numPr>
        <w:pBdr>
          <w:top w:val="nil"/>
          <w:left w:val="nil"/>
          <w:bottom w:val="nil"/>
          <w:right w:val="nil"/>
          <w:between w:val="nil"/>
          <w:bar w:val="nil"/>
        </w:pBdr>
        <w:jc w:val="both"/>
        <w:rPr>
          <w:rFonts w:ascii="Calibri" w:hAnsi="Calibri" w:cs="Calibri"/>
          <w:u w:color="000000"/>
          <w:bdr w:val="nil"/>
        </w:rPr>
      </w:pPr>
      <w:r w:rsidRPr="00964BAC">
        <w:rPr>
          <w:rFonts w:ascii="Calibri" w:hAnsi="Calibri" w:cs="Calibri"/>
          <w:u w:color="000000"/>
          <w:bdr w:val="nil"/>
        </w:rPr>
        <w:t>Gwarancja i rękojmia.</w:t>
      </w:r>
    </w:p>
    <w:p w14:paraId="5EC5E4E6" w14:textId="708E33F2" w:rsidR="00AD41B9" w:rsidRPr="00CD1141" w:rsidRDefault="00AD41B9" w:rsidP="005E29CA">
      <w:pPr>
        <w:pStyle w:val="Akapitzlist"/>
        <w:numPr>
          <w:ilvl w:val="0"/>
          <w:numId w:val="55"/>
        </w:numPr>
        <w:pBdr>
          <w:top w:val="nil"/>
          <w:left w:val="nil"/>
          <w:bottom w:val="nil"/>
          <w:right w:val="nil"/>
          <w:between w:val="nil"/>
          <w:bar w:val="nil"/>
        </w:pBdr>
        <w:ind w:left="993"/>
        <w:jc w:val="both"/>
        <w:rPr>
          <w:rFonts w:ascii="Calibri" w:hAnsi="Calibri" w:cs="Calibri"/>
          <w:u w:color="000000"/>
          <w:bdr w:val="nil"/>
        </w:rPr>
      </w:pPr>
      <w:r w:rsidRPr="00CD1141">
        <w:rPr>
          <w:rFonts w:ascii="Calibri" w:hAnsi="Calibri" w:cs="Calibri"/>
          <w:u w:color="000000"/>
          <w:bdr w:val="nil"/>
        </w:rPr>
        <w:t xml:space="preserve">Wymagany okres gwarancji na wykonany przedmiot umowy </w:t>
      </w:r>
      <w:r w:rsidR="00573F65" w:rsidRPr="00CD1141">
        <w:rPr>
          <w:rFonts w:ascii="Calibri" w:hAnsi="Calibri" w:cs="Calibri"/>
          <w:u w:color="000000"/>
          <w:bdr w:val="nil"/>
        </w:rPr>
        <w:t>–</w:t>
      </w:r>
      <w:r w:rsidRPr="00CD1141">
        <w:rPr>
          <w:rFonts w:ascii="Calibri" w:hAnsi="Calibri" w:cs="Calibri"/>
          <w:u w:color="000000"/>
          <w:bdr w:val="nil"/>
        </w:rPr>
        <w:t xml:space="preserve"> </w:t>
      </w:r>
      <w:r w:rsidR="00CD1141">
        <w:rPr>
          <w:rFonts w:ascii="Calibri" w:hAnsi="Calibri" w:cs="Calibri"/>
          <w:u w:color="000000"/>
          <w:bdr w:val="nil"/>
        </w:rPr>
        <w:t>60</w:t>
      </w:r>
      <w:r w:rsidRPr="00CD1141">
        <w:rPr>
          <w:rFonts w:ascii="Calibri" w:hAnsi="Calibri" w:cs="Calibri"/>
          <w:u w:color="000000"/>
          <w:bdr w:val="nil"/>
        </w:rPr>
        <w:t xml:space="preserve"> miesięcy; </w:t>
      </w:r>
    </w:p>
    <w:p w14:paraId="5EC5E4E7" w14:textId="75FC0702" w:rsidR="00AD41B9" w:rsidRPr="00CD1141" w:rsidRDefault="00AD41B9" w:rsidP="005E29CA">
      <w:pPr>
        <w:pStyle w:val="Akapitzlist"/>
        <w:numPr>
          <w:ilvl w:val="0"/>
          <w:numId w:val="55"/>
        </w:numPr>
        <w:pBdr>
          <w:top w:val="nil"/>
          <w:left w:val="nil"/>
          <w:bottom w:val="nil"/>
          <w:right w:val="nil"/>
          <w:between w:val="nil"/>
          <w:bar w:val="nil"/>
        </w:pBdr>
        <w:ind w:left="993"/>
        <w:jc w:val="both"/>
        <w:rPr>
          <w:rFonts w:ascii="Calibri" w:hAnsi="Calibri" w:cs="Calibri"/>
          <w:u w:color="000000"/>
          <w:bdr w:val="nil"/>
        </w:rPr>
      </w:pPr>
      <w:r w:rsidRPr="00CD1141">
        <w:rPr>
          <w:rFonts w:ascii="Calibri" w:hAnsi="Calibri" w:cs="Calibri"/>
          <w:u w:color="000000"/>
          <w:bdr w:val="nil"/>
        </w:rPr>
        <w:t xml:space="preserve">Wymagany okres rękojmi na wykonany przedmiot umowy </w:t>
      </w:r>
      <w:r w:rsidR="00573F65" w:rsidRPr="00CD1141">
        <w:rPr>
          <w:rFonts w:ascii="Calibri" w:hAnsi="Calibri" w:cs="Calibri"/>
          <w:u w:color="000000"/>
          <w:bdr w:val="nil"/>
        </w:rPr>
        <w:t>–</w:t>
      </w:r>
      <w:r w:rsidRPr="00CD1141">
        <w:rPr>
          <w:rFonts w:ascii="Calibri" w:hAnsi="Calibri" w:cs="Calibri"/>
          <w:u w:color="000000"/>
          <w:bdr w:val="nil"/>
        </w:rPr>
        <w:t xml:space="preserve"> </w:t>
      </w:r>
      <w:r w:rsidR="00CD1141">
        <w:rPr>
          <w:rFonts w:ascii="Calibri" w:hAnsi="Calibri" w:cs="Calibri"/>
          <w:u w:color="000000"/>
          <w:bdr w:val="nil"/>
        </w:rPr>
        <w:t>60</w:t>
      </w:r>
      <w:r w:rsidR="00573F65" w:rsidRPr="00CD1141">
        <w:rPr>
          <w:rFonts w:ascii="Calibri" w:hAnsi="Calibri" w:cs="Calibri"/>
          <w:u w:color="000000"/>
          <w:bdr w:val="nil"/>
        </w:rPr>
        <w:t xml:space="preserve"> </w:t>
      </w:r>
      <w:r w:rsidRPr="00CD1141">
        <w:rPr>
          <w:rFonts w:ascii="Calibri" w:hAnsi="Calibri" w:cs="Calibri"/>
          <w:u w:color="000000"/>
          <w:bdr w:val="nil"/>
        </w:rPr>
        <w:t xml:space="preserve"> miesięcy; </w:t>
      </w:r>
    </w:p>
    <w:p w14:paraId="2AD526DD" w14:textId="77777777" w:rsidR="001C77C9" w:rsidRDefault="001C77C9" w:rsidP="00CD1141">
      <w:pPr>
        <w:pBdr>
          <w:top w:val="nil"/>
          <w:left w:val="nil"/>
          <w:bottom w:val="nil"/>
          <w:right w:val="nil"/>
          <w:between w:val="nil"/>
          <w:bar w:val="nil"/>
        </w:pBdr>
        <w:jc w:val="both"/>
        <w:rPr>
          <w:rFonts w:ascii="Calibri" w:hAnsi="Calibri" w:cs="Calibri"/>
          <w:u w:color="000000"/>
          <w:bdr w:val="nil"/>
        </w:rPr>
      </w:pPr>
    </w:p>
    <w:p w14:paraId="5EC5E4E8" w14:textId="4B70DD5C" w:rsidR="00C15E4D" w:rsidRPr="00964BAC" w:rsidRDefault="00AD41B9" w:rsidP="00964BAC">
      <w:pPr>
        <w:pStyle w:val="Akapitzlist"/>
        <w:numPr>
          <w:ilvl w:val="0"/>
          <w:numId w:val="61"/>
        </w:numPr>
        <w:pBdr>
          <w:top w:val="nil"/>
          <w:left w:val="nil"/>
          <w:bottom w:val="nil"/>
          <w:right w:val="nil"/>
          <w:between w:val="nil"/>
          <w:bar w:val="nil"/>
        </w:pBdr>
        <w:jc w:val="both"/>
        <w:rPr>
          <w:rFonts w:ascii="Calibri" w:hAnsi="Calibri" w:cs="Calibri"/>
          <w:u w:color="000000"/>
          <w:bdr w:val="nil"/>
        </w:rPr>
      </w:pPr>
      <w:r w:rsidRPr="00964BAC">
        <w:rPr>
          <w:rFonts w:ascii="Calibri" w:hAnsi="Calibri" w:cs="Calibri"/>
          <w:u w:color="000000"/>
          <w:bdr w:val="nil"/>
        </w:rPr>
        <w:t>Termin płatności faktur: 30 dni od daty doręczenia Zamawiającemu prawidłowo wystawionej faktury.</w:t>
      </w:r>
    </w:p>
    <w:p w14:paraId="5EC5E4E9" w14:textId="77777777" w:rsidR="00C15E4D" w:rsidRPr="00C15E4D" w:rsidRDefault="00111F13" w:rsidP="005E29CA">
      <w:pPr>
        <w:pStyle w:val="Akapitzlist"/>
        <w:numPr>
          <w:ilvl w:val="0"/>
          <w:numId w:val="61"/>
        </w:numPr>
        <w:pBdr>
          <w:top w:val="nil"/>
          <w:left w:val="nil"/>
          <w:bottom w:val="nil"/>
          <w:right w:val="nil"/>
          <w:between w:val="nil"/>
          <w:bar w:val="nil"/>
        </w:pBdr>
        <w:ind w:left="426"/>
        <w:jc w:val="both"/>
        <w:rPr>
          <w:rFonts w:ascii="Calibri" w:hAnsi="Calibri" w:cs="Calibri"/>
          <w:color w:val="EE0000"/>
          <w:u w:color="000000"/>
          <w:bdr w:val="nil"/>
        </w:rPr>
      </w:pPr>
      <w:r w:rsidRPr="00C15E4D">
        <w:rPr>
          <w:rFonts w:ascii="Calibri" w:eastAsia="Arial Unicode MS" w:hAnsi="Calibri" w:cs="Calibri"/>
          <w:color w:val="000000"/>
        </w:rPr>
        <w:lastRenderedPageBreak/>
        <w:t>Pod pojęciem „budowa”, „przebudowa”, „rozbudowa” rozumie się pojęcia zdefiniowane odpowiednio w art. 3 pkt 6 i 7a ustawy z dnia 7 lipca 1994 r. Prawo budowlane (Dz. U. z 2025 r., poz. 418).</w:t>
      </w:r>
    </w:p>
    <w:p w14:paraId="5EC5E4EA" w14:textId="77777777" w:rsidR="00C15E4D" w:rsidRPr="00C15E4D" w:rsidRDefault="00111F13" w:rsidP="005E29CA">
      <w:pPr>
        <w:pStyle w:val="Akapitzlist"/>
        <w:numPr>
          <w:ilvl w:val="0"/>
          <w:numId w:val="61"/>
        </w:numPr>
        <w:pBdr>
          <w:top w:val="nil"/>
          <w:left w:val="nil"/>
          <w:bottom w:val="nil"/>
          <w:right w:val="nil"/>
          <w:between w:val="nil"/>
          <w:bar w:val="nil"/>
        </w:pBdr>
        <w:ind w:left="426"/>
        <w:jc w:val="both"/>
        <w:rPr>
          <w:rFonts w:ascii="Calibri" w:hAnsi="Calibri" w:cs="Calibri"/>
          <w:color w:val="EE0000"/>
          <w:u w:color="000000"/>
          <w:bdr w:val="nil"/>
        </w:rPr>
      </w:pPr>
      <w:r w:rsidRPr="00C15E4D">
        <w:rPr>
          <w:rFonts w:ascii="Calibri" w:eastAsia="Arial Unicode MS" w:hAnsi="Calibri" w:cs="Calibri"/>
          <w:color w:val="000000"/>
        </w:rPr>
        <w:t xml:space="preserve"> W przypadku, gdy złożone przez Wykonawcę dokumenty, oświadczenia dotyczące warunków udziału w postępowaniu zawierają dane/ informacje w innych walutach niż określono to w niniejszej SWZ, Zamawiający, jako kurs przeliczeniowy waluty przyjmie kurs NBP z dnia publikacji ogłoszenia o zamówieniu. Jeżeli w dniu publikacji ogłoszenia o zamówieniu nie będzie opublikowany średni kurs walut przez NBP Zamawiający przyjmie kurs przeliczeniowy z ostatniej opublikowanej tabeli kursów NBP przed dniem publikacji ogłoszenia o zamówieniu.</w:t>
      </w:r>
    </w:p>
    <w:p w14:paraId="5EC5E4EB" w14:textId="77777777" w:rsidR="00C15E4D" w:rsidRPr="00C15E4D" w:rsidRDefault="00111F13" w:rsidP="005E29CA">
      <w:pPr>
        <w:pStyle w:val="Akapitzlist"/>
        <w:numPr>
          <w:ilvl w:val="0"/>
          <w:numId w:val="61"/>
        </w:numPr>
        <w:pBdr>
          <w:top w:val="nil"/>
          <w:left w:val="nil"/>
          <w:bottom w:val="nil"/>
          <w:right w:val="nil"/>
          <w:between w:val="nil"/>
          <w:bar w:val="nil"/>
        </w:pBdr>
        <w:ind w:left="426"/>
        <w:jc w:val="both"/>
        <w:rPr>
          <w:rFonts w:ascii="Calibri" w:hAnsi="Calibri" w:cs="Calibri"/>
          <w:color w:val="EE0000"/>
          <w:u w:color="000000"/>
          <w:bdr w:val="nil"/>
        </w:rPr>
      </w:pPr>
      <w:r w:rsidRPr="00C15E4D">
        <w:rPr>
          <w:rFonts w:ascii="Calibri" w:eastAsia="Arial Unicode MS" w:hAnsi="Calibri" w:cs="Calibri"/>
          <w:color w:val="000000"/>
        </w:rPr>
        <w:t>W przypadku wykonawców wspólnie ubiegających się o udzielenie zamówienia lub korzystających z zasobu podmiotów trzecich, warunki, o których mowa w niniejszym punkcie zostaną spełnione wyłącznie jeżeli co najmniej jeden z wykonawców lub podmiotów udostępniających zasoby spełni warunek samodzielnie w całości. Nie sumuje się wykonanych robot budowlanych i usług (doświadczenia zawodowego).</w:t>
      </w:r>
    </w:p>
    <w:p w14:paraId="5EC5E4EC" w14:textId="77777777" w:rsidR="00C15E4D" w:rsidRPr="00C15E4D" w:rsidRDefault="00111F13" w:rsidP="005E29CA">
      <w:pPr>
        <w:pStyle w:val="Akapitzlist"/>
        <w:numPr>
          <w:ilvl w:val="0"/>
          <w:numId w:val="61"/>
        </w:numPr>
        <w:pBdr>
          <w:top w:val="nil"/>
          <w:left w:val="nil"/>
          <w:bottom w:val="nil"/>
          <w:right w:val="nil"/>
          <w:between w:val="nil"/>
          <w:bar w:val="nil"/>
        </w:pBdr>
        <w:ind w:left="426"/>
        <w:jc w:val="both"/>
        <w:rPr>
          <w:rFonts w:ascii="Calibri" w:hAnsi="Calibri" w:cs="Calibri"/>
          <w:color w:val="EE0000"/>
          <w:u w:color="000000"/>
          <w:bdr w:val="nil"/>
        </w:rPr>
      </w:pPr>
      <w:r w:rsidRPr="00C15E4D">
        <w:rPr>
          <w:rFonts w:ascii="Calibri" w:eastAsia="Arial Unicode MS" w:hAnsi="Calibri" w:cs="Calibri"/>
          <w:color w:val="000000"/>
        </w:rPr>
        <w:t xml:space="preserve">W przypadku, gdy podmiot trzeci, którego potencjałem wspiera się wykonawca realizował zamówienie, w zakres którego wchodziły roboty budowlane wspólnie z innym podmiotem, nie ubiegającym się o udzielenie zamówienia, zamawiający wymaga aby podmiot trzeci udostępniający potencjał wykonawcy faktycznie uczestniczył w realizacji ww. zakresu robót budowlanych i usług. </w:t>
      </w:r>
    </w:p>
    <w:p w14:paraId="5EC5E4ED" w14:textId="77777777" w:rsidR="00111F13" w:rsidRPr="00C15E4D" w:rsidRDefault="00111F13" w:rsidP="005E29CA">
      <w:pPr>
        <w:pStyle w:val="Akapitzlist"/>
        <w:numPr>
          <w:ilvl w:val="0"/>
          <w:numId w:val="61"/>
        </w:numPr>
        <w:pBdr>
          <w:top w:val="nil"/>
          <w:left w:val="nil"/>
          <w:bottom w:val="nil"/>
          <w:right w:val="nil"/>
          <w:between w:val="nil"/>
          <w:bar w:val="nil"/>
        </w:pBdr>
        <w:ind w:left="426"/>
        <w:jc w:val="both"/>
        <w:rPr>
          <w:rFonts w:ascii="Calibri" w:hAnsi="Calibri" w:cs="Calibri"/>
          <w:color w:val="EE0000"/>
          <w:u w:color="000000"/>
          <w:bdr w:val="nil"/>
        </w:rPr>
      </w:pPr>
      <w:r w:rsidRPr="00C15E4D">
        <w:rPr>
          <w:rFonts w:ascii="Calibri" w:eastAsia="Arial Unicode MS" w:hAnsi="Calibri" w:cs="Calibri"/>
          <w:color w:val="000000"/>
        </w:rPr>
        <w:t xml:space="preserve">W przypadku, gdy zamówienie, w zakres którego wchodzą roboty budowlane były realizowane przez wykonawcę wspólnie z innym podmiotem, nie ubiegającym się o udzielenie zamówienia, zamawiający wymaga, aby wykonawca składający ofertę  w niniejszym postępowaniu faktycznie uczestniczył w realizacji ww. zakresu robót budowlanych i usług. </w:t>
      </w:r>
    </w:p>
    <w:p w14:paraId="5EC5E4EE" w14:textId="77777777" w:rsidR="00111F13" w:rsidRPr="00C15E4D" w:rsidRDefault="00111F13" w:rsidP="005E29CA">
      <w:pPr>
        <w:pStyle w:val="Akapitzlist"/>
        <w:numPr>
          <w:ilvl w:val="0"/>
          <w:numId w:val="61"/>
        </w:numPr>
        <w:pBdr>
          <w:top w:val="nil"/>
          <w:left w:val="nil"/>
          <w:bottom w:val="nil"/>
          <w:right w:val="nil"/>
          <w:between w:val="nil"/>
          <w:bar w:val="nil"/>
        </w:pBdr>
        <w:ind w:left="426"/>
        <w:jc w:val="both"/>
        <w:rPr>
          <w:rFonts w:ascii="Calibri" w:hAnsi="Calibri" w:cs="Calibri"/>
          <w:color w:val="EE0000"/>
          <w:u w:color="000000"/>
          <w:bdr w:val="nil"/>
        </w:rPr>
      </w:pPr>
      <w:r w:rsidRPr="00C15E4D">
        <w:rPr>
          <w:rFonts w:ascii="Calibri" w:eastAsia="Arial Unicode MS" w:hAnsi="Calibri" w:cs="Calibri"/>
          <w:color w:val="000000"/>
        </w:rPr>
        <w:t xml:space="preserve">Odnośnie do wykonawców wspólnie ubiegających się o udzielenie zamówienia mogą oni polegać na zdolnościach tych z wykonawców, którzy wykonają roboty budowlane lub usługi, do realizacji których te zdolności są wymagane. </w:t>
      </w:r>
    </w:p>
    <w:p w14:paraId="5EC5E4EF" w14:textId="77777777" w:rsidR="00111F13" w:rsidRPr="00C15E4D" w:rsidRDefault="00111F13" w:rsidP="005E29CA">
      <w:pPr>
        <w:pStyle w:val="Akapitzlist"/>
        <w:numPr>
          <w:ilvl w:val="0"/>
          <w:numId w:val="61"/>
        </w:numPr>
        <w:pBdr>
          <w:top w:val="nil"/>
          <w:left w:val="nil"/>
          <w:bottom w:val="nil"/>
          <w:right w:val="nil"/>
          <w:between w:val="nil"/>
          <w:bar w:val="nil"/>
        </w:pBdr>
        <w:ind w:left="426"/>
        <w:jc w:val="both"/>
        <w:rPr>
          <w:rFonts w:ascii="Calibri" w:hAnsi="Calibri" w:cs="Calibri"/>
          <w:color w:val="EE0000"/>
          <w:u w:color="000000"/>
          <w:bdr w:val="nil"/>
        </w:rPr>
      </w:pPr>
      <w:r w:rsidRPr="00C15E4D">
        <w:rPr>
          <w:rFonts w:ascii="Calibri" w:eastAsia="Arial Unicode MS" w:hAnsi="Calibri" w:cs="Calibri"/>
          <w:color w:val="000000"/>
        </w:rPr>
        <w:t>W przypadku posługiwania się przez wykonawcę cudzym potencjałem, wykonawcy mogą polegać na zdolnościach podmiotów udostępniających zasoby, jeśli podmioty te wykonają roboty budowlane lub usługi, do realizacji których te zdolności są wymagane.</w:t>
      </w:r>
    </w:p>
    <w:p w14:paraId="5EC5E4F0" w14:textId="77777777" w:rsidR="00111F13" w:rsidRPr="00C15E4D" w:rsidRDefault="00111F13" w:rsidP="005E29CA">
      <w:pPr>
        <w:tabs>
          <w:tab w:val="left" w:pos="851"/>
        </w:tabs>
        <w:jc w:val="both"/>
        <w:rPr>
          <w:rFonts w:ascii="Calibri" w:hAnsi="Calibri" w:cs="Calibri"/>
          <w:sz w:val="10"/>
          <w:szCs w:val="10"/>
        </w:rPr>
      </w:pPr>
    </w:p>
    <w:p w14:paraId="5EC5E4F1" w14:textId="77777777" w:rsidR="006D1481" w:rsidRPr="00706E88" w:rsidRDefault="00706E88" w:rsidP="005E29CA">
      <w:pPr>
        <w:pStyle w:val="Standard"/>
        <w:jc w:val="both"/>
        <w:rPr>
          <w:rFonts w:ascii="Calibri" w:hAnsi="Calibri" w:cs="Calibri"/>
          <w:b/>
          <w:bCs/>
          <w:sz w:val="24"/>
          <w:szCs w:val="24"/>
          <w:lang w:eastAsia="ar-SA"/>
        </w:rPr>
      </w:pPr>
      <w:r w:rsidRPr="00706E88">
        <w:rPr>
          <w:rFonts w:ascii="Calibri" w:hAnsi="Calibri" w:cs="Calibri"/>
          <w:b/>
          <w:bCs/>
          <w:sz w:val="24"/>
          <w:szCs w:val="24"/>
          <w:lang w:eastAsia="ar-SA"/>
        </w:rPr>
        <w:t xml:space="preserve">3. </w:t>
      </w:r>
      <w:r w:rsidR="007F4EE8" w:rsidRPr="00706E88">
        <w:rPr>
          <w:rFonts w:ascii="Calibri" w:hAnsi="Calibri" w:cs="Calibri"/>
          <w:b/>
          <w:bCs/>
          <w:sz w:val="24"/>
          <w:szCs w:val="24"/>
          <w:lang w:eastAsia="ar-SA"/>
        </w:rPr>
        <w:t>Wspólny słownik zamówień:</w:t>
      </w:r>
    </w:p>
    <w:p w14:paraId="2E1CDB5F" w14:textId="4D0534C1" w:rsidR="002A16CC" w:rsidRDefault="002A16CC" w:rsidP="005E29CA">
      <w:pPr>
        <w:ind w:left="426"/>
        <w:jc w:val="both"/>
        <w:rPr>
          <w:rFonts w:ascii="Calibri" w:eastAsia="Arial Unicode MS" w:hAnsi="Calibri" w:cs="Calibri"/>
          <w:kern w:val="36"/>
        </w:rPr>
      </w:pPr>
      <w:r w:rsidRPr="002A16CC">
        <w:rPr>
          <w:rFonts w:ascii="Calibri" w:eastAsia="Arial Unicode MS" w:hAnsi="Calibri" w:cs="Calibri"/>
          <w:kern w:val="36"/>
        </w:rPr>
        <w:t xml:space="preserve">45310000-3 </w:t>
      </w:r>
      <w:r w:rsidR="00FE100B">
        <w:rPr>
          <w:rFonts w:ascii="Calibri" w:eastAsia="Arial Unicode MS" w:hAnsi="Calibri" w:cs="Calibri"/>
          <w:kern w:val="36"/>
        </w:rPr>
        <w:t>Roboty instalacyjne e</w:t>
      </w:r>
      <w:r w:rsidR="00AC0FDB">
        <w:rPr>
          <w:rFonts w:ascii="Calibri" w:eastAsia="Arial Unicode MS" w:hAnsi="Calibri" w:cs="Calibri"/>
          <w:kern w:val="36"/>
        </w:rPr>
        <w:t>le</w:t>
      </w:r>
      <w:r w:rsidR="00FE100B">
        <w:rPr>
          <w:rFonts w:ascii="Calibri" w:eastAsia="Arial Unicode MS" w:hAnsi="Calibri" w:cs="Calibri"/>
          <w:kern w:val="36"/>
        </w:rPr>
        <w:t xml:space="preserve">ktryczne </w:t>
      </w:r>
    </w:p>
    <w:p w14:paraId="5EC5E4FF" w14:textId="77777777" w:rsidR="002443E7" w:rsidRPr="004A6076" w:rsidRDefault="002443E7" w:rsidP="005E29CA">
      <w:pPr>
        <w:ind w:left="426"/>
        <w:jc w:val="both"/>
        <w:rPr>
          <w:rFonts w:ascii="Calibri" w:hAnsi="Calibri" w:cs="Calibri"/>
          <w:sz w:val="10"/>
          <w:szCs w:val="10"/>
        </w:rPr>
      </w:pPr>
    </w:p>
    <w:p w14:paraId="5EC5E500" w14:textId="77777777" w:rsidR="00031636" w:rsidRPr="00031636" w:rsidRDefault="00447382" w:rsidP="005E29CA">
      <w:pPr>
        <w:numPr>
          <w:ilvl w:val="0"/>
          <w:numId w:val="50"/>
        </w:numPr>
        <w:shd w:val="clear" w:color="auto" w:fill="B2A1C7" w:themeFill="accent4" w:themeFillTint="99"/>
        <w:spacing w:after="200"/>
        <w:contextualSpacing/>
        <w:jc w:val="both"/>
        <w:rPr>
          <w:rFonts w:ascii="Calibri" w:hAnsi="Calibri" w:cs="Calibri"/>
          <w:b/>
          <w:lang w:eastAsia="en-US"/>
        </w:rPr>
      </w:pPr>
      <w:r w:rsidRPr="00A044DE">
        <w:rPr>
          <w:rFonts w:ascii="Calibri" w:hAnsi="Calibri" w:cs="Calibri"/>
          <w:b/>
          <w:lang w:eastAsia="en-US"/>
        </w:rPr>
        <w:t xml:space="preserve">Rozwiązania równoważne </w:t>
      </w:r>
    </w:p>
    <w:p w14:paraId="5EC5E501" w14:textId="77777777" w:rsidR="00031636" w:rsidRPr="00031636" w:rsidRDefault="00031636" w:rsidP="005E29CA">
      <w:pPr>
        <w:spacing w:after="146"/>
        <w:ind w:right="278"/>
        <w:jc w:val="both"/>
        <w:rPr>
          <w:rFonts w:ascii="Calibri" w:eastAsia="Batang" w:hAnsi="Calibri" w:cs="Calibri"/>
          <w:sz w:val="10"/>
          <w:szCs w:val="10"/>
          <w:lang w:eastAsia="ko-KR"/>
        </w:rPr>
      </w:pPr>
    </w:p>
    <w:p w14:paraId="5EC5E502" w14:textId="525C2D3F" w:rsidR="00031636" w:rsidRPr="00031636" w:rsidRDefault="00031636" w:rsidP="005E29CA">
      <w:pPr>
        <w:numPr>
          <w:ilvl w:val="0"/>
          <w:numId w:val="56"/>
        </w:numPr>
        <w:ind w:right="278"/>
        <w:jc w:val="both"/>
        <w:rPr>
          <w:rFonts w:ascii="Calibri" w:eastAsia="Batang" w:hAnsi="Calibri" w:cs="Calibri"/>
          <w:lang w:eastAsia="ko-KR"/>
        </w:rPr>
      </w:pPr>
      <w:r w:rsidRPr="00031636">
        <w:rPr>
          <w:rFonts w:ascii="Calibri" w:eastAsia="Batang" w:hAnsi="Calibri" w:cs="Calibri"/>
          <w:lang w:eastAsia="ko-KR"/>
        </w:rPr>
        <w:t>Zamawiający, działając zgodnie z art. 99 ust. 5–6 oraz art. 101 ust. 4 ustawy z dnia 11 września 2019 r. – Prawo zamówień publicznych (Dz.U. z 202</w:t>
      </w:r>
      <w:r w:rsidR="00C932BD">
        <w:rPr>
          <w:rFonts w:ascii="Calibri" w:eastAsia="Batang" w:hAnsi="Calibri" w:cs="Calibri"/>
          <w:lang w:eastAsia="ko-KR"/>
        </w:rPr>
        <w:t>6</w:t>
      </w:r>
      <w:r w:rsidRPr="00031636">
        <w:rPr>
          <w:rFonts w:ascii="Calibri" w:eastAsia="Batang" w:hAnsi="Calibri" w:cs="Calibri"/>
          <w:lang w:eastAsia="ko-KR"/>
        </w:rPr>
        <w:t xml:space="preserve"> r. poz.</w:t>
      </w:r>
      <w:r w:rsidR="0085202F">
        <w:rPr>
          <w:rFonts w:ascii="Calibri" w:eastAsia="Batang" w:hAnsi="Calibri" w:cs="Calibri"/>
          <w:lang w:eastAsia="ko-KR"/>
        </w:rPr>
        <w:t xml:space="preserve"> 793</w:t>
      </w:r>
      <w:r w:rsidRPr="00031636">
        <w:rPr>
          <w:rFonts w:ascii="Calibri" w:eastAsia="Batang" w:hAnsi="Calibri" w:cs="Calibri"/>
          <w:lang w:eastAsia="ko-KR"/>
        </w:rPr>
        <w:t xml:space="preserve">  z późn. zm.), oświadcza, że dokumentacja</w:t>
      </w:r>
      <w:r w:rsidR="003064C1">
        <w:rPr>
          <w:rFonts w:ascii="Calibri" w:eastAsia="Batang" w:hAnsi="Calibri" w:cs="Calibri"/>
          <w:lang w:eastAsia="ko-KR"/>
        </w:rPr>
        <w:t xml:space="preserve"> projektowa, przedmiar robót, specyfikacj</w:t>
      </w:r>
      <w:r w:rsidR="004E0D57">
        <w:rPr>
          <w:rFonts w:ascii="Calibri" w:eastAsia="Batang" w:hAnsi="Calibri" w:cs="Calibri"/>
          <w:lang w:eastAsia="ko-KR"/>
        </w:rPr>
        <w:t>a</w:t>
      </w:r>
      <w:r w:rsidR="003064C1">
        <w:rPr>
          <w:rFonts w:ascii="Calibri" w:eastAsia="Batang" w:hAnsi="Calibri" w:cs="Calibri"/>
          <w:lang w:eastAsia="ko-KR"/>
        </w:rPr>
        <w:t xml:space="preserve"> techniczn</w:t>
      </w:r>
      <w:r w:rsidR="004E0D57">
        <w:rPr>
          <w:rFonts w:ascii="Calibri" w:eastAsia="Batang" w:hAnsi="Calibri" w:cs="Calibri"/>
          <w:lang w:eastAsia="ko-KR"/>
        </w:rPr>
        <w:t>a</w:t>
      </w:r>
      <w:r w:rsidRPr="00031636">
        <w:rPr>
          <w:rFonts w:ascii="Calibri" w:eastAsia="Batang" w:hAnsi="Calibri" w:cs="Calibri"/>
          <w:lang w:eastAsia="ko-KR"/>
        </w:rPr>
        <w:t>– nie zawiera</w:t>
      </w:r>
      <w:r w:rsidR="00C33C0C">
        <w:rPr>
          <w:rFonts w:ascii="Calibri" w:eastAsia="Batang" w:hAnsi="Calibri" w:cs="Calibri"/>
          <w:lang w:eastAsia="ko-KR"/>
        </w:rPr>
        <w:t>ją</w:t>
      </w:r>
      <w:r w:rsidRPr="00031636">
        <w:rPr>
          <w:rFonts w:ascii="Calibri" w:eastAsia="Batang" w:hAnsi="Calibri" w:cs="Calibri"/>
          <w:lang w:eastAsia="ko-KR"/>
        </w:rPr>
        <w:t xml:space="preserve"> wskazań znaków towarowych, patentów, pochodzenia, źródeł lub szczególnych procesów charakteryzujących produkt lub usługę konkretnego wykonawcy. </w:t>
      </w:r>
    </w:p>
    <w:p w14:paraId="5EC5E503" w14:textId="77777777" w:rsidR="00031636" w:rsidRPr="00031636" w:rsidRDefault="00031636" w:rsidP="005E29CA">
      <w:pPr>
        <w:numPr>
          <w:ilvl w:val="0"/>
          <w:numId w:val="56"/>
        </w:numPr>
        <w:ind w:right="278"/>
        <w:jc w:val="both"/>
        <w:rPr>
          <w:rFonts w:ascii="Calibri" w:eastAsia="Batang" w:hAnsi="Calibri" w:cs="Calibri"/>
          <w:lang w:eastAsia="ko-KR"/>
        </w:rPr>
      </w:pPr>
      <w:r w:rsidRPr="00031636">
        <w:rPr>
          <w:rFonts w:ascii="Calibri" w:eastAsia="Batang" w:hAnsi="Calibri" w:cs="Calibri"/>
          <w:lang w:eastAsia="ko-KR"/>
        </w:rPr>
        <w:t xml:space="preserve">Jeżeli wykonawca, analizując dokumentację, stwierdzi istnienie takich wskazań, zobowiązany jest niezwłocznie – jednak nie później niż przed terminem składania ofert – poinformować o tym Zamawiającego poprzez skierowanie zapytania dotyczącego opisu przedmiotu zamówienia i zasad oceny rozwiązań równoważnych. W odpowiedzi Zamawiający określi warunki równoważności, które będą stosowane przy ocenie ofert. </w:t>
      </w:r>
    </w:p>
    <w:p w14:paraId="5EC5E504" w14:textId="42E8CC4D" w:rsidR="00031636" w:rsidRPr="00031636" w:rsidRDefault="00031636" w:rsidP="005E29CA">
      <w:pPr>
        <w:numPr>
          <w:ilvl w:val="0"/>
          <w:numId w:val="56"/>
        </w:numPr>
        <w:ind w:right="278"/>
        <w:jc w:val="both"/>
        <w:rPr>
          <w:rFonts w:ascii="Calibri" w:eastAsia="Batang" w:hAnsi="Calibri" w:cs="Calibri"/>
          <w:lang w:eastAsia="ko-KR"/>
        </w:rPr>
      </w:pPr>
      <w:r w:rsidRPr="00031636">
        <w:rPr>
          <w:rFonts w:ascii="Calibri" w:eastAsia="Batang" w:hAnsi="Calibri" w:cs="Calibri"/>
          <w:lang w:eastAsia="ko-KR"/>
        </w:rPr>
        <w:t>Jeżeli w dokumentacji lub przedmiar</w:t>
      </w:r>
      <w:r w:rsidR="00C17B41">
        <w:rPr>
          <w:rFonts w:ascii="Calibri" w:eastAsia="Batang" w:hAnsi="Calibri" w:cs="Calibri"/>
          <w:lang w:eastAsia="ko-KR"/>
        </w:rPr>
        <w:t>ze</w:t>
      </w:r>
      <w:r w:rsidRPr="00031636">
        <w:rPr>
          <w:rFonts w:ascii="Calibri" w:eastAsia="Batang" w:hAnsi="Calibri" w:cs="Calibri"/>
          <w:lang w:eastAsia="ko-KR"/>
        </w:rPr>
        <w:t xml:space="preserve"> występują nazwy handlowe, systemowe bądź producenci materiałów, urządzeń lub rozwiązań, należy je traktować jako określenie </w:t>
      </w:r>
      <w:r w:rsidRPr="00031636">
        <w:rPr>
          <w:rFonts w:ascii="Calibri" w:eastAsia="Batang" w:hAnsi="Calibri" w:cs="Calibri"/>
          <w:lang w:eastAsia="ko-KR"/>
        </w:rPr>
        <w:lastRenderedPageBreak/>
        <w:t xml:space="preserve">oczekiwanego standardu technicznego i jakościowego („półki jakościowej”) produktu. Każde takie wskazanie należy rozumieć z dopiskiem „lub inne równoważne”. </w:t>
      </w:r>
    </w:p>
    <w:p w14:paraId="5EC5E505" w14:textId="77777777" w:rsidR="00031636" w:rsidRPr="00031636" w:rsidRDefault="00031636" w:rsidP="005E29CA">
      <w:pPr>
        <w:numPr>
          <w:ilvl w:val="0"/>
          <w:numId w:val="56"/>
        </w:numPr>
        <w:ind w:right="278"/>
        <w:jc w:val="both"/>
        <w:rPr>
          <w:rFonts w:ascii="Calibri" w:eastAsia="Batang" w:hAnsi="Calibri" w:cs="Calibri"/>
          <w:lang w:eastAsia="ko-KR"/>
        </w:rPr>
      </w:pPr>
      <w:r w:rsidRPr="00031636">
        <w:rPr>
          <w:rFonts w:ascii="Calibri" w:eastAsia="Batang" w:hAnsi="Calibri" w:cs="Calibri"/>
          <w:lang w:eastAsia="ko-KR"/>
        </w:rPr>
        <w:t xml:space="preserve">Za równoważne uznaje się materiały, urządzenia lub rozwiązania, które spełniają co najmniej te same lub lepsze parametry techniczne, użytkowe, funkcjonalne, estetyczne i jakościowe niż określone w dokumentacji zamówienia. </w:t>
      </w:r>
    </w:p>
    <w:p w14:paraId="5EC5E506" w14:textId="77777777" w:rsidR="00031636" w:rsidRPr="00031636" w:rsidRDefault="00031636" w:rsidP="005E29CA">
      <w:pPr>
        <w:numPr>
          <w:ilvl w:val="0"/>
          <w:numId w:val="56"/>
        </w:numPr>
        <w:ind w:right="278"/>
        <w:jc w:val="both"/>
        <w:rPr>
          <w:rFonts w:ascii="Calibri" w:eastAsia="Batang" w:hAnsi="Calibri" w:cs="Calibri"/>
          <w:lang w:eastAsia="ko-KR"/>
        </w:rPr>
      </w:pPr>
      <w:r w:rsidRPr="00031636">
        <w:rPr>
          <w:rFonts w:ascii="Calibri" w:eastAsia="Batang" w:hAnsi="Calibri" w:cs="Calibri"/>
          <w:lang w:eastAsia="ko-KR"/>
        </w:rPr>
        <w:t xml:space="preserve">Ocena równoważności następuje na podstawie złożonych przez wykonawcę specyfikacji technicznych, deklaracji zgodności, kart technicznych, katalogowych lub innej dokumentacji producenta, potwierdzających zgodność proponowanego rozwiązania z wymaganiami Zamawiającego. Obowiązek wykazania równoważności spoczywa na wykonawcy. </w:t>
      </w:r>
    </w:p>
    <w:p w14:paraId="5EC5E507" w14:textId="77777777" w:rsidR="00031636" w:rsidRPr="00031636" w:rsidRDefault="00031636" w:rsidP="005E29CA">
      <w:pPr>
        <w:numPr>
          <w:ilvl w:val="0"/>
          <w:numId w:val="56"/>
        </w:numPr>
        <w:ind w:right="278"/>
        <w:jc w:val="both"/>
        <w:rPr>
          <w:rFonts w:ascii="Calibri" w:eastAsia="Batang" w:hAnsi="Calibri" w:cs="Calibri"/>
          <w:lang w:eastAsia="ko-KR"/>
        </w:rPr>
      </w:pPr>
      <w:r w:rsidRPr="00031636">
        <w:rPr>
          <w:rFonts w:ascii="Calibri" w:eastAsia="Batang" w:hAnsi="Calibri" w:cs="Calibri"/>
          <w:lang w:eastAsia="ko-KR"/>
        </w:rPr>
        <w:t xml:space="preserve">Jeżeli opis zamówienia odwołuje się do norm, ocen technicznych, specyfikacji technicznych lub systemów referencji technicznych, Zamawiający dopuszcza zastosowanie rozwiązań równoważnych – każdorazowo ze sformułowaniem „lub równoważne”. </w:t>
      </w:r>
    </w:p>
    <w:p w14:paraId="5EC5E508" w14:textId="77777777" w:rsidR="00031636" w:rsidRPr="00031636" w:rsidRDefault="00031636" w:rsidP="00603571">
      <w:pPr>
        <w:ind w:left="426" w:right="278" w:hanging="425"/>
        <w:jc w:val="both"/>
        <w:rPr>
          <w:rFonts w:ascii="Calibri" w:eastAsia="Batang" w:hAnsi="Calibri" w:cs="Calibri"/>
          <w:lang w:eastAsia="ko-KR"/>
        </w:rPr>
      </w:pPr>
      <w:r w:rsidRPr="00031636">
        <w:rPr>
          <w:rFonts w:ascii="Calibri" w:eastAsia="Batang" w:hAnsi="Calibri" w:cs="Calibri"/>
          <w:lang w:eastAsia="ko-KR"/>
        </w:rPr>
        <w:t xml:space="preserve">7. Wskazania znaków towarowych, patentów lub pochodzenia produktów czy usług, które mogą pojawić się w dokumentacji, należy zawsze traktować jako opatrzone dopiskiem „lub równoważny”. </w:t>
      </w:r>
    </w:p>
    <w:p w14:paraId="5EC5E509" w14:textId="77777777" w:rsidR="00031636" w:rsidRPr="00031636" w:rsidRDefault="00031636" w:rsidP="00603571">
      <w:pPr>
        <w:ind w:left="426" w:right="278" w:hanging="425"/>
        <w:jc w:val="both"/>
        <w:rPr>
          <w:rFonts w:ascii="Calibri" w:eastAsia="Batang" w:hAnsi="Calibri" w:cs="Calibri"/>
          <w:lang w:eastAsia="ko-KR"/>
        </w:rPr>
      </w:pPr>
      <w:r w:rsidRPr="00031636">
        <w:rPr>
          <w:rFonts w:ascii="Calibri" w:eastAsia="Batang" w:hAnsi="Calibri" w:cs="Calibri"/>
          <w:lang w:eastAsia="ko-KR"/>
        </w:rPr>
        <w:t xml:space="preserve">8. Zasady proponowania rozwiązań równoważnych przez wykonawcę: </w:t>
      </w:r>
    </w:p>
    <w:p w14:paraId="5EC5E50A" w14:textId="77777777" w:rsidR="00031636" w:rsidRPr="00031636" w:rsidRDefault="00031636" w:rsidP="005E29CA">
      <w:pPr>
        <w:ind w:left="1276" w:right="278" w:hanging="425"/>
        <w:jc w:val="both"/>
        <w:rPr>
          <w:rFonts w:ascii="Calibri" w:eastAsia="Batang" w:hAnsi="Calibri" w:cs="Calibri"/>
          <w:lang w:eastAsia="ko-KR"/>
        </w:rPr>
      </w:pPr>
      <w:r w:rsidRPr="00031636">
        <w:rPr>
          <w:rFonts w:ascii="Calibri" w:eastAsia="Batang" w:hAnsi="Calibri" w:cs="Calibri"/>
          <w:lang w:eastAsia="ko-KR"/>
        </w:rPr>
        <w:t xml:space="preserve">1) Wykonawca ma prawo zaproponować rozwiązanie równoważne jako alternatywę dla rozwiązań wskazanych w dokumentacji. </w:t>
      </w:r>
    </w:p>
    <w:p w14:paraId="5EC5E50B" w14:textId="77777777" w:rsidR="00031636" w:rsidRPr="00031636" w:rsidRDefault="00031636" w:rsidP="005E29CA">
      <w:pPr>
        <w:ind w:left="1276" w:right="278" w:hanging="425"/>
        <w:jc w:val="both"/>
        <w:rPr>
          <w:rFonts w:ascii="Calibri" w:eastAsia="Batang" w:hAnsi="Calibri" w:cs="Calibri"/>
          <w:lang w:eastAsia="ko-KR"/>
        </w:rPr>
      </w:pPr>
      <w:r w:rsidRPr="00031636">
        <w:rPr>
          <w:rFonts w:ascii="Calibri" w:eastAsia="Batang" w:hAnsi="Calibri" w:cs="Calibri"/>
          <w:lang w:eastAsia="ko-KR"/>
        </w:rPr>
        <w:t xml:space="preserve">2) Propozycja rozwiązania równoważnego musi być szczegółowo opisana w ofercie, w tym zawierać nazwę, typ, producenta oraz wskazanie, którego materiału lub urządzenia dotyczy równoważność. </w:t>
      </w:r>
    </w:p>
    <w:p w14:paraId="5EC5E50C" w14:textId="77777777" w:rsidR="00031636" w:rsidRPr="00031636" w:rsidRDefault="00031636" w:rsidP="005E29CA">
      <w:pPr>
        <w:ind w:left="1276" w:right="278" w:hanging="425"/>
        <w:jc w:val="both"/>
        <w:rPr>
          <w:rFonts w:ascii="Calibri" w:eastAsia="Batang" w:hAnsi="Calibri" w:cs="Calibri"/>
          <w:lang w:eastAsia="ko-KR"/>
        </w:rPr>
      </w:pPr>
      <w:r w:rsidRPr="00031636">
        <w:rPr>
          <w:rFonts w:ascii="Calibri" w:eastAsia="Batang" w:hAnsi="Calibri" w:cs="Calibri"/>
          <w:lang w:eastAsia="ko-KR"/>
        </w:rPr>
        <w:t xml:space="preserve">3) Do oferty należy dołączyć dokumenty potwierdzające spełnienie wymagań (np. specyfikacje techniczne, deklaracje właściwości użytkowych, karty katalogowe, certyfikaty, atest lub dokumentację producenta). </w:t>
      </w:r>
    </w:p>
    <w:p w14:paraId="5EC5E50D" w14:textId="77777777" w:rsidR="00031636" w:rsidRPr="00031636" w:rsidRDefault="00031636" w:rsidP="005E29CA">
      <w:pPr>
        <w:ind w:left="851" w:right="278" w:hanging="425"/>
        <w:jc w:val="both"/>
        <w:rPr>
          <w:rFonts w:ascii="Calibri" w:eastAsia="Batang" w:hAnsi="Calibri" w:cs="Calibri"/>
          <w:lang w:eastAsia="ko-KR"/>
        </w:rPr>
      </w:pPr>
      <w:r w:rsidRPr="00031636">
        <w:rPr>
          <w:rFonts w:ascii="Calibri" w:eastAsia="Batang" w:hAnsi="Calibri" w:cs="Calibri"/>
          <w:lang w:eastAsia="ko-KR"/>
        </w:rPr>
        <w:t xml:space="preserve">9. Zamawiający ocenia propozycje rozwiązań równoważnych na etapie badania ofert i podejmuje decyzję: </w:t>
      </w:r>
    </w:p>
    <w:p w14:paraId="5EC5E50E" w14:textId="77777777" w:rsidR="00031636" w:rsidRPr="00031636" w:rsidRDefault="00031636" w:rsidP="005E29CA">
      <w:pPr>
        <w:ind w:left="1276" w:right="278" w:hanging="425"/>
        <w:jc w:val="both"/>
        <w:rPr>
          <w:rFonts w:ascii="Calibri" w:eastAsia="Batang" w:hAnsi="Calibri" w:cs="Calibri"/>
          <w:lang w:eastAsia="ko-KR"/>
        </w:rPr>
      </w:pPr>
      <w:r w:rsidRPr="00031636">
        <w:rPr>
          <w:rFonts w:ascii="Calibri" w:eastAsia="Batang" w:hAnsi="Calibri" w:cs="Calibri"/>
          <w:lang w:eastAsia="ko-KR"/>
        </w:rPr>
        <w:t xml:space="preserve">1) jeżeli rozwiązanie zostanie uznane za równoważne, wykonawca będzie uprawniony do jego zastosowania w trakcie realizacji zamówienia; </w:t>
      </w:r>
    </w:p>
    <w:p w14:paraId="5EC5E50F" w14:textId="77777777" w:rsidR="00031636" w:rsidRPr="00031636" w:rsidRDefault="00031636" w:rsidP="005E29CA">
      <w:pPr>
        <w:ind w:left="1276" w:right="278" w:hanging="425"/>
        <w:jc w:val="both"/>
        <w:rPr>
          <w:rFonts w:ascii="Calibri" w:eastAsia="Batang" w:hAnsi="Calibri" w:cs="Calibri"/>
          <w:lang w:eastAsia="ko-KR"/>
        </w:rPr>
      </w:pPr>
      <w:r w:rsidRPr="00031636">
        <w:rPr>
          <w:rFonts w:ascii="Calibri" w:eastAsia="Batang" w:hAnsi="Calibri" w:cs="Calibri"/>
          <w:lang w:eastAsia="ko-KR"/>
        </w:rPr>
        <w:t xml:space="preserve">2) jeżeli rozwiązanie nie zostanie uznane za równoważne, Zamawiający poinformuje o tym wykonawcę najpóźniej wraz z rozstrzygnięciem postępowania; w takim przypadku wykonawca zobowiązany jest zastosować materiał lub urządzenie określone w dokumentacji zamówienia, a cena oferty pozostaje bez zmian. Nieuznanie rozwiązania równoważnego nie stanowi podstawy do odrzucenia oferty. </w:t>
      </w:r>
    </w:p>
    <w:p w14:paraId="5EC5E510" w14:textId="77777777" w:rsidR="00031636" w:rsidRPr="00031636" w:rsidRDefault="00031636" w:rsidP="005E29CA">
      <w:pPr>
        <w:ind w:left="851" w:right="278" w:hanging="425"/>
        <w:jc w:val="both"/>
        <w:rPr>
          <w:rFonts w:ascii="Calibri" w:eastAsia="Batang" w:hAnsi="Calibri" w:cs="Calibri"/>
          <w:lang w:eastAsia="ko-KR"/>
        </w:rPr>
      </w:pPr>
      <w:r w:rsidRPr="00031636">
        <w:rPr>
          <w:rFonts w:ascii="Calibri" w:eastAsia="Batang" w:hAnsi="Calibri" w:cs="Calibri"/>
          <w:lang w:eastAsia="ko-KR"/>
        </w:rPr>
        <w:t xml:space="preserve">10. Na etapie przygotowania oferty wykonawca może zwrócić się do Zamawiającego z pytaniem dotyczącym równoważności określonego materiału lub urządzenia. Zamawiający rozpatrzy takie zapytanie, może zasięgnąć opinii projektanta i opublikuje odpowiedź na stronie internetowej postępowania, bez ujawniania tożsamości pytającego. </w:t>
      </w:r>
    </w:p>
    <w:p w14:paraId="5EC5E511" w14:textId="77777777" w:rsidR="007C0085" w:rsidRDefault="00031636" w:rsidP="005E29CA">
      <w:pPr>
        <w:ind w:left="851" w:right="278" w:hanging="425"/>
        <w:jc w:val="both"/>
        <w:rPr>
          <w:rFonts w:ascii="Calibri" w:eastAsia="Batang" w:hAnsi="Calibri" w:cs="Calibri"/>
          <w:lang w:eastAsia="ko-KR"/>
        </w:rPr>
      </w:pPr>
      <w:r w:rsidRPr="00031636">
        <w:rPr>
          <w:rFonts w:ascii="Calibri" w:eastAsia="Batang" w:hAnsi="Calibri" w:cs="Calibri"/>
          <w:lang w:eastAsia="ko-KR"/>
        </w:rPr>
        <w:t xml:space="preserve">11. Brak zgłoszenia rozwiązań równoważnych w ofercie oznacza, że wykonawca zobowiązuje się do zastosowania materiałów i urządzeń dokładnie określonych w dokumentacji zamówienia. </w:t>
      </w:r>
    </w:p>
    <w:p w14:paraId="5EC5E512" w14:textId="77777777" w:rsidR="00031636" w:rsidRPr="00031636" w:rsidRDefault="00031636" w:rsidP="005E29CA">
      <w:pPr>
        <w:ind w:left="851" w:right="278" w:hanging="425"/>
        <w:jc w:val="both"/>
        <w:rPr>
          <w:rFonts w:ascii="Calibri" w:eastAsia="Batang" w:hAnsi="Calibri" w:cs="Calibri"/>
          <w:sz w:val="10"/>
          <w:szCs w:val="10"/>
          <w:lang w:eastAsia="ko-KR"/>
        </w:rPr>
      </w:pPr>
    </w:p>
    <w:p w14:paraId="5EC5E513" w14:textId="77777777" w:rsidR="007515D3" w:rsidRPr="00A044DE" w:rsidRDefault="0089169E" w:rsidP="005E29CA">
      <w:pPr>
        <w:numPr>
          <w:ilvl w:val="0"/>
          <w:numId w:val="50"/>
        </w:numPr>
        <w:shd w:val="clear" w:color="auto" w:fill="B2A1C7" w:themeFill="accent4" w:themeFillTint="99"/>
        <w:spacing w:after="200"/>
        <w:contextualSpacing/>
        <w:jc w:val="both"/>
        <w:rPr>
          <w:rFonts w:ascii="Calibri" w:hAnsi="Calibri" w:cs="Calibri"/>
          <w:b/>
          <w:lang w:eastAsia="en-US"/>
        </w:rPr>
      </w:pPr>
      <w:r w:rsidRPr="00A044DE">
        <w:rPr>
          <w:rFonts w:ascii="Calibri" w:hAnsi="Calibri" w:cs="Calibri"/>
          <w:b/>
          <w:lang w:eastAsia="en-US"/>
        </w:rPr>
        <w:t>W</w:t>
      </w:r>
      <w:r w:rsidR="008F5F27" w:rsidRPr="00A044DE">
        <w:rPr>
          <w:rFonts w:ascii="Calibri" w:hAnsi="Calibri" w:cs="Calibri"/>
          <w:b/>
          <w:lang w:eastAsia="en-US"/>
        </w:rPr>
        <w:t>y</w:t>
      </w:r>
      <w:r w:rsidR="007C0085" w:rsidRPr="00A044DE">
        <w:rPr>
          <w:rFonts w:ascii="Calibri" w:hAnsi="Calibri" w:cs="Calibri"/>
          <w:b/>
          <w:lang w:eastAsia="en-US"/>
        </w:rPr>
        <w:t xml:space="preserve">magania w zakresie </w:t>
      </w:r>
      <w:r w:rsidRPr="00A044DE">
        <w:rPr>
          <w:rFonts w:ascii="Calibri" w:hAnsi="Calibri" w:cs="Calibri"/>
          <w:b/>
          <w:lang w:eastAsia="en-US"/>
        </w:rPr>
        <w:t>zatrudniania przez wykonawcę lub podwykonawcę osób na podstawie stosunku pracy</w:t>
      </w:r>
    </w:p>
    <w:p w14:paraId="5EC5E514" w14:textId="77777777" w:rsidR="009260FA" w:rsidRPr="00F739F0" w:rsidRDefault="00314538" w:rsidP="005E29CA">
      <w:pPr>
        <w:pStyle w:val="Akapitzlist"/>
        <w:numPr>
          <w:ilvl w:val="0"/>
          <w:numId w:val="27"/>
        </w:numPr>
        <w:pBdr>
          <w:top w:val="nil"/>
          <w:left w:val="nil"/>
          <w:bottom w:val="nil"/>
          <w:right w:val="nil"/>
          <w:between w:val="nil"/>
          <w:bar w:val="nil"/>
        </w:pBdr>
        <w:ind w:left="709"/>
        <w:jc w:val="both"/>
      </w:pPr>
      <w:r w:rsidRPr="00F739F0">
        <w:rPr>
          <w:rFonts w:ascii="Calibri" w:eastAsia="Calibri" w:hAnsi="Calibri" w:cs="Calibri"/>
          <w:u w:color="000000"/>
          <w:bdr w:val="nil"/>
        </w:rPr>
        <w:lastRenderedPageBreak/>
        <w:t xml:space="preserve">Zamawiający wymaga zatrudnienia na podstawie umowy o pracę przez </w:t>
      </w:r>
      <w:r w:rsidR="002D7985" w:rsidRPr="00F739F0">
        <w:rPr>
          <w:rFonts w:ascii="Calibri" w:eastAsia="Calibri" w:hAnsi="Calibri" w:cs="Calibri"/>
          <w:u w:color="000000"/>
          <w:bdr w:val="nil"/>
        </w:rPr>
        <w:t>w</w:t>
      </w:r>
      <w:r w:rsidRPr="00F739F0">
        <w:rPr>
          <w:rFonts w:ascii="Calibri" w:eastAsia="Calibri" w:hAnsi="Calibri" w:cs="Calibri"/>
          <w:u w:color="000000"/>
          <w:bdr w:val="nil"/>
        </w:rPr>
        <w:t xml:space="preserve">ykonawcę lub </w:t>
      </w:r>
      <w:r w:rsidR="002D7985" w:rsidRPr="00F739F0">
        <w:rPr>
          <w:rFonts w:ascii="Calibri" w:eastAsia="Calibri" w:hAnsi="Calibri" w:cs="Calibri"/>
          <w:u w:color="000000"/>
          <w:bdr w:val="nil"/>
        </w:rPr>
        <w:t>p</w:t>
      </w:r>
      <w:r w:rsidRPr="00F739F0">
        <w:rPr>
          <w:rFonts w:ascii="Calibri" w:eastAsia="Calibri" w:hAnsi="Calibri" w:cs="Calibri"/>
          <w:u w:color="000000"/>
          <w:bdr w:val="nil"/>
        </w:rPr>
        <w:t xml:space="preserve">odwykonawcę </w:t>
      </w:r>
      <w:r w:rsidR="009260FA" w:rsidRPr="00F739F0">
        <w:rPr>
          <w:rFonts w:ascii="Calibri" w:hAnsi="Calibri" w:cs="Calibri"/>
        </w:rPr>
        <w:t>osób wykonujących czynności w ramach realizacji przedmiotu zamówienia, jeżeli wykonywanie tych czynności polega na pracy w sposób określony w art. 22 § 1 ustawy z dnia 26 czerwca 1974 r. – Kodeks pracy (</w:t>
      </w:r>
      <w:proofErr w:type="spellStart"/>
      <w:r w:rsidR="009260FA" w:rsidRPr="00F739F0">
        <w:rPr>
          <w:rFonts w:ascii="Calibri" w:hAnsi="Calibri" w:cs="Calibri"/>
        </w:rPr>
        <w:t>t.j</w:t>
      </w:r>
      <w:proofErr w:type="spellEnd"/>
      <w:r w:rsidR="009260FA" w:rsidRPr="00F739F0">
        <w:rPr>
          <w:rFonts w:ascii="Calibri" w:hAnsi="Calibri" w:cs="Calibri"/>
        </w:rPr>
        <w:t xml:space="preserve">. Dz.U. z 2025 r. poz. 277 ze zm.). </w:t>
      </w:r>
    </w:p>
    <w:p w14:paraId="5EC5E51E" w14:textId="05ED23B5" w:rsidR="009260FA" w:rsidRPr="00F739F0" w:rsidRDefault="009260FA" w:rsidP="00F739F0">
      <w:pPr>
        <w:pStyle w:val="Default"/>
        <w:ind w:left="709" w:hanging="283"/>
        <w:jc w:val="both"/>
        <w:rPr>
          <w:rFonts w:ascii="Calibri" w:hAnsi="Calibri" w:cs="Calibri"/>
          <w:color w:val="auto"/>
        </w:rPr>
      </w:pPr>
      <w:r w:rsidRPr="00F739F0">
        <w:rPr>
          <w:rFonts w:ascii="Calibri" w:hAnsi="Calibri" w:cs="Calibri"/>
          <w:color w:val="auto"/>
        </w:rPr>
        <w:t xml:space="preserve">2) Wymóg ten dotyczy w szczególności osób faktycznie wykonujących </w:t>
      </w:r>
      <w:r w:rsidRPr="00F739F0">
        <w:rPr>
          <w:rFonts w:ascii="Calibri" w:hAnsi="Calibri" w:cs="Calibri"/>
          <w:b/>
          <w:bCs/>
          <w:color w:val="auto"/>
        </w:rPr>
        <w:t>prace fizyczne związane z realizacją robót</w:t>
      </w:r>
      <w:r w:rsidRPr="00F739F0">
        <w:rPr>
          <w:rFonts w:ascii="Calibri" w:hAnsi="Calibri" w:cs="Calibri"/>
          <w:color w:val="auto"/>
        </w:rPr>
        <w:t xml:space="preserve">, obejmujących m.in.: </w:t>
      </w:r>
      <w:r w:rsidR="0089495F" w:rsidRPr="00F739F0">
        <w:rPr>
          <w:rFonts w:ascii="Calibri" w:hAnsi="Calibri" w:cs="Calibri"/>
          <w:color w:val="auto"/>
        </w:rPr>
        <w:t>roboty budowlan</w:t>
      </w:r>
      <w:r w:rsidR="00F739F0" w:rsidRPr="00F739F0">
        <w:rPr>
          <w:rFonts w:ascii="Calibri" w:hAnsi="Calibri" w:cs="Calibri"/>
          <w:color w:val="auto"/>
        </w:rPr>
        <w:t>e</w:t>
      </w:r>
      <w:r w:rsidR="0089495F" w:rsidRPr="00F739F0">
        <w:rPr>
          <w:rFonts w:ascii="Calibri" w:hAnsi="Calibri" w:cs="Calibri"/>
          <w:color w:val="auto"/>
        </w:rPr>
        <w:t xml:space="preserve"> w tym w szczególności rob</w:t>
      </w:r>
      <w:r w:rsidR="00F739F0" w:rsidRPr="00F739F0">
        <w:rPr>
          <w:rFonts w:ascii="Calibri" w:hAnsi="Calibri" w:cs="Calibri"/>
          <w:color w:val="auto"/>
        </w:rPr>
        <w:t>oty</w:t>
      </w:r>
      <w:r w:rsidR="0089495F" w:rsidRPr="00F739F0">
        <w:rPr>
          <w:rFonts w:ascii="Calibri" w:hAnsi="Calibri" w:cs="Calibri"/>
          <w:color w:val="auto"/>
        </w:rPr>
        <w:t xml:space="preserve"> konstrukcyjno</w:t>
      </w:r>
      <w:r w:rsidR="00F739F0" w:rsidRPr="00F739F0">
        <w:rPr>
          <w:rFonts w:ascii="Calibri" w:hAnsi="Calibri" w:cs="Calibri"/>
          <w:color w:val="auto"/>
        </w:rPr>
        <w:t>-</w:t>
      </w:r>
      <w:r w:rsidR="0089495F" w:rsidRPr="00F739F0">
        <w:rPr>
          <w:rFonts w:ascii="Calibri" w:hAnsi="Calibri" w:cs="Calibri"/>
          <w:color w:val="auto"/>
        </w:rPr>
        <w:t>budowlan</w:t>
      </w:r>
      <w:r w:rsidR="00F739F0" w:rsidRPr="00F739F0">
        <w:rPr>
          <w:rFonts w:ascii="Calibri" w:hAnsi="Calibri" w:cs="Calibri"/>
          <w:color w:val="auto"/>
        </w:rPr>
        <w:t>e</w:t>
      </w:r>
      <w:r w:rsidR="0089495F" w:rsidRPr="00F739F0">
        <w:rPr>
          <w:rFonts w:ascii="Calibri" w:hAnsi="Calibri" w:cs="Calibri"/>
          <w:color w:val="auto"/>
        </w:rPr>
        <w:t xml:space="preserve"> i instalacyjnych oraz w zakresie zagospodarowania terenu </w:t>
      </w:r>
      <w:r w:rsidR="00F739F0" w:rsidRPr="00F739F0">
        <w:rPr>
          <w:rFonts w:ascii="Calibri" w:hAnsi="Calibri" w:cs="Calibri"/>
          <w:color w:val="auto"/>
        </w:rPr>
        <w:t xml:space="preserve">oraz </w:t>
      </w:r>
      <w:r w:rsidRPr="00F739F0">
        <w:rPr>
          <w:rFonts w:ascii="Calibri" w:hAnsi="Calibri" w:cs="Calibri"/>
          <w:color w:val="auto"/>
        </w:rPr>
        <w:t>inne prace fizyczne przewidziane dokumentacją techniczną (Załącznik nr 1</w:t>
      </w:r>
      <w:r w:rsidR="00134228" w:rsidRPr="00F739F0">
        <w:rPr>
          <w:rFonts w:ascii="Calibri" w:hAnsi="Calibri" w:cs="Calibri"/>
          <w:color w:val="auto"/>
        </w:rPr>
        <w:t>0, Załącznik nr 11</w:t>
      </w:r>
      <w:r w:rsidRPr="00F739F0">
        <w:rPr>
          <w:rFonts w:ascii="Calibri" w:hAnsi="Calibri" w:cs="Calibri"/>
          <w:color w:val="auto"/>
        </w:rPr>
        <w:t xml:space="preserve"> do SWZ), o ile ich charakter odpowiada przesłankom z art. 22 § 1 Kodeksu pracy. </w:t>
      </w:r>
    </w:p>
    <w:p w14:paraId="5EC5E51F" w14:textId="77777777" w:rsidR="009260FA" w:rsidRPr="009260FA" w:rsidRDefault="009260FA" w:rsidP="005E29CA">
      <w:pPr>
        <w:pStyle w:val="Default"/>
        <w:numPr>
          <w:ilvl w:val="0"/>
          <w:numId w:val="58"/>
        </w:numPr>
        <w:ind w:left="709"/>
        <w:jc w:val="both"/>
        <w:rPr>
          <w:rFonts w:ascii="Calibri" w:hAnsi="Calibri" w:cs="Calibri"/>
          <w:color w:val="auto"/>
        </w:rPr>
      </w:pPr>
      <w:r w:rsidRPr="009260FA">
        <w:rPr>
          <w:rFonts w:ascii="Calibri" w:hAnsi="Calibri" w:cs="Calibri"/>
          <w:color w:val="auto"/>
        </w:rPr>
        <w:t xml:space="preserve">Wyłączenie: </w:t>
      </w:r>
    </w:p>
    <w:p w14:paraId="5EC5E520" w14:textId="77777777" w:rsidR="009260FA" w:rsidRPr="009260FA" w:rsidRDefault="009260FA" w:rsidP="005E29CA">
      <w:pPr>
        <w:pStyle w:val="Default"/>
        <w:ind w:left="709"/>
        <w:jc w:val="both"/>
        <w:rPr>
          <w:rFonts w:ascii="Calibri" w:hAnsi="Calibri" w:cs="Calibri"/>
          <w:color w:val="auto"/>
        </w:rPr>
      </w:pPr>
      <w:r w:rsidRPr="009260FA">
        <w:rPr>
          <w:rFonts w:ascii="Calibri" w:hAnsi="Calibri" w:cs="Calibri"/>
          <w:color w:val="auto"/>
        </w:rPr>
        <w:t xml:space="preserve">Obowiązek zatrudnienia na podstawie stosunku pracy nie dotyczy osób pełniących funkcje kierownicze i nadzorcze, takich jak: </w:t>
      </w:r>
    </w:p>
    <w:p w14:paraId="5EC5E521" w14:textId="77777777" w:rsidR="009260FA" w:rsidRDefault="009260FA" w:rsidP="005E29CA">
      <w:pPr>
        <w:pStyle w:val="Default"/>
        <w:numPr>
          <w:ilvl w:val="0"/>
          <w:numId w:val="59"/>
        </w:numPr>
        <w:ind w:left="1134"/>
        <w:jc w:val="both"/>
        <w:rPr>
          <w:rFonts w:ascii="Calibri" w:hAnsi="Calibri" w:cs="Calibri"/>
          <w:color w:val="auto"/>
        </w:rPr>
      </w:pPr>
      <w:r w:rsidRPr="009260FA">
        <w:rPr>
          <w:rFonts w:ascii="Calibri" w:hAnsi="Calibri" w:cs="Calibri"/>
          <w:color w:val="auto"/>
        </w:rPr>
        <w:t xml:space="preserve">kierownik budowy, </w:t>
      </w:r>
    </w:p>
    <w:p w14:paraId="5EC5E522" w14:textId="77777777" w:rsidR="009260FA" w:rsidRDefault="009260FA" w:rsidP="005E29CA">
      <w:pPr>
        <w:pStyle w:val="Default"/>
        <w:numPr>
          <w:ilvl w:val="0"/>
          <w:numId w:val="59"/>
        </w:numPr>
        <w:ind w:left="1134"/>
        <w:jc w:val="both"/>
        <w:rPr>
          <w:rFonts w:ascii="Calibri" w:hAnsi="Calibri" w:cs="Calibri"/>
          <w:color w:val="auto"/>
        </w:rPr>
      </w:pPr>
      <w:r w:rsidRPr="009260FA">
        <w:rPr>
          <w:rFonts w:ascii="Calibri" w:hAnsi="Calibri" w:cs="Calibri"/>
          <w:color w:val="auto"/>
        </w:rPr>
        <w:t xml:space="preserve">kierownicy robót, </w:t>
      </w:r>
    </w:p>
    <w:p w14:paraId="5EC5E523" w14:textId="77777777" w:rsidR="009260FA" w:rsidRDefault="009260FA" w:rsidP="005E29CA">
      <w:pPr>
        <w:pStyle w:val="Default"/>
        <w:numPr>
          <w:ilvl w:val="0"/>
          <w:numId w:val="59"/>
        </w:numPr>
        <w:ind w:left="1134"/>
        <w:jc w:val="both"/>
        <w:rPr>
          <w:rFonts w:ascii="Calibri" w:hAnsi="Calibri" w:cs="Calibri"/>
          <w:color w:val="auto"/>
        </w:rPr>
      </w:pPr>
      <w:r w:rsidRPr="009260FA">
        <w:rPr>
          <w:rFonts w:ascii="Calibri" w:hAnsi="Calibri" w:cs="Calibri"/>
          <w:color w:val="auto"/>
        </w:rPr>
        <w:t>majstrowie,</w:t>
      </w:r>
    </w:p>
    <w:p w14:paraId="5EC5E524" w14:textId="77777777" w:rsidR="009260FA" w:rsidRDefault="009260FA" w:rsidP="005E29CA">
      <w:pPr>
        <w:pStyle w:val="Default"/>
        <w:numPr>
          <w:ilvl w:val="0"/>
          <w:numId w:val="59"/>
        </w:numPr>
        <w:ind w:left="1134"/>
        <w:jc w:val="both"/>
        <w:rPr>
          <w:rFonts w:ascii="Calibri" w:hAnsi="Calibri" w:cs="Calibri"/>
          <w:color w:val="auto"/>
        </w:rPr>
      </w:pPr>
      <w:r w:rsidRPr="009260FA">
        <w:rPr>
          <w:rFonts w:ascii="Calibri" w:hAnsi="Calibri" w:cs="Calibri"/>
          <w:color w:val="auto"/>
        </w:rPr>
        <w:t xml:space="preserve"> projektanci, </w:t>
      </w:r>
    </w:p>
    <w:p w14:paraId="5EC5E525" w14:textId="77777777" w:rsidR="005C3F84" w:rsidRDefault="009260FA" w:rsidP="005E29CA">
      <w:pPr>
        <w:pStyle w:val="Default"/>
        <w:numPr>
          <w:ilvl w:val="0"/>
          <w:numId w:val="59"/>
        </w:numPr>
        <w:ind w:left="1134"/>
        <w:jc w:val="both"/>
        <w:rPr>
          <w:rFonts w:ascii="Calibri" w:hAnsi="Calibri" w:cs="Calibri"/>
          <w:color w:val="auto"/>
        </w:rPr>
      </w:pPr>
      <w:r w:rsidRPr="009260FA">
        <w:rPr>
          <w:rFonts w:ascii="Calibri" w:hAnsi="Calibri" w:cs="Calibri"/>
          <w:color w:val="auto"/>
        </w:rPr>
        <w:t xml:space="preserve">geodeci, o ile są zaangażowani. </w:t>
      </w:r>
    </w:p>
    <w:p w14:paraId="5EC5E526" w14:textId="77777777" w:rsidR="005C3F84" w:rsidRPr="005C3F84" w:rsidRDefault="005C3F84" w:rsidP="005E29CA">
      <w:pPr>
        <w:pStyle w:val="Default"/>
        <w:numPr>
          <w:ilvl w:val="0"/>
          <w:numId w:val="58"/>
        </w:numPr>
        <w:ind w:left="567" w:hanging="283"/>
        <w:jc w:val="both"/>
        <w:rPr>
          <w:rFonts w:ascii="Calibri" w:hAnsi="Calibri" w:cs="Calibri"/>
          <w:color w:val="auto"/>
          <w:sz w:val="28"/>
          <w:szCs w:val="28"/>
        </w:rPr>
      </w:pPr>
      <w:r w:rsidRPr="005C3F84">
        <w:rPr>
          <w:rFonts w:ascii="Calibri" w:hAnsi="Calibri" w:cs="Calibri"/>
        </w:rPr>
        <w:t xml:space="preserve">Najpóźniej w dniu rozpoczęcia robót Wykonawca złoży Zamawiającemu oświadczenie potwierdzające, że osoby wykonujące czynności, o których mowa w ust. 2, są zatrudnione na podstawie umowy o pracę. Oświadczenie powinno zawierać: </w:t>
      </w:r>
    </w:p>
    <w:p w14:paraId="5EC5E527" w14:textId="77777777" w:rsidR="005C3F84" w:rsidRPr="005C3F84" w:rsidRDefault="005C3F84" w:rsidP="005E29CA">
      <w:pPr>
        <w:numPr>
          <w:ilvl w:val="0"/>
          <w:numId w:val="64"/>
        </w:numPr>
        <w:spacing w:before="113" w:after="120"/>
        <w:ind w:right="74"/>
        <w:jc w:val="both"/>
        <w:rPr>
          <w:rFonts w:ascii="Calibri" w:hAnsi="Calibri" w:cs="Calibri"/>
        </w:rPr>
      </w:pPr>
      <w:r w:rsidRPr="005C3F84">
        <w:rPr>
          <w:rFonts w:ascii="Calibri" w:hAnsi="Calibri" w:cs="Calibri"/>
        </w:rPr>
        <w:t xml:space="preserve">dokładne określenie podmiotu składającego oświadczenie, </w:t>
      </w:r>
    </w:p>
    <w:p w14:paraId="5EC5E528" w14:textId="77777777" w:rsidR="005C3F84" w:rsidRPr="005C3F84" w:rsidRDefault="005C3F84" w:rsidP="005E29CA">
      <w:pPr>
        <w:numPr>
          <w:ilvl w:val="0"/>
          <w:numId w:val="64"/>
        </w:numPr>
        <w:spacing w:before="113" w:after="120"/>
        <w:ind w:right="74"/>
        <w:jc w:val="both"/>
        <w:rPr>
          <w:rFonts w:ascii="Calibri" w:hAnsi="Calibri" w:cs="Calibri"/>
        </w:rPr>
      </w:pPr>
      <w:r w:rsidRPr="005C3F84">
        <w:rPr>
          <w:rFonts w:ascii="Calibri" w:hAnsi="Calibri" w:cs="Calibri"/>
        </w:rPr>
        <w:t xml:space="preserve">datę jego złożenia, </w:t>
      </w:r>
    </w:p>
    <w:p w14:paraId="5EC5E529" w14:textId="77777777" w:rsidR="005C3F84" w:rsidRPr="005C3F84" w:rsidRDefault="005C3F84" w:rsidP="005E29CA">
      <w:pPr>
        <w:numPr>
          <w:ilvl w:val="0"/>
          <w:numId w:val="64"/>
        </w:numPr>
        <w:spacing w:before="113" w:after="120"/>
        <w:ind w:right="74"/>
        <w:jc w:val="both"/>
        <w:rPr>
          <w:rFonts w:ascii="Calibri" w:hAnsi="Calibri" w:cs="Calibri"/>
        </w:rPr>
      </w:pPr>
      <w:r w:rsidRPr="005C3F84">
        <w:rPr>
          <w:rFonts w:ascii="Calibri" w:hAnsi="Calibri" w:cs="Calibri"/>
        </w:rPr>
        <w:t xml:space="preserve">liczbę osób, imiona i nazwiska pracowników, datę zawarcia umowy, rodzaj umowy i wymiar etatu, </w:t>
      </w:r>
    </w:p>
    <w:p w14:paraId="5EC5E52A" w14:textId="77777777" w:rsidR="005C3F84" w:rsidRPr="005C3F84" w:rsidRDefault="005C3F84" w:rsidP="005E29CA">
      <w:pPr>
        <w:numPr>
          <w:ilvl w:val="0"/>
          <w:numId w:val="64"/>
        </w:numPr>
        <w:spacing w:before="113" w:after="120"/>
        <w:ind w:right="74"/>
        <w:jc w:val="both"/>
        <w:rPr>
          <w:rFonts w:ascii="Calibri" w:hAnsi="Calibri" w:cs="Calibri"/>
        </w:rPr>
      </w:pPr>
      <w:r w:rsidRPr="005C3F84">
        <w:rPr>
          <w:rFonts w:ascii="Calibri" w:hAnsi="Calibri" w:cs="Calibri"/>
        </w:rPr>
        <w:t xml:space="preserve">podpis osoby uprawnionej do złożenia oświadczenia w imieniu Wykonawcy lub podwykonawcy. </w:t>
      </w:r>
    </w:p>
    <w:p w14:paraId="5EC5E52B" w14:textId="77777777" w:rsidR="005C3F84" w:rsidRPr="005C3F84" w:rsidRDefault="005C3F84" w:rsidP="005E29CA">
      <w:pPr>
        <w:pStyle w:val="Akapitzlist"/>
        <w:numPr>
          <w:ilvl w:val="0"/>
          <w:numId w:val="58"/>
        </w:numPr>
        <w:spacing w:before="113" w:after="120"/>
        <w:ind w:right="74"/>
        <w:jc w:val="both"/>
        <w:rPr>
          <w:rFonts w:ascii="Calibri" w:hAnsi="Calibri" w:cs="Calibri"/>
        </w:rPr>
      </w:pPr>
      <w:r w:rsidRPr="005C3F84">
        <w:rPr>
          <w:rFonts w:ascii="Calibri" w:hAnsi="Calibri" w:cs="Calibri"/>
        </w:rPr>
        <w:t xml:space="preserve">W trakcie realizacji zamówienia zamawiający uprawniony jest do wykonywania czynności kontrolnych wobec wykonawcy odnośnie spełniania przez wykonawcę lub podwykonawcę wymogu zatrudnienia na podstawie umowy o pracę osób realizujących przedmiot zamówienia. Zamawiający uprawniony jest w szczególności do:  </w:t>
      </w:r>
    </w:p>
    <w:p w14:paraId="5EC5E52C" w14:textId="77777777" w:rsidR="005C3F84" w:rsidRPr="005C3F84" w:rsidRDefault="005C3F84" w:rsidP="005E29CA">
      <w:pPr>
        <w:numPr>
          <w:ilvl w:val="1"/>
          <w:numId w:val="63"/>
        </w:numPr>
        <w:spacing w:before="113" w:after="120"/>
        <w:ind w:left="709" w:right="74"/>
        <w:jc w:val="both"/>
        <w:rPr>
          <w:rFonts w:ascii="Calibri" w:hAnsi="Calibri" w:cs="Calibri"/>
        </w:rPr>
      </w:pPr>
      <w:r w:rsidRPr="005C3F84">
        <w:rPr>
          <w:rFonts w:ascii="Calibri" w:hAnsi="Calibri" w:cs="Calibri"/>
        </w:rPr>
        <w:t xml:space="preserve">żądania oświadczeń i dokumentów w zakresie potwierdzenia spełniania ww. wymogów i dokonywania ich oceny, </w:t>
      </w:r>
    </w:p>
    <w:p w14:paraId="5EC5E52D" w14:textId="77777777" w:rsidR="005C3F84" w:rsidRPr="005C3F84" w:rsidRDefault="005C3F84" w:rsidP="005E29CA">
      <w:pPr>
        <w:numPr>
          <w:ilvl w:val="1"/>
          <w:numId w:val="63"/>
        </w:numPr>
        <w:spacing w:before="113" w:after="120"/>
        <w:ind w:left="709" w:right="74"/>
        <w:jc w:val="both"/>
        <w:rPr>
          <w:rFonts w:ascii="Calibri" w:hAnsi="Calibri" w:cs="Calibri"/>
        </w:rPr>
      </w:pPr>
      <w:r w:rsidRPr="005C3F84">
        <w:rPr>
          <w:rFonts w:ascii="Calibri" w:hAnsi="Calibri" w:cs="Calibri"/>
        </w:rPr>
        <w:t xml:space="preserve">żądania wyjaśnień w przypadku wątpliwości w zakresie potwierdzenia spełniania ww. wymogów, </w:t>
      </w:r>
    </w:p>
    <w:p w14:paraId="5EC5E52E" w14:textId="77777777" w:rsidR="005C3F84" w:rsidRPr="005C3F84" w:rsidRDefault="005C3F84" w:rsidP="005E29CA">
      <w:pPr>
        <w:numPr>
          <w:ilvl w:val="1"/>
          <w:numId w:val="63"/>
        </w:numPr>
        <w:spacing w:before="113" w:after="120"/>
        <w:ind w:left="709" w:right="74"/>
        <w:jc w:val="both"/>
        <w:rPr>
          <w:rFonts w:ascii="Calibri" w:hAnsi="Calibri" w:cs="Calibri"/>
        </w:rPr>
      </w:pPr>
      <w:r w:rsidRPr="005C3F84">
        <w:rPr>
          <w:rFonts w:ascii="Calibri" w:hAnsi="Calibri" w:cs="Calibri"/>
        </w:rPr>
        <w:t xml:space="preserve">przeprowadzania kontroli na miejscu wykonywania świadczenia. </w:t>
      </w:r>
    </w:p>
    <w:p w14:paraId="5EC5E52F" w14:textId="77777777" w:rsidR="005C3F84" w:rsidRPr="005C3F84" w:rsidRDefault="005C3F84" w:rsidP="005E29CA">
      <w:pPr>
        <w:numPr>
          <w:ilvl w:val="0"/>
          <w:numId w:val="58"/>
        </w:numPr>
        <w:spacing w:before="113" w:after="120"/>
        <w:ind w:left="426" w:right="74" w:hanging="426"/>
        <w:jc w:val="both"/>
        <w:rPr>
          <w:rFonts w:ascii="Calibri" w:hAnsi="Calibri" w:cs="Calibri"/>
        </w:rPr>
      </w:pPr>
      <w:r w:rsidRPr="005C3F84">
        <w:rPr>
          <w:rFonts w:ascii="Calibri" w:hAnsi="Calibri" w:cs="Calibri"/>
        </w:rPr>
        <w:t>W trakcie realizacji zamówienia na każde wezwanie Zamawiającego, w wyznaczonym w tym wezwaniu terminie, nie krótszym niż 7 dni, Wykonawca w celu potwierdzenia spełnienia wymogu zatrudnienia na podstawie umowy o pracę przez Wykonawcę lub Podwykonawcę osób realizujących przedmiot zamówienia, zobowiązany jest przedłożyć następujące dowody:</w:t>
      </w:r>
    </w:p>
    <w:p w14:paraId="5EC5E530" w14:textId="77777777" w:rsidR="005C3F84" w:rsidRPr="005C3F84" w:rsidRDefault="005C3F84" w:rsidP="005E29CA">
      <w:pPr>
        <w:numPr>
          <w:ilvl w:val="2"/>
          <w:numId w:val="62"/>
        </w:numPr>
        <w:tabs>
          <w:tab w:val="clear" w:pos="1278"/>
        </w:tabs>
        <w:spacing w:before="113" w:after="120"/>
        <w:ind w:left="709" w:right="74"/>
        <w:jc w:val="both"/>
        <w:rPr>
          <w:rFonts w:ascii="Calibri" w:hAnsi="Calibri" w:cs="Calibri"/>
        </w:rPr>
      </w:pPr>
      <w:r w:rsidRPr="005C3F84">
        <w:rPr>
          <w:rFonts w:ascii="Calibri" w:hAnsi="Calibri" w:cs="Calibri"/>
        </w:rPr>
        <w:lastRenderedPageBreak/>
        <w:t xml:space="preserve">oświadczenie własne lub podwykonawcy o zatrudnieniu osób realizujących przedmiot zamówienia na podstawie umowy o pracę. Oświadczenie to powinno zawierać w szczególności: dokładne określenie podmiotu składającego oświadczenie, datę złożenia oświadczenia, wskazanie, że osoby wykonujące pracę związaną z realizacją zamówienia są zatrudnione na podstawie umowy o pracę wraz ze wskazaniem liczby tych osób, rodzaju umowy o pracę i wymiaru etatu oraz podpis osoby uprawnionej do złożenia oświadczenia w imieniu Wykonawcy lub Podwykonawcy; </w:t>
      </w:r>
    </w:p>
    <w:p w14:paraId="5EC5E531" w14:textId="77777777" w:rsidR="005C3F84" w:rsidRPr="005C3F84" w:rsidRDefault="005C3F84" w:rsidP="005E29CA">
      <w:pPr>
        <w:numPr>
          <w:ilvl w:val="2"/>
          <w:numId w:val="62"/>
        </w:numPr>
        <w:tabs>
          <w:tab w:val="clear" w:pos="1278"/>
        </w:tabs>
        <w:spacing w:before="113" w:after="120"/>
        <w:ind w:left="709" w:right="74"/>
        <w:jc w:val="both"/>
        <w:rPr>
          <w:rFonts w:ascii="Calibri" w:hAnsi="Calibri" w:cs="Calibri"/>
        </w:rPr>
      </w:pPr>
      <w:r w:rsidRPr="005C3F84">
        <w:rPr>
          <w:rFonts w:ascii="Calibri" w:hAnsi="Calibri" w:cs="Calibri"/>
        </w:rPr>
        <w:t xml:space="preserve">oświadczenie zatrudnionego pracownika zawierające imię i nazwisko, datę zawarcia umowy, rodzaj umowy i zakres obowiązków; </w:t>
      </w:r>
    </w:p>
    <w:p w14:paraId="5EC5E532" w14:textId="77777777" w:rsidR="005C3F84" w:rsidRPr="005C3F84" w:rsidRDefault="005C3F84" w:rsidP="005E29CA">
      <w:pPr>
        <w:numPr>
          <w:ilvl w:val="2"/>
          <w:numId w:val="62"/>
        </w:numPr>
        <w:tabs>
          <w:tab w:val="clear" w:pos="1278"/>
        </w:tabs>
        <w:spacing w:before="113" w:after="120"/>
        <w:ind w:left="709" w:right="74"/>
        <w:jc w:val="both"/>
        <w:rPr>
          <w:rFonts w:ascii="Calibri" w:hAnsi="Calibri" w:cs="Calibri"/>
        </w:rPr>
      </w:pPr>
      <w:r w:rsidRPr="005C3F84">
        <w:rPr>
          <w:rFonts w:ascii="Calibri" w:hAnsi="Calibri" w:cs="Calibri"/>
        </w:rPr>
        <w:t xml:space="preserve">poświadczoną za zgodność z oryginałem kopię umowy (lub umów) o pracę, zanonimizowaną w sposób zapewniający ochronę danych osobowych, w szczególności bez adresu i numeru PESEL, kopia umowy powinna zawierać m.in. dane osobowe, niezbędne do weryfikacji zatrudnienia na podstawie umowy o pracę (imię i nazwisko zatrudnionego pracownika, datę zawarcia umowy o pracę, rodzaj umowy o pracę i zakres obowiązków pracownika wraz z ukryciem pozostałych informacji odnoszących się do pracownika). </w:t>
      </w:r>
    </w:p>
    <w:p w14:paraId="5EC5E533" w14:textId="77777777" w:rsidR="005C3F84" w:rsidRPr="005C3F84" w:rsidRDefault="005C3F84" w:rsidP="005E29CA">
      <w:pPr>
        <w:numPr>
          <w:ilvl w:val="2"/>
          <w:numId w:val="62"/>
        </w:numPr>
        <w:tabs>
          <w:tab w:val="clear" w:pos="1278"/>
        </w:tabs>
        <w:spacing w:before="113" w:after="120"/>
        <w:ind w:left="709" w:right="74"/>
        <w:jc w:val="both"/>
        <w:rPr>
          <w:rFonts w:ascii="Calibri" w:hAnsi="Calibri" w:cs="Calibri"/>
        </w:rPr>
      </w:pPr>
      <w:r w:rsidRPr="005C3F84">
        <w:rPr>
          <w:rFonts w:ascii="Calibri" w:hAnsi="Calibri" w:cs="Calibri"/>
        </w:rPr>
        <w:t>zaświadczenie właściwego oddziału ZUS potwierdzające opłacanie składek na ubezpieczenia społeczne i zdrowotne z tytułu zatrudnienia na podstawie umowy o pracę;</w:t>
      </w:r>
    </w:p>
    <w:p w14:paraId="5EC5E534" w14:textId="77777777" w:rsidR="005C3F84" w:rsidRPr="005C3F84" w:rsidRDefault="005C3F84" w:rsidP="005E29CA">
      <w:pPr>
        <w:numPr>
          <w:ilvl w:val="2"/>
          <w:numId w:val="62"/>
        </w:numPr>
        <w:tabs>
          <w:tab w:val="clear" w:pos="1278"/>
        </w:tabs>
        <w:spacing w:before="113" w:after="120"/>
        <w:ind w:left="709" w:right="74"/>
        <w:jc w:val="both"/>
        <w:rPr>
          <w:rFonts w:ascii="Calibri" w:hAnsi="Calibri" w:cs="Calibri"/>
        </w:rPr>
      </w:pPr>
      <w:r w:rsidRPr="005C3F84">
        <w:rPr>
          <w:rFonts w:ascii="Calibri" w:hAnsi="Calibri" w:cs="Calibri"/>
        </w:rPr>
        <w:t xml:space="preserve">kopię zgłoszenia pracownika do ubezpieczeń, poświadczoną za zgodność z oryginałem i zanonimizowaną zgodnie z przepisami RODO. </w:t>
      </w:r>
    </w:p>
    <w:p w14:paraId="5EC5E535" w14:textId="77777777" w:rsidR="005C3F84" w:rsidRPr="005C3F84" w:rsidRDefault="005C3F84" w:rsidP="005E29CA">
      <w:pPr>
        <w:numPr>
          <w:ilvl w:val="0"/>
          <w:numId w:val="58"/>
        </w:numPr>
        <w:spacing w:before="113" w:after="120"/>
        <w:ind w:left="426" w:right="74" w:hanging="426"/>
        <w:jc w:val="both"/>
        <w:rPr>
          <w:rFonts w:ascii="Calibri" w:hAnsi="Calibri" w:cs="Calibri"/>
        </w:rPr>
      </w:pPr>
      <w:r w:rsidRPr="005C3F84">
        <w:rPr>
          <w:rFonts w:ascii="Calibri" w:hAnsi="Calibri" w:cs="Calibri"/>
        </w:rPr>
        <w:t xml:space="preserve">Niezłożenie przez Wykonawcę w wyznaczonym przez Zamawiającego terminie żądanych przez Zamawiającego dowodów w celu potwierdzenia spełnienia przez Wykonawcę lub Podwykonawcę wymogu zatrudnienia na podstawie umowy o pracę traktowane będzie jako niespełnienie przez Wykonawcę lub Podwykonawcę wymogu zatrudnienia na podstawie umowy o pracę osób. </w:t>
      </w:r>
    </w:p>
    <w:p w14:paraId="5EC5E536" w14:textId="77777777" w:rsidR="005C3F84" w:rsidRPr="005C3F84" w:rsidRDefault="005C3F84" w:rsidP="005E29CA">
      <w:pPr>
        <w:numPr>
          <w:ilvl w:val="0"/>
          <w:numId w:val="58"/>
        </w:numPr>
        <w:spacing w:before="113" w:after="120"/>
        <w:ind w:left="426" w:right="74" w:hanging="426"/>
        <w:jc w:val="both"/>
        <w:rPr>
          <w:rFonts w:ascii="Calibri" w:hAnsi="Calibri" w:cs="Calibri"/>
        </w:rPr>
      </w:pPr>
      <w:r w:rsidRPr="005C3F84">
        <w:rPr>
          <w:rFonts w:ascii="Calibri" w:hAnsi="Calibri" w:cs="Calibri"/>
        </w:rPr>
        <w:t>Z tytułu niespełnienia przez Wykonawcę lub Podwykonawcę wymogu zatrudnienia na podstawie umowy o pracę osób realizujących przedmiot zamówienia, Zamawiający przewiduje sankcję w postaci obowiązku zapłaty przez Wykonawcę kary umownej w wysokości określonej w umow</w:t>
      </w:r>
      <w:r>
        <w:rPr>
          <w:rFonts w:ascii="Calibri" w:hAnsi="Calibri" w:cs="Calibri"/>
        </w:rPr>
        <w:t>ie z Wykonawcą</w:t>
      </w:r>
      <w:r w:rsidRPr="005C3F84">
        <w:rPr>
          <w:rFonts w:ascii="Calibri" w:hAnsi="Calibri" w:cs="Calibri"/>
        </w:rPr>
        <w:t xml:space="preserve">. </w:t>
      </w:r>
    </w:p>
    <w:p w14:paraId="5EC5E537" w14:textId="77777777" w:rsidR="005C3F84" w:rsidRPr="005C3F84" w:rsidRDefault="005C3F84" w:rsidP="005E29CA">
      <w:pPr>
        <w:numPr>
          <w:ilvl w:val="0"/>
          <w:numId w:val="58"/>
        </w:numPr>
        <w:spacing w:before="113" w:after="120"/>
        <w:ind w:left="426" w:right="74" w:hanging="426"/>
        <w:jc w:val="both"/>
        <w:rPr>
          <w:rFonts w:ascii="Calibri" w:hAnsi="Calibri" w:cs="Calibri"/>
        </w:rPr>
      </w:pPr>
      <w:r w:rsidRPr="005C3F84">
        <w:rPr>
          <w:rFonts w:ascii="Calibri" w:eastAsia="Calibri" w:hAnsi="Calibri" w:cs="Calibri"/>
        </w:rPr>
        <w:t xml:space="preserve">Zmiana osób wskazanych na liście, o której mowa w ust. 4, nie wymaga aneksu do umowy, lecz wymaga pisemnego powiadomienia Zamawiającego i przedłożenia zaktualizowanej listy pracowników. </w:t>
      </w:r>
    </w:p>
    <w:p w14:paraId="5EC5E538" w14:textId="77777777" w:rsidR="005C3F84" w:rsidRPr="005C3F84" w:rsidRDefault="005C3F84" w:rsidP="005E29CA">
      <w:pPr>
        <w:numPr>
          <w:ilvl w:val="0"/>
          <w:numId w:val="58"/>
        </w:numPr>
        <w:spacing w:before="113" w:after="120"/>
        <w:ind w:left="426" w:right="74" w:hanging="426"/>
        <w:jc w:val="both"/>
        <w:rPr>
          <w:rFonts w:ascii="Calibri" w:hAnsi="Calibri" w:cs="Calibri"/>
        </w:rPr>
      </w:pPr>
      <w:r w:rsidRPr="005C3F84">
        <w:rPr>
          <w:rFonts w:ascii="Calibri" w:eastAsia="Calibri" w:hAnsi="Calibri" w:cs="Calibri"/>
        </w:rPr>
        <w:t xml:space="preserve">Wykonawca i jego podwykonawcy zobowiązani są do uzyskania od osób zatrudnionych zgód na przetwarzanie danych osobowych w celu weryfikacji zatrudnienia zgodnie z przepisami RODO. </w:t>
      </w:r>
    </w:p>
    <w:p w14:paraId="5EC5E539" w14:textId="77777777" w:rsidR="005C3F84" w:rsidRPr="005C3F84" w:rsidRDefault="005C3F84" w:rsidP="005E29CA">
      <w:pPr>
        <w:numPr>
          <w:ilvl w:val="0"/>
          <w:numId w:val="58"/>
        </w:numPr>
        <w:spacing w:before="113" w:after="120"/>
        <w:ind w:left="426" w:right="74" w:hanging="426"/>
        <w:jc w:val="both"/>
        <w:rPr>
          <w:rFonts w:ascii="Calibri" w:hAnsi="Calibri" w:cs="Calibri"/>
        </w:rPr>
      </w:pPr>
      <w:r w:rsidRPr="005C3F84">
        <w:rPr>
          <w:rFonts w:ascii="Calibri" w:eastAsia="Calibri" w:hAnsi="Calibri" w:cs="Calibri"/>
        </w:rPr>
        <w:t xml:space="preserve">Zamawiający, Państwowa Inspekcja Pracy, Instytucja Zarządzająca lub inne uprawnione organy mogą w każdym czasie przeprowadzić kontrolę w zakresie przestrzegania obowiązków związanych z zatrudnianiem osób na podstawie stosunku pracy. Wykonawca zobowiązuje się do umożliwienia tym organom wstępu na teren budowy oraz wglądu do dokumentacji kadrowej i ewidencji czasu pracy osób zatrudnionych przy realizacji niniejszej umowy. </w:t>
      </w:r>
    </w:p>
    <w:p w14:paraId="5EC5E53A" w14:textId="77777777" w:rsidR="005C3F84" w:rsidRPr="005C3F84" w:rsidRDefault="005C3F84" w:rsidP="005E29CA">
      <w:pPr>
        <w:numPr>
          <w:ilvl w:val="0"/>
          <w:numId w:val="58"/>
        </w:numPr>
        <w:spacing w:before="113" w:after="120"/>
        <w:ind w:left="426" w:right="74" w:hanging="426"/>
        <w:jc w:val="both"/>
        <w:rPr>
          <w:rFonts w:ascii="Calibri" w:hAnsi="Calibri" w:cs="Calibri"/>
        </w:rPr>
      </w:pPr>
      <w:r w:rsidRPr="005C3F84">
        <w:rPr>
          <w:rFonts w:ascii="Calibri" w:eastAsia="Calibri" w:hAnsi="Calibri" w:cs="Calibri"/>
        </w:rPr>
        <w:lastRenderedPageBreak/>
        <w:t xml:space="preserve">Postanowienia niniejszego paragrafu stosuje się odpowiednio do wszystkich podwykonawców i dalszych podwykonawców biorących udział w realizacji umowy. </w:t>
      </w:r>
    </w:p>
    <w:p w14:paraId="5EC5E53B" w14:textId="77777777" w:rsidR="00314538" w:rsidRPr="005C3F84" w:rsidRDefault="005C3F84" w:rsidP="005E29CA">
      <w:pPr>
        <w:numPr>
          <w:ilvl w:val="0"/>
          <w:numId w:val="58"/>
        </w:numPr>
        <w:spacing w:before="113" w:after="120"/>
        <w:ind w:left="426" w:right="74" w:hanging="426"/>
        <w:jc w:val="both"/>
        <w:rPr>
          <w:rFonts w:ascii="Calibri" w:hAnsi="Calibri" w:cs="Calibri"/>
        </w:rPr>
      </w:pPr>
      <w:r w:rsidRPr="005C3F84">
        <w:rPr>
          <w:rFonts w:ascii="Calibri" w:hAnsi="Calibri" w:cs="Calibri"/>
        </w:rPr>
        <w:t xml:space="preserve">W przypadku uzasadnionych wątpliwości co do przestrzegania prawa pracy przez Wykonawcę lub Podwykonawcę, Zamawiający może zwrócić się o przeprowadzenie kontroli przez Państwową Inspekcję Pracy. </w:t>
      </w:r>
    </w:p>
    <w:p w14:paraId="5EC5E53C" w14:textId="4F32B0C4" w:rsidR="00314538" w:rsidRPr="00A044DE" w:rsidRDefault="00314538" w:rsidP="005E29CA">
      <w:pPr>
        <w:widowControl w:val="0"/>
        <w:pBdr>
          <w:top w:val="nil"/>
          <w:left w:val="nil"/>
          <w:bottom w:val="nil"/>
          <w:right w:val="nil"/>
          <w:between w:val="nil"/>
          <w:bar w:val="nil"/>
        </w:pBdr>
        <w:ind w:left="426"/>
        <w:rPr>
          <w:rFonts w:ascii="Calibri" w:eastAsia="Verdana" w:hAnsi="Calibri" w:cs="Calibri"/>
          <w:u w:color="000000"/>
          <w:bdr w:val="nil"/>
        </w:rPr>
      </w:pPr>
      <w:r w:rsidRPr="00A044DE">
        <w:rPr>
          <w:rFonts w:ascii="Calibri" w:eastAsia="Arial Unicode MS" w:hAnsi="Calibri" w:cs="Calibri"/>
          <w:u w:color="000000"/>
          <w:bdr w:val="nil"/>
        </w:rPr>
        <w:t xml:space="preserve">Szczegółowe wymogi w w/w zakresie zostały wskazane we wzorze umowy stanowiącym </w:t>
      </w:r>
      <w:r w:rsidRPr="00E04AD8">
        <w:rPr>
          <w:rFonts w:ascii="Calibri" w:eastAsia="Arial Unicode MS" w:hAnsi="Calibri" w:cs="Calibri"/>
          <w:b/>
          <w:bCs/>
          <w:u w:color="000000"/>
          <w:bdr w:val="nil"/>
        </w:rPr>
        <w:t xml:space="preserve">załącznik nr </w:t>
      </w:r>
      <w:r w:rsidR="007217AA" w:rsidRPr="00E04AD8">
        <w:rPr>
          <w:rFonts w:ascii="Calibri" w:eastAsia="Arial Unicode MS" w:hAnsi="Calibri" w:cs="Calibri"/>
          <w:b/>
          <w:bCs/>
          <w:u w:color="000000"/>
          <w:bdr w:val="nil"/>
        </w:rPr>
        <w:t>9</w:t>
      </w:r>
      <w:r w:rsidR="008B0293" w:rsidRPr="00E04AD8">
        <w:rPr>
          <w:rFonts w:ascii="Calibri" w:eastAsia="Arial Unicode MS" w:hAnsi="Calibri" w:cs="Calibri"/>
          <w:b/>
          <w:bCs/>
          <w:u w:color="000000"/>
          <w:bdr w:val="nil"/>
        </w:rPr>
        <w:t xml:space="preserve"> </w:t>
      </w:r>
      <w:r w:rsidRPr="00E04AD8">
        <w:rPr>
          <w:rFonts w:ascii="Calibri" w:eastAsia="Arial Unicode MS" w:hAnsi="Calibri" w:cs="Calibri"/>
          <w:b/>
          <w:bCs/>
          <w:u w:color="000000"/>
          <w:bdr w:val="nil"/>
        </w:rPr>
        <w:t>do niniejszej SWZ</w:t>
      </w:r>
      <w:r w:rsidRPr="00E04AD8">
        <w:rPr>
          <w:rFonts w:ascii="Calibri" w:eastAsia="Arial Unicode MS" w:hAnsi="Calibri" w:cs="Calibri"/>
          <w:u w:color="000000"/>
          <w:bdr w:val="nil"/>
        </w:rPr>
        <w:t>.</w:t>
      </w:r>
    </w:p>
    <w:p w14:paraId="5EC5E53D" w14:textId="77777777" w:rsidR="007C0085" w:rsidRPr="00A044DE" w:rsidRDefault="007C0085" w:rsidP="005E29CA">
      <w:pPr>
        <w:rPr>
          <w:rFonts w:ascii="Calibri" w:hAnsi="Calibri" w:cs="Calibri"/>
        </w:rPr>
      </w:pPr>
    </w:p>
    <w:p w14:paraId="5EC5E53E" w14:textId="6E7856AE" w:rsidR="0089169E" w:rsidRPr="00A044DE" w:rsidRDefault="0089169E" w:rsidP="005E29CA">
      <w:pPr>
        <w:numPr>
          <w:ilvl w:val="0"/>
          <w:numId w:val="50"/>
        </w:numPr>
        <w:shd w:val="clear" w:color="auto" w:fill="B2A1C7" w:themeFill="accent4" w:themeFillTint="99"/>
        <w:spacing w:after="200"/>
        <w:ind w:left="426"/>
        <w:contextualSpacing/>
        <w:rPr>
          <w:rFonts w:ascii="Calibri" w:hAnsi="Calibri" w:cs="Calibri"/>
          <w:b/>
          <w:lang w:eastAsia="en-US"/>
        </w:rPr>
      </w:pPr>
      <w:r w:rsidRPr="00A044DE">
        <w:rPr>
          <w:rFonts w:ascii="Calibri" w:hAnsi="Calibri" w:cs="Calibri"/>
          <w:b/>
          <w:lang w:eastAsia="en-US"/>
        </w:rPr>
        <w:t>Wy</w:t>
      </w:r>
      <w:r w:rsidR="007C0085" w:rsidRPr="00A044DE">
        <w:rPr>
          <w:rFonts w:ascii="Calibri" w:hAnsi="Calibri" w:cs="Calibri"/>
          <w:b/>
          <w:lang w:eastAsia="en-US"/>
        </w:rPr>
        <w:t xml:space="preserve">magania w zakresie zatrudnienia osób, </w:t>
      </w:r>
      <w:bookmarkStart w:id="0" w:name="_Hlk66705943"/>
      <w:r w:rsidR="007C0085" w:rsidRPr="00A044DE">
        <w:rPr>
          <w:rFonts w:ascii="Calibri" w:hAnsi="Calibri" w:cs="Calibri"/>
          <w:b/>
          <w:lang w:eastAsia="en-US"/>
        </w:rPr>
        <w:t xml:space="preserve">o których </w:t>
      </w:r>
      <w:r w:rsidR="008B0293" w:rsidRPr="00A044DE">
        <w:rPr>
          <w:rFonts w:ascii="Calibri" w:hAnsi="Calibri" w:cs="Calibri"/>
          <w:b/>
          <w:lang w:eastAsia="en-US"/>
        </w:rPr>
        <w:t>mowa w</w:t>
      </w:r>
      <w:r w:rsidR="007C0085" w:rsidRPr="00A044DE">
        <w:rPr>
          <w:rFonts w:ascii="Calibri" w:hAnsi="Calibri" w:cs="Calibri"/>
          <w:b/>
          <w:lang w:eastAsia="en-US"/>
        </w:rPr>
        <w:t xml:space="preserve"> art. 96 ust. 2 pkt 2</w:t>
      </w:r>
      <w:r w:rsidR="007515D3" w:rsidRPr="00A044DE">
        <w:rPr>
          <w:rFonts w:ascii="Calibri" w:hAnsi="Calibri" w:cs="Calibri"/>
          <w:b/>
          <w:lang w:eastAsia="en-US"/>
        </w:rPr>
        <w:t xml:space="preserve"> ustawy </w:t>
      </w:r>
      <w:proofErr w:type="spellStart"/>
      <w:r w:rsidR="007515D3" w:rsidRPr="00A044DE">
        <w:rPr>
          <w:rFonts w:ascii="Calibri" w:hAnsi="Calibri" w:cs="Calibri"/>
          <w:b/>
          <w:lang w:eastAsia="en-US"/>
        </w:rPr>
        <w:t>Pzp</w:t>
      </w:r>
      <w:proofErr w:type="spellEnd"/>
    </w:p>
    <w:bookmarkEnd w:id="0"/>
    <w:p w14:paraId="5EC5E53F" w14:textId="77777777" w:rsidR="007C0085" w:rsidRPr="00A044DE" w:rsidRDefault="007C0085" w:rsidP="005E29CA">
      <w:pPr>
        <w:ind w:left="-142"/>
        <w:rPr>
          <w:rFonts w:ascii="Calibri" w:hAnsi="Calibri" w:cs="Calibri"/>
        </w:rPr>
      </w:pPr>
    </w:p>
    <w:p w14:paraId="5EC5E540" w14:textId="415E151B" w:rsidR="00147F4A" w:rsidRPr="00A044DE" w:rsidRDefault="00B07F86" w:rsidP="005E29CA">
      <w:pPr>
        <w:ind w:left="426"/>
        <w:jc w:val="both"/>
        <w:rPr>
          <w:rFonts w:ascii="Calibri" w:hAnsi="Calibri" w:cs="Calibri"/>
        </w:rPr>
      </w:pPr>
      <w:r w:rsidRPr="00A044DE">
        <w:rPr>
          <w:rFonts w:ascii="Calibri" w:hAnsi="Calibri" w:cs="Calibri"/>
        </w:rPr>
        <w:t xml:space="preserve">Zamawiający </w:t>
      </w:r>
      <w:r w:rsidR="006C0E11" w:rsidRPr="00A044DE">
        <w:rPr>
          <w:rFonts w:ascii="Calibri" w:hAnsi="Calibri" w:cs="Calibri"/>
        </w:rPr>
        <w:t xml:space="preserve">nie </w:t>
      </w:r>
      <w:r w:rsidRPr="00A044DE">
        <w:rPr>
          <w:rFonts w:ascii="Calibri" w:hAnsi="Calibri" w:cs="Calibri"/>
        </w:rPr>
        <w:t>stawia wym</w:t>
      </w:r>
      <w:r w:rsidR="001B4BDB" w:rsidRPr="00A044DE">
        <w:rPr>
          <w:rFonts w:ascii="Calibri" w:hAnsi="Calibri" w:cs="Calibri"/>
        </w:rPr>
        <w:t>ogu</w:t>
      </w:r>
      <w:r w:rsidRPr="00A044DE">
        <w:rPr>
          <w:rFonts w:ascii="Calibri" w:hAnsi="Calibri" w:cs="Calibri"/>
        </w:rPr>
        <w:t xml:space="preserve"> w zakresie zatrudnienia przez wykonawcę </w:t>
      </w:r>
      <w:r w:rsidR="004C3AAF" w:rsidRPr="00A044DE">
        <w:rPr>
          <w:rFonts w:ascii="Calibri" w:hAnsi="Calibri" w:cs="Calibri"/>
        </w:rPr>
        <w:t>osób o</w:t>
      </w:r>
      <w:r w:rsidR="006C0E11" w:rsidRPr="00A044DE">
        <w:rPr>
          <w:rFonts w:ascii="Calibri" w:hAnsi="Calibri" w:cs="Calibri"/>
        </w:rPr>
        <w:t xml:space="preserve"> których mowa w art. 96 ust. 2 pkt 2 ustawy </w:t>
      </w:r>
      <w:proofErr w:type="spellStart"/>
      <w:r w:rsidR="006C0E11" w:rsidRPr="00A044DE">
        <w:rPr>
          <w:rFonts w:ascii="Calibri" w:hAnsi="Calibri" w:cs="Calibri"/>
        </w:rPr>
        <w:t>Pzp</w:t>
      </w:r>
      <w:proofErr w:type="spellEnd"/>
      <w:r w:rsidR="006C0E11" w:rsidRPr="00A044DE">
        <w:rPr>
          <w:rFonts w:ascii="Calibri" w:hAnsi="Calibri" w:cs="Calibri"/>
        </w:rPr>
        <w:t>.</w:t>
      </w:r>
    </w:p>
    <w:p w14:paraId="5EC5E541" w14:textId="77777777" w:rsidR="00F04C1F" w:rsidRPr="00A044DE" w:rsidRDefault="00F04C1F" w:rsidP="005E29CA">
      <w:pPr>
        <w:jc w:val="both"/>
        <w:rPr>
          <w:rFonts w:ascii="Calibri" w:hAnsi="Calibri" w:cs="Calibri"/>
        </w:rPr>
      </w:pPr>
    </w:p>
    <w:p w14:paraId="5EC5E542" w14:textId="77777777" w:rsidR="00F04C1F" w:rsidRPr="00A044DE" w:rsidRDefault="00F04C1F" w:rsidP="005E29CA">
      <w:pPr>
        <w:numPr>
          <w:ilvl w:val="0"/>
          <w:numId w:val="50"/>
        </w:numPr>
        <w:shd w:val="clear" w:color="auto" w:fill="B2A1C7" w:themeFill="accent4" w:themeFillTint="99"/>
        <w:spacing w:after="200"/>
        <w:ind w:left="426"/>
        <w:contextualSpacing/>
        <w:jc w:val="both"/>
        <w:rPr>
          <w:rFonts w:ascii="Calibri" w:hAnsi="Calibri" w:cs="Calibri"/>
          <w:b/>
          <w:lang w:eastAsia="en-US"/>
        </w:rPr>
      </w:pPr>
      <w:r w:rsidRPr="00A044DE">
        <w:rPr>
          <w:rFonts w:ascii="Calibri" w:hAnsi="Calibri" w:cs="Calibri"/>
          <w:b/>
          <w:lang w:eastAsia="en-US"/>
        </w:rPr>
        <w:t>Informacja o przedmiotowych środkach dowodowych</w:t>
      </w:r>
    </w:p>
    <w:p w14:paraId="5EC5E543" w14:textId="77777777" w:rsidR="00F04C1F" w:rsidRPr="00A044DE" w:rsidRDefault="00F04C1F" w:rsidP="005E29CA">
      <w:pPr>
        <w:ind w:left="-142"/>
        <w:jc w:val="both"/>
        <w:rPr>
          <w:rFonts w:ascii="Calibri" w:hAnsi="Calibri" w:cs="Calibri"/>
          <w:i/>
        </w:rPr>
      </w:pPr>
    </w:p>
    <w:p w14:paraId="5EC5E544" w14:textId="77777777" w:rsidR="00EC45FB" w:rsidRPr="00A044DE" w:rsidRDefault="004835A1" w:rsidP="005E29CA">
      <w:pPr>
        <w:ind w:left="426"/>
        <w:jc w:val="both"/>
        <w:rPr>
          <w:rFonts w:ascii="Calibri" w:hAnsi="Calibri" w:cs="Calibri"/>
        </w:rPr>
      </w:pPr>
      <w:r w:rsidRPr="00A044DE">
        <w:rPr>
          <w:rFonts w:ascii="Calibri" w:hAnsi="Calibri" w:cs="Calibri"/>
        </w:rPr>
        <w:t xml:space="preserve">Zamawiający </w:t>
      </w:r>
      <w:r w:rsidR="006C0E11" w:rsidRPr="00A044DE">
        <w:rPr>
          <w:rFonts w:ascii="Calibri" w:hAnsi="Calibri" w:cs="Calibri"/>
        </w:rPr>
        <w:t xml:space="preserve">nie </w:t>
      </w:r>
      <w:r w:rsidRPr="00A044DE">
        <w:rPr>
          <w:rFonts w:ascii="Calibri" w:hAnsi="Calibri" w:cs="Calibri"/>
        </w:rPr>
        <w:t>żąda</w:t>
      </w:r>
      <w:r w:rsidR="00242490" w:rsidRPr="00A044DE">
        <w:rPr>
          <w:rFonts w:ascii="Calibri" w:hAnsi="Calibri" w:cs="Calibri"/>
        </w:rPr>
        <w:t>,</w:t>
      </w:r>
      <w:r w:rsidRPr="00A044DE">
        <w:rPr>
          <w:rFonts w:ascii="Calibri" w:hAnsi="Calibri" w:cs="Calibri"/>
        </w:rPr>
        <w:t xml:space="preserve"> by w</w:t>
      </w:r>
      <w:r w:rsidR="00447382" w:rsidRPr="00A044DE">
        <w:rPr>
          <w:rFonts w:ascii="Calibri" w:hAnsi="Calibri" w:cs="Calibri"/>
        </w:rPr>
        <w:t>ykonawca złożył wraz z ofertą przedmiotowe środki dowodowe</w:t>
      </w:r>
      <w:r w:rsidR="006C0E11" w:rsidRPr="00A044DE">
        <w:rPr>
          <w:rFonts w:ascii="Calibri" w:hAnsi="Calibri" w:cs="Calibri"/>
        </w:rPr>
        <w:t>.</w:t>
      </w:r>
    </w:p>
    <w:p w14:paraId="5EC5E545" w14:textId="77777777" w:rsidR="00AA4F20" w:rsidRPr="00A044DE" w:rsidRDefault="00EC45FB" w:rsidP="005E29CA">
      <w:pPr>
        <w:numPr>
          <w:ilvl w:val="0"/>
          <w:numId w:val="50"/>
        </w:numPr>
        <w:shd w:val="clear" w:color="auto" w:fill="B2A1C7" w:themeFill="accent4" w:themeFillTint="99"/>
        <w:spacing w:after="200"/>
        <w:ind w:left="426"/>
        <w:contextualSpacing/>
        <w:jc w:val="both"/>
        <w:rPr>
          <w:rFonts w:ascii="Calibri" w:hAnsi="Calibri" w:cs="Calibri"/>
          <w:b/>
          <w:lang w:eastAsia="en-US"/>
        </w:rPr>
      </w:pPr>
      <w:r w:rsidRPr="00A044DE">
        <w:rPr>
          <w:rFonts w:ascii="Calibri" w:hAnsi="Calibri" w:cs="Calibri"/>
          <w:b/>
          <w:lang w:eastAsia="en-US"/>
        </w:rPr>
        <w:t xml:space="preserve">Termin </w:t>
      </w:r>
      <w:r w:rsidR="00F04C1F" w:rsidRPr="00A044DE">
        <w:rPr>
          <w:rFonts w:ascii="Calibri" w:hAnsi="Calibri" w:cs="Calibri"/>
          <w:b/>
          <w:lang w:eastAsia="en-US"/>
        </w:rPr>
        <w:t xml:space="preserve">wykonania zamówienia </w:t>
      </w:r>
    </w:p>
    <w:p w14:paraId="5EC5E546" w14:textId="77777777" w:rsidR="000F0283" w:rsidRPr="00A044DE" w:rsidRDefault="000F0283" w:rsidP="005E29CA">
      <w:pPr>
        <w:jc w:val="both"/>
        <w:rPr>
          <w:rFonts w:ascii="Calibri" w:eastAsiaTheme="majorEastAsia" w:hAnsi="Calibri" w:cs="Calibri"/>
          <w:lang w:eastAsia="en-US"/>
        </w:rPr>
      </w:pPr>
    </w:p>
    <w:p w14:paraId="5EC5E547" w14:textId="7CCEA6E1" w:rsidR="00D61B19" w:rsidRDefault="00AA4F20" w:rsidP="005E29CA">
      <w:pPr>
        <w:ind w:left="426"/>
        <w:jc w:val="both"/>
        <w:rPr>
          <w:rFonts w:ascii="Calibri" w:eastAsiaTheme="majorEastAsia" w:hAnsi="Calibri" w:cs="Calibri"/>
          <w:b/>
          <w:lang w:eastAsia="en-US"/>
        </w:rPr>
      </w:pPr>
      <w:r w:rsidRPr="00A044DE">
        <w:rPr>
          <w:rFonts w:ascii="Calibri" w:eastAsiaTheme="majorEastAsia" w:hAnsi="Calibri" w:cs="Calibri"/>
          <w:lang w:eastAsia="en-US"/>
        </w:rPr>
        <w:t>Zamawiający wymaga</w:t>
      </w:r>
      <w:r w:rsidR="000F0283" w:rsidRPr="00A044DE">
        <w:rPr>
          <w:rFonts w:ascii="Calibri" w:eastAsiaTheme="majorEastAsia" w:hAnsi="Calibri" w:cs="Calibri"/>
          <w:lang w:eastAsia="en-US"/>
        </w:rPr>
        <w:t>,</w:t>
      </w:r>
      <w:r w:rsidRPr="00A044DE">
        <w:rPr>
          <w:rFonts w:ascii="Calibri" w:eastAsiaTheme="majorEastAsia" w:hAnsi="Calibri" w:cs="Calibri"/>
          <w:lang w:eastAsia="en-US"/>
        </w:rPr>
        <w:t xml:space="preserve"> aby zamówienie zostało wykonane </w:t>
      </w:r>
      <w:r w:rsidR="00AE1248" w:rsidRPr="00A044DE">
        <w:rPr>
          <w:rFonts w:ascii="Calibri" w:eastAsiaTheme="majorEastAsia" w:hAnsi="Calibri" w:cs="Calibri"/>
          <w:b/>
          <w:lang w:eastAsia="en-US"/>
        </w:rPr>
        <w:t xml:space="preserve">w terminie </w:t>
      </w:r>
      <w:r w:rsidR="002E2F3F">
        <w:rPr>
          <w:rFonts w:ascii="Calibri" w:eastAsiaTheme="majorEastAsia" w:hAnsi="Calibri" w:cs="Calibri"/>
          <w:b/>
          <w:lang w:eastAsia="en-US"/>
        </w:rPr>
        <w:t>21 dni</w:t>
      </w:r>
      <w:r w:rsidR="006F086C" w:rsidRPr="00DC6173">
        <w:rPr>
          <w:rFonts w:ascii="Calibri" w:eastAsiaTheme="majorEastAsia" w:hAnsi="Calibri" w:cs="Calibri"/>
          <w:b/>
          <w:lang w:eastAsia="en-US"/>
        </w:rPr>
        <w:t xml:space="preserve"> od dnia podpisania umowy</w:t>
      </w:r>
      <w:r w:rsidR="00826A91" w:rsidRPr="00DC6173">
        <w:rPr>
          <w:rFonts w:ascii="Calibri" w:eastAsiaTheme="majorEastAsia" w:hAnsi="Calibri" w:cs="Calibri"/>
          <w:b/>
          <w:lang w:eastAsia="en-US"/>
        </w:rPr>
        <w:t>.</w:t>
      </w:r>
    </w:p>
    <w:p w14:paraId="5EC5E548" w14:textId="77777777" w:rsidR="00DC6173" w:rsidRPr="00DC6173" w:rsidRDefault="00DC6173" w:rsidP="005E29CA">
      <w:pPr>
        <w:ind w:left="426"/>
        <w:jc w:val="both"/>
        <w:rPr>
          <w:rFonts w:ascii="Calibri" w:eastAsiaTheme="majorEastAsia" w:hAnsi="Calibri" w:cs="Calibri"/>
          <w:b/>
          <w:sz w:val="10"/>
          <w:szCs w:val="10"/>
          <w:lang w:eastAsia="en-US"/>
        </w:rPr>
      </w:pPr>
    </w:p>
    <w:p w14:paraId="5EC5E54A" w14:textId="574BE922" w:rsidR="00DC6173" w:rsidRPr="00FF0ECB" w:rsidRDefault="00F04C1F" w:rsidP="008E0722">
      <w:pPr>
        <w:numPr>
          <w:ilvl w:val="0"/>
          <w:numId w:val="50"/>
        </w:numPr>
        <w:shd w:val="clear" w:color="auto" w:fill="B2A1C7" w:themeFill="accent4" w:themeFillTint="99"/>
        <w:spacing w:after="200"/>
        <w:ind w:left="426"/>
        <w:contextualSpacing/>
        <w:jc w:val="both"/>
        <w:rPr>
          <w:rFonts w:ascii="Calibri" w:eastAsiaTheme="majorEastAsia" w:hAnsi="Calibri" w:cs="Calibri"/>
          <w:sz w:val="10"/>
          <w:szCs w:val="10"/>
          <w:lang w:eastAsia="en-US"/>
        </w:rPr>
      </w:pPr>
      <w:r w:rsidRPr="00FF0ECB">
        <w:rPr>
          <w:rFonts w:ascii="Calibri" w:hAnsi="Calibri" w:cs="Calibri"/>
          <w:b/>
          <w:lang w:eastAsia="en-US"/>
        </w:rPr>
        <w:t>Informacja o warunkach udziału w postępowaniu o udzielenie zamówienia</w:t>
      </w:r>
    </w:p>
    <w:p w14:paraId="5EC5E54B" w14:textId="7ED180A2" w:rsidR="000F0283" w:rsidRPr="00A044DE" w:rsidRDefault="00F04C1F" w:rsidP="005E29CA">
      <w:pPr>
        <w:ind w:left="426"/>
        <w:jc w:val="both"/>
        <w:rPr>
          <w:rFonts w:ascii="Calibri" w:eastAsiaTheme="majorEastAsia" w:hAnsi="Calibri" w:cs="Calibri"/>
          <w:b/>
          <w:lang w:eastAsia="en-US"/>
        </w:rPr>
      </w:pPr>
      <w:r w:rsidRPr="00A044DE">
        <w:rPr>
          <w:rFonts w:ascii="Calibri" w:eastAsiaTheme="majorEastAsia" w:hAnsi="Calibri" w:cs="Calibri"/>
          <w:lang w:eastAsia="en-US"/>
        </w:rPr>
        <w:t xml:space="preserve">Na podstawie art. 112 </w:t>
      </w:r>
      <w:r w:rsidR="00DB65A7" w:rsidRPr="00A044DE">
        <w:rPr>
          <w:rFonts w:ascii="Calibri" w:eastAsiaTheme="majorEastAsia" w:hAnsi="Calibri" w:cs="Calibri"/>
          <w:lang w:eastAsia="en-US"/>
        </w:rPr>
        <w:t xml:space="preserve">ustawy </w:t>
      </w:r>
      <w:proofErr w:type="spellStart"/>
      <w:r w:rsidR="00DB65A7" w:rsidRPr="00A044DE">
        <w:rPr>
          <w:rFonts w:ascii="Calibri" w:eastAsiaTheme="majorEastAsia" w:hAnsi="Calibri" w:cs="Calibri"/>
          <w:lang w:eastAsia="en-US"/>
        </w:rPr>
        <w:t>Pzp</w:t>
      </w:r>
      <w:proofErr w:type="spellEnd"/>
      <w:r w:rsidR="00DB65A7" w:rsidRPr="00A044DE">
        <w:rPr>
          <w:rFonts w:ascii="Calibri" w:eastAsiaTheme="majorEastAsia" w:hAnsi="Calibri" w:cs="Calibri"/>
          <w:lang w:eastAsia="en-US"/>
        </w:rPr>
        <w:t>, z</w:t>
      </w:r>
      <w:r w:rsidR="00AA4F20" w:rsidRPr="00A044DE">
        <w:rPr>
          <w:rFonts w:ascii="Calibri" w:eastAsiaTheme="majorEastAsia" w:hAnsi="Calibri" w:cs="Calibri"/>
          <w:lang w:eastAsia="en-US"/>
        </w:rPr>
        <w:t>amawiający określa warunek</w:t>
      </w:r>
      <w:r w:rsidRPr="00A044DE">
        <w:rPr>
          <w:rFonts w:ascii="Calibri" w:eastAsiaTheme="majorEastAsia" w:hAnsi="Calibri" w:cs="Calibri"/>
          <w:lang w:eastAsia="en-US"/>
        </w:rPr>
        <w:t>/warunki</w:t>
      </w:r>
      <w:r w:rsidR="00AA4F20" w:rsidRPr="00A044DE">
        <w:rPr>
          <w:rFonts w:ascii="Calibri" w:eastAsiaTheme="majorEastAsia" w:hAnsi="Calibri" w:cs="Calibri"/>
          <w:lang w:eastAsia="en-US"/>
        </w:rPr>
        <w:t xml:space="preserve"> udziału w postępowaniu </w:t>
      </w:r>
      <w:r w:rsidR="00AA4F20" w:rsidRPr="00A044DE">
        <w:rPr>
          <w:rFonts w:ascii="Calibri" w:eastAsiaTheme="majorEastAsia" w:hAnsi="Calibri" w:cs="Calibri"/>
          <w:b/>
          <w:lang w:eastAsia="en-US"/>
        </w:rPr>
        <w:t>dotyczący</w:t>
      </w:r>
      <w:r w:rsidRPr="00A044DE">
        <w:rPr>
          <w:rFonts w:ascii="Calibri" w:eastAsiaTheme="majorEastAsia" w:hAnsi="Calibri" w:cs="Calibri"/>
          <w:b/>
          <w:lang w:eastAsia="en-US"/>
        </w:rPr>
        <w:t>/-e</w:t>
      </w:r>
      <w:r w:rsidR="00B45E85">
        <w:rPr>
          <w:rFonts w:ascii="Calibri" w:hAnsi="Calibri" w:cs="Calibri"/>
          <w:b/>
          <w:lang w:eastAsia="en-US"/>
        </w:rPr>
        <w:t>:</w:t>
      </w:r>
    </w:p>
    <w:p w14:paraId="5EC5E54C" w14:textId="77777777" w:rsidR="007C5A57" w:rsidRPr="00A044DE" w:rsidRDefault="007C5A57" w:rsidP="005E29CA">
      <w:pPr>
        <w:numPr>
          <w:ilvl w:val="0"/>
          <w:numId w:val="45"/>
        </w:numPr>
        <w:ind w:left="709"/>
        <w:jc w:val="both"/>
        <w:rPr>
          <w:rFonts w:ascii="Calibri" w:eastAsiaTheme="majorEastAsia" w:hAnsi="Calibri" w:cs="Calibri"/>
          <w:b/>
          <w:u w:val="single"/>
          <w:lang w:eastAsia="en-US"/>
        </w:rPr>
      </w:pPr>
      <w:bookmarkStart w:id="1" w:name="_Hlk77853021"/>
      <w:r w:rsidRPr="00A044DE">
        <w:rPr>
          <w:rFonts w:ascii="Calibri" w:eastAsiaTheme="majorEastAsia" w:hAnsi="Calibri" w:cs="Calibri"/>
          <w:b/>
          <w:u w:val="single"/>
          <w:lang w:eastAsia="en-US"/>
        </w:rPr>
        <w:t>zdolności do występowania w obrocie gospodarczym:</w:t>
      </w:r>
    </w:p>
    <w:p w14:paraId="5EC5E54D" w14:textId="77777777" w:rsidR="007C5A57" w:rsidRPr="00A044DE" w:rsidRDefault="007C5A57" w:rsidP="005E29CA">
      <w:pPr>
        <w:ind w:left="709"/>
        <w:jc w:val="both"/>
        <w:rPr>
          <w:rFonts w:ascii="Calibri" w:eastAsiaTheme="majorEastAsia" w:hAnsi="Calibri" w:cs="Calibri"/>
          <w:lang w:eastAsia="en-US"/>
        </w:rPr>
      </w:pPr>
      <w:r w:rsidRPr="00A044DE">
        <w:rPr>
          <w:rFonts w:ascii="Calibri" w:hAnsi="Calibri" w:cs="Calibri"/>
        </w:rPr>
        <w:t>Zamawiający nie wyznacza warunku w tym zakresie.</w:t>
      </w:r>
    </w:p>
    <w:p w14:paraId="5EC5E54E" w14:textId="77777777" w:rsidR="007C5A57" w:rsidRPr="00A044DE" w:rsidRDefault="007C5A57" w:rsidP="005E29CA">
      <w:pPr>
        <w:numPr>
          <w:ilvl w:val="0"/>
          <w:numId w:val="45"/>
        </w:numPr>
        <w:ind w:left="709"/>
        <w:jc w:val="both"/>
        <w:rPr>
          <w:rFonts w:ascii="Calibri" w:eastAsiaTheme="majorEastAsia" w:hAnsi="Calibri" w:cs="Calibri"/>
          <w:b/>
          <w:u w:val="single"/>
          <w:lang w:eastAsia="en-US"/>
        </w:rPr>
      </w:pPr>
      <w:r w:rsidRPr="00A044DE">
        <w:rPr>
          <w:rFonts w:ascii="Calibri" w:eastAsiaTheme="majorEastAsia" w:hAnsi="Calibri" w:cs="Calibri"/>
          <w:b/>
          <w:u w:val="single"/>
          <w:lang w:eastAsia="en-US"/>
        </w:rPr>
        <w:t>uprawnień do prowadzenia określonej działalności gospodarczej lub zawodowej, o ile wynika to z odrębnych przepisów:</w:t>
      </w:r>
    </w:p>
    <w:p w14:paraId="5EC5E54F" w14:textId="77777777" w:rsidR="00DA3C76" w:rsidRPr="00A044DE" w:rsidRDefault="007C5A57" w:rsidP="005E29CA">
      <w:pPr>
        <w:ind w:left="709"/>
        <w:jc w:val="both"/>
        <w:rPr>
          <w:rFonts w:ascii="Calibri" w:eastAsiaTheme="majorEastAsia" w:hAnsi="Calibri" w:cs="Calibri"/>
          <w:lang w:eastAsia="en-US"/>
        </w:rPr>
      </w:pPr>
      <w:r w:rsidRPr="00A044DE">
        <w:rPr>
          <w:rFonts w:ascii="Calibri" w:hAnsi="Calibri" w:cs="Calibri"/>
        </w:rPr>
        <w:t>Zamawiający nie wyznacza warunku w tym zakresie.</w:t>
      </w:r>
    </w:p>
    <w:p w14:paraId="5EC5E550" w14:textId="77777777" w:rsidR="00DC6173" w:rsidRPr="00706E88" w:rsidRDefault="007C5A57" w:rsidP="005E29CA">
      <w:pPr>
        <w:numPr>
          <w:ilvl w:val="0"/>
          <w:numId w:val="45"/>
        </w:numPr>
        <w:ind w:left="709"/>
        <w:jc w:val="both"/>
        <w:rPr>
          <w:rFonts w:ascii="Calibri" w:eastAsiaTheme="majorEastAsia" w:hAnsi="Calibri" w:cs="Calibri"/>
          <w:b/>
          <w:u w:val="single"/>
          <w:lang w:eastAsia="en-US"/>
        </w:rPr>
      </w:pPr>
      <w:r w:rsidRPr="00A044DE">
        <w:rPr>
          <w:rFonts w:ascii="Calibri" w:eastAsiaTheme="majorEastAsia" w:hAnsi="Calibri" w:cs="Calibri"/>
          <w:b/>
          <w:u w:val="single"/>
          <w:lang w:eastAsia="en-US"/>
        </w:rPr>
        <w:t>sytuacji ekonomicznej lub finansowej:</w:t>
      </w:r>
    </w:p>
    <w:p w14:paraId="5EC5E551" w14:textId="77777777" w:rsidR="00DC6173" w:rsidRDefault="00DC6173" w:rsidP="005E29CA">
      <w:pPr>
        <w:ind w:left="709"/>
        <w:jc w:val="both"/>
        <w:rPr>
          <w:rFonts w:ascii="Calibri" w:eastAsiaTheme="majorEastAsia" w:hAnsi="Calibri" w:cs="Calibri"/>
          <w:lang w:eastAsia="en-US"/>
        </w:rPr>
      </w:pPr>
      <w:r w:rsidRPr="00DC6173">
        <w:rPr>
          <w:rFonts w:ascii="Calibri" w:eastAsiaTheme="majorEastAsia" w:hAnsi="Calibri" w:cs="Calibri"/>
          <w:lang w:eastAsia="en-US"/>
        </w:rPr>
        <w:t>Zamawiający uzna, że wykonawca spełnia warunek w ww. zakresie, jeżeli:</w:t>
      </w:r>
    </w:p>
    <w:p w14:paraId="5EC5E552" w14:textId="316CDE46" w:rsidR="007057C0" w:rsidRPr="00DC6173" w:rsidRDefault="00DC6173" w:rsidP="005E29CA">
      <w:pPr>
        <w:ind w:left="709"/>
        <w:jc w:val="both"/>
        <w:rPr>
          <w:rFonts w:ascii="Calibri" w:eastAsiaTheme="majorEastAsia" w:hAnsi="Calibri" w:cs="Calibri"/>
          <w:lang w:eastAsia="en-US"/>
        </w:rPr>
      </w:pPr>
      <w:r w:rsidRPr="00DC6173">
        <w:rPr>
          <w:rFonts w:ascii="Calibri" w:eastAsiaTheme="majorEastAsia" w:hAnsi="Calibri" w:cs="Calibri"/>
          <w:lang w:eastAsia="en-US"/>
        </w:rPr>
        <w:t xml:space="preserve">posiada ubezpieczenie od odpowiedzialności cywilnej w zakresie prowadzonej działalności związanej z przedmiotem zamówienia na  sumę gwarancyjną nie mniejszą niż </w:t>
      </w:r>
      <w:r w:rsidR="00D2192B">
        <w:rPr>
          <w:rFonts w:ascii="Calibri" w:eastAsiaTheme="majorEastAsia" w:hAnsi="Calibri" w:cs="Calibri"/>
          <w:lang w:eastAsia="en-US"/>
        </w:rPr>
        <w:t>3</w:t>
      </w:r>
      <w:r w:rsidRPr="00640DEB">
        <w:rPr>
          <w:rFonts w:ascii="Calibri" w:eastAsiaTheme="majorEastAsia" w:hAnsi="Calibri" w:cs="Calibri"/>
          <w:lang w:eastAsia="en-US"/>
        </w:rPr>
        <w:t>00 000</w:t>
      </w:r>
      <w:r w:rsidRPr="00DC6173">
        <w:rPr>
          <w:rFonts w:ascii="Calibri" w:eastAsiaTheme="majorEastAsia" w:hAnsi="Calibri" w:cs="Calibri"/>
          <w:lang w:eastAsia="en-US"/>
        </w:rPr>
        <w:t xml:space="preserve"> PLN.</w:t>
      </w:r>
    </w:p>
    <w:p w14:paraId="5EC5E553" w14:textId="77777777" w:rsidR="007C5A57" w:rsidRPr="00A044DE" w:rsidRDefault="007C5A57" w:rsidP="005E29CA">
      <w:pPr>
        <w:numPr>
          <w:ilvl w:val="0"/>
          <w:numId w:val="45"/>
        </w:numPr>
        <w:ind w:left="709"/>
        <w:jc w:val="both"/>
        <w:rPr>
          <w:rFonts w:ascii="Calibri" w:eastAsiaTheme="majorEastAsia" w:hAnsi="Calibri" w:cs="Calibri"/>
          <w:b/>
          <w:u w:val="single"/>
          <w:lang w:eastAsia="en-US"/>
        </w:rPr>
      </w:pPr>
      <w:r w:rsidRPr="00A044DE">
        <w:rPr>
          <w:rFonts w:ascii="Calibri" w:eastAsiaTheme="majorEastAsia" w:hAnsi="Calibri" w:cs="Calibri"/>
          <w:b/>
          <w:u w:val="single"/>
          <w:lang w:eastAsia="en-US"/>
        </w:rPr>
        <w:t>zdolności technicznej lub zawodowej:</w:t>
      </w:r>
    </w:p>
    <w:p w14:paraId="5EC5E554" w14:textId="77777777" w:rsidR="00E4436C" w:rsidRDefault="00E4436C" w:rsidP="005E29CA">
      <w:pPr>
        <w:ind w:left="709"/>
        <w:jc w:val="both"/>
        <w:rPr>
          <w:rFonts w:ascii="Calibri" w:eastAsiaTheme="majorEastAsia" w:hAnsi="Calibri" w:cs="Calibri"/>
          <w:lang w:eastAsia="en-US"/>
        </w:rPr>
      </w:pPr>
      <w:r>
        <w:rPr>
          <w:rFonts w:ascii="Calibri" w:eastAsiaTheme="majorEastAsia" w:hAnsi="Calibri" w:cs="Calibri"/>
          <w:lang w:eastAsia="en-US"/>
        </w:rPr>
        <w:t>Poziomy zdolności nie zostały określone i Zamawiający samodzielnie określił warunki:</w:t>
      </w:r>
    </w:p>
    <w:p w14:paraId="5EC5E555" w14:textId="77777777" w:rsidR="007C5A57" w:rsidRPr="00A044DE" w:rsidRDefault="007C5A57" w:rsidP="005E29CA">
      <w:pPr>
        <w:ind w:left="709"/>
        <w:jc w:val="both"/>
        <w:rPr>
          <w:rFonts w:ascii="Calibri" w:eastAsiaTheme="majorEastAsia" w:hAnsi="Calibri" w:cs="Calibri"/>
          <w:lang w:eastAsia="en-US"/>
        </w:rPr>
      </w:pPr>
      <w:r w:rsidRPr="00A044DE">
        <w:rPr>
          <w:rFonts w:ascii="Calibri" w:eastAsiaTheme="majorEastAsia" w:hAnsi="Calibri" w:cs="Calibri"/>
          <w:lang w:eastAsia="en-US"/>
        </w:rPr>
        <w:t>Zamawiający uzna, że wykonawca spełnia warunek w ww.  zakresie, jeżeli:</w:t>
      </w:r>
    </w:p>
    <w:p w14:paraId="5EC5E556" w14:textId="7C965E85" w:rsidR="009A5D5D" w:rsidRPr="0057218E" w:rsidRDefault="0086392D" w:rsidP="005E29CA">
      <w:pPr>
        <w:pStyle w:val="Akapitzlist"/>
        <w:numPr>
          <w:ilvl w:val="2"/>
          <w:numId w:val="46"/>
        </w:numPr>
        <w:ind w:left="1134" w:hanging="425"/>
        <w:jc w:val="both"/>
        <w:rPr>
          <w:rFonts w:ascii="Calibri" w:eastAsia="Arial Unicode MS" w:hAnsi="Calibri" w:cs="Calibri"/>
          <w:u w:color="000000"/>
        </w:rPr>
      </w:pPr>
      <w:r w:rsidRPr="0086392D">
        <w:rPr>
          <w:rFonts w:ascii="Calibri" w:eastAsia="Arial Unicode MS" w:hAnsi="Calibri" w:cs="Calibri"/>
          <w:u w:color="000000"/>
        </w:rPr>
        <w:t>wykonał nie wcześniej niż w okresie ostatnich 5 lat przed upływem terminu składania ofert, a jeżeli okres prowadzenia działalności jest krótszy – w tym okresie, co najmniej jedną robotę budowlaną polegającą na</w:t>
      </w:r>
      <w:r w:rsidR="008F1735">
        <w:rPr>
          <w:rFonts w:ascii="Calibri" w:eastAsia="Arial Unicode MS" w:hAnsi="Calibri" w:cs="Calibri"/>
          <w:u w:color="000000"/>
        </w:rPr>
        <w:t xml:space="preserve"> budowie</w:t>
      </w:r>
      <w:r w:rsidR="00455F16">
        <w:rPr>
          <w:rFonts w:ascii="Calibri" w:eastAsia="Arial Unicode MS" w:hAnsi="Calibri" w:cs="Calibri"/>
          <w:u w:color="000000"/>
        </w:rPr>
        <w:t xml:space="preserve">/przebudowie </w:t>
      </w:r>
      <w:r w:rsidR="00455F16" w:rsidRPr="00740D8B">
        <w:rPr>
          <w:rFonts w:ascii="Calibri" w:eastAsia="Arial Unicode MS" w:hAnsi="Calibri" w:cs="Calibri"/>
          <w:u w:color="000000"/>
        </w:rPr>
        <w:t xml:space="preserve">oświetlenia </w:t>
      </w:r>
      <w:r w:rsidR="00455F16" w:rsidRPr="0057218E">
        <w:rPr>
          <w:rFonts w:ascii="Calibri" w:eastAsia="Arial Unicode MS" w:hAnsi="Calibri" w:cs="Calibri"/>
          <w:u w:color="000000"/>
        </w:rPr>
        <w:t>boiska sportowego</w:t>
      </w:r>
      <w:r w:rsidR="00071ACB" w:rsidRPr="0057218E">
        <w:rPr>
          <w:rFonts w:ascii="Calibri" w:eastAsia="Arial Unicode MS" w:hAnsi="Calibri" w:cs="Calibri"/>
          <w:u w:color="000000"/>
        </w:rPr>
        <w:t xml:space="preserve"> lub</w:t>
      </w:r>
      <w:r w:rsidR="00EA0598" w:rsidRPr="0057218E">
        <w:rPr>
          <w:rFonts w:ascii="Calibri" w:eastAsia="Arial Unicode MS" w:hAnsi="Calibri" w:cs="Calibri"/>
          <w:u w:color="000000"/>
        </w:rPr>
        <w:t xml:space="preserve"> stadionu</w:t>
      </w:r>
      <w:r w:rsidR="0057218E" w:rsidRPr="0057218E">
        <w:rPr>
          <w:rFonts w:ascii="Calibri" w:eastAsia="Arial Unicode MS" w:hAnsi="Calibri" w:cs="Calibri"/>
          <w:u w:color="000000"/>
        </w:rPr>
        <w:t xml:space="preserve"> o wartości nie mniejszej niż </w:t>
      </w:r>
      <w:r w:rsidR="00DE7767" w:rsidRPr="0057218E">
        <w:rPr>
          <w:rFonts w:ascii="Calibri" w:eastAsia="Arial Unicode MS" w:hAnsi="Calibri" w:cs="Calibri"/>
          <w:u w:color="000000"/>
        </w:rPr>
        <w:t>150 000,00 zł brutto</w:t>
      </w:r>
      <w:r w:rsidR="006439AE">
        <w:rPr>
          <w:rFonts w:ascii="Calibri" w:eastAsia="Arial Unicode MS" w:hAnsi="Calibri" w:cs="Calibri"/>
          <w:u w:color="000000"/>
        </w:rPr>
        <w:t xml:space="preserve"> w ramach jednego zamówienia</w:t>
      </w:r>
      <w:r w:rsidR="0057218E" w:rsidRPr="0057218E">
        <w:rPr>
          <w:rFonts w:ascii="Calibri" w:eastAsia="Arial Unicode MS" w:hAnsi="Calibri" w:cs="Calibri"/>
          <w:u w:color="000000"/>
        </w:rPr>
        <w:t>.</w:t>
      </w:r>
    </w:p>
    <w:p w14:paraId="5EC5E557" w14:textId="77777777" w:rsidR="00575D83" w:rsidRPr="00A044DE" w:rsidRDefault="00575D83" w:rsidP="005E29CA">
      <w:pPr>
        <w:pStyle w:val="Akapitzlist"/>
        <w:numPr>
          <w:ilvl w:val="0"/>
          <w:numId w:val="53"/>
        </w:numPr>
        <w:ind w:left="1560"/>
        <w:jc w:val="both"/>
        <w:rPr>
          <w:rFonts w:ascii="Calibri" w:eastAsia="Calibri" w:hAnsi="Calibri" w:cs="Calibri"/>
        </w:rPr>
      </w:pPr>
      <w:r w:rsidRPr="00A044DE">
        <w:rPr>
          <w:rFonts w:ascii="Calibri" w:eastAsia="Calibri" w:hAnsi="Calibri" w:cs="Calibri"/>
        </w:rPr>
        <w:t xml:space="preserve">W przypadku wykonawców wspólnie ubiegających się o udzielenie zamówienia lub korzystających z zasobu podmiotów trzecich, warunki, o których mowa w niniejszym punkcie zostaną spełnione wyłącznie jeżeli co </w:t>
      </w:r>
      <w:r w:rsidRPr="00A044DE">
        <w:rPr>
          <w:rFonts w:ascii="Calibri" w:eastAsia="Calibri" w:hAnsi="Calibri" w:cs="Calibri"/>
        </w:rPr>
        <w:lastRenderedPageBreak/>
        <w:t>najmniej jeden z wykonawców lub podmiotów udostępniających zasoby spełni warunek samodzielnie w całości</w:t>
      </w:r>
      <w:r w:rsidR="002D2878">
        <w:rPr>
          <w:rFonts w:ascii="Calibri" w:eastAsia="Calibri" w:hAnsi="Calibri" w:cs="Calibri"/>
        </w:rPr>
        <w:t>. Nie sumuje się wykonanych robó</w:t>
      </w:r>
      <w:r w:rsidRPr="00A044DE">
        <w:rPr>
          <w:rFonts w:ascii="Calibri" w:eastAsia="Calibri" w:hAnsi="Calibri" w:cs="Calibri"/>
        </w:rPr>
        <w:t xml:space="preserve">t budowlanych i usług (doświadczenia zawodowego). </w:t>
      </w:r>
    </w:p>
    <w:p w14:paraId="5EC5E558" w14:textId="77777777" w:rsidR="003549F8" w:rsidRPr="00A044DE" w:rsidRDefault="00575D83" w:rsidP="005E29CA">
      <w:pPr>
        <w:pStyle w:val="Akapitzlist"/>
        <w:numPr>
          <w:ilvl w:val="0"/>
          <w:numId w:val="53"/>
        </w:numPr>
        <w:ind w:left="1560"/>
        <w:jc w:val="both"/>
        <w:rPr>
          <w:rFonts w:ascii="Calibri" w:eastAsia="Calibri" w:hAnsi="Calibri" w:cs="Calibri"/>
        </w:rPr>
      </w:pPr>
      <w:r w:rsidRPr="00A044DE">
        <w:rPr>
          <w:rFonts w:ascii="Calibri" w:eastAsia="Calibri" w:hAnsi="Calibri" w:cs="Calibri"/>
        </w:rPr>
        <w:t>W przypadku, gdy podmiot trzeci, którego potencjałem wspiera się wykonawca realizował zamówienie, w zakres którego wchodziły roboty budowlane wspólnie z innym podmiotem, nie ubiegającym się o udzielenie zamówienia, zamawiający wymaga aby podmiot trzeci udostępniający potencjał wykonawcy faktycznie uczestniczył w realizacji ww. zakresu robót budowlanych i usług.</w:t>
      </w:r>
    </w:p>
    <w:p w14:paraId="39C9F44B" w14:textId="6140ED29" w:rsidR="00D06589" w:rsidRDefault="00575D83" w:rsidP="005E29CA">
      <w:pPr>
        <w:pStyle w:val="Akapitzlist"/>
        <w:numPr>
          <w:ilvl w:val="0"/>
          <w:numId w:val="53"/>
        </w:numPr>
        <w:ind w:left="1560"/>
        <w:jc w:val="both"/>
        <w:rPr>
          <w:rFonts w:ascii="Calibri" w:eastAsia="Calibri" w:hAnsi="Calibri" w:cs="Calibri"/>
        </w:rPr>
      </w:pPr>
      <w:r w:rsidRPr="00A044DE">
        <w:rPr>
          <w:rFonts w:ascii="Calibri" w:eastAsia="Calibri" w:hAnsi="Calibri" w:cs="Calibri"/>
        </w:rPr>
        <w:t xml:space="preserve"> W przypadku, gdy zamówienie, w zakres którego wchodzą roboty budowlane były realizowane przez wykonawcę wspólnie z innym podmiotem, nie ubiegającym się o udzielenie zamówienia, zamawiający wymaga, aby wykonawca składający ofertę  w niniejszym postępowaniu faktycznie uczestniczył w realizacji ww. zakresu robót budowlanych i usług. </w:t>
      </w:r>
    </w:p>
    <w:p w14:paraId="1D67B34E" w14:textId="77777777" w:rsidR="001A2743" w:rsidRDefault="001A2743" w:rsidP="005E29CA">
      <w:pPr>
        <w:pStyle w:val="Akapitzlist"/>
        <w:ind w:left="1560"/>
        <w:jc w:val="both"/>
        <w:rPr>
          <w:rFonts w:ascii="Calibri" w:eastAsia="Calibri" w:hAnsi="Calibri" w:cs="Calibri"/>
        </w:rPr>
      </w:pPr>
    </w:p>
    <w:p w14:paraId="5EC5E55A" w14:textId="77777777" w:rsidR="004E72FB" w:rsidRPr="007345FF" w:rsidRDefault="003549F8" w:rsidP="005E29CA">
      <w:pPr>
        <w:ind w:left="1134" w:hanging="425"/>
        <w:jc w:val="both"/>
        <w:rPr>
          <w:rFonts w:ascii="Calibri" w:hAnsi="Calibri" w:cs="Calibri"/>
          <w:u w:color="000000"/>
        </w:rPr>
      </w:pPr>
      <w:r w:rsidRPr="007345FF">
        <w:rPr>
          <w:rFonts w:ascii="Calibri" w:hAnsi="Calibri" w:cs="Calibri"/>
        </w:rPr>
        <w:t xml:space="preserve">b)   </w:t>
      </w:r>
      <w:r w:rsidR="003B46FF" w:rsidRPr="007345FF">
        <w:rPr>
          <w:rFonts w:ascii="Calibri" w:hAnsi="Calibri" w:cs="Calibri"/>
        </w:rPr>
        <w:t xml:space="preserve">wykonawca </w:t>
      </w:r>
      <w:r w:rsidR="004E72FB" w:rsidRPr="007345FF">
        <w:rPr>
          <w:rFonts w:ascii="Calibri" w:hAnsi="Calibri" w:cs="Calibri"/>
        </w:rPr>
        <w:t>dysponuje osobami, które skieruje do realizacji zamówienia, posiadającymi n/w uprawnienia i doświadczenie:</w:t>
      </w:r>
    </w:p>
    <w:p w14:paraId="5EC5E55B" w14:textId="77777777" w:rsidR="0086392D" w:rsidRPr="0086392D" w:rsidRDefault="0086392D" w:rsidP="005E29CA">
      <w:pPr>
        <w:pStyle w:val="Akapitzlist"/>
        <w:widowControl w:val="0"/>
        <w:numPr>
          <w:ilvl w:val="0"/>
          <w:numId w:val="60"/>
        </w:numPr>
        <w:shd w:val="clear" w:color="auto" w:fill="FFFFFF"/>
        <w:autoSpaceDE w:val="0"/>
        <w:autoSpaceDN w:val="0"/>
        <w:adjustRightInd w:val="0"/>
        <w:ind w:left="1560"/>
        <w:jc w:val="both"/>
        <w:rPr>
          <w:rFonts w:asciiTheme="minorHAnsi" w:hAnsiTheme="minorHAnsi" w:cstheme="minorHAnsi"/>
          <w:u w:color="000000"/>
        </w:rPr>
      </w:pPr>
      <w:bookmarkStart w:id="2" w:name="_Hlk155874649"/>
      <w:bookmarkEnd w:id="1"/>
      <w:r w:rsidRPr="0086392D">
        <w:rPr>
          <w:rFonts w:asciiTheme="minorHAnsi" w:hAnsiTheme="minorHAnsi" w:cstheme="minorHAnsi"/>
          <w:b/>
          <w:bCs/>
        </w:rPr>
        <w:t xml:space="preserve">kierownikiem budowy w branży </w:t>
      </w:r>
      <w:proofErr w:type="spellStart"/>
      <w:r w:rsidRPr="0086392D">
        <w:rPr>
          <w:rFonts w:asciiTheme="minorHAnsi" w:hAnsiTheme="minorHAnsi" w:cstheme="minorHAnsi"/>
          <w:b/>
          <w:bCs/>
        </w:rPr>
        <w:t>konstrukcyjno</w:t>
      </w:r>
      <w:proofErr w:type="spellEnd"/>
      <w:r w:rsidRPr="0086392D">
        <w:rPr>
          <w:rFonts w:asciiTheme="minorHAnsi" w:hAnsiTheme="minorHAnsi" w:cstheme="minorHAnsi"/>
          <w:b/>
          <w:bCs/>
        </w:rPr>
        <w:t xml:space="preserve"> – budowlanej</w:t>
      </w:r>
      <w:r w:rsidRPr="0086392D">
        <w:rPr>
          <w:rFonts w:asciiTheme="minorHAnsi" w:hAnsiTheme="minorHAnsi" w:cstheme="minorHAnsi"/>
        </w:rPr>
        <w:t>, posiadającym:</w:t>
      </w:r>
      <w:r w:rsidRPr="0086392D">
        <w:rPr>
          <w:rFonts w:asciiTheme="minorHAnsi" w:hAnsiTheme="minorHAnsi" w:cstheme="minorHAnsi"/>
        </w:rPr>
        <w:br/>
        <w:t xml:space="preserve">uprawnienia do kierowania robotami budowlanymi w zakresie odpowiadającym przedmiotowi zamówienia w specjalności </w:t>
      </w:r>
      <w:proofErr w:type="spellStart"/>
      <w:r w:rsidRPr="0086392D">
        <w:rPr>
          <w:rFonts w:asciiTheme="minorHAnsi" w:hAnsiTheme="minorHAnsi" w:cstheme="minorHAnsi"/>
        </w:rPr>
        <w:t>konstrukcyjno</w:t>
      </w:r>
      <w:proofErr w:type="spellEnd"/>
      <w:r w:rsidRPr="0086392D">
        <w:rPr>
          <w:rFonts w:asciiTheme="minorHAnsi" w:hAnsiTheme="minorHAnsi" w:cstheme="minorHAnsi"/>
        </w:rPr>
        <w:t xml:space="preserve"> – budowlanej bez ograniczeń lub odpowiadające im uprawnienia wydane na podstawie wcześniej obowiązujących przepisów oraz posiada co najmniej 5 lat doświadczenia zawodowego w kierowaniu robotami w specjalności konstrukcyjno-budowlanej. </w:t>
      </w:r>
      <w:r w:rsidRPr="0086392D">
        <w:rPr>
          <w:rFonts w:asciiTheme="minorHAnsi" w:hAnsiTheme="minorHAnsi" w:cstheme="minorHAnsi"/>
        </w:rPr>
        <w:br/>
        <w:t>Okres doświadczenia zawodowego należy odnosić do czasu czynnego wykonywania zawodu związanego z posiadanymi uprawnieniami, nie wcześniej niż od daty uzyskania wymaganych uprawnień budowlanych do daty upływu terminu składania ofert w niniejszym postępowaniu.</w:t>
      </w:r>
    </w:p>
    <w:p w14:paraId="5EC5E55D" w14:textId="77777777" w:rsidR="009A5D5D" w:rsidRPr="00282213" w:rsidRDefault="0086392D" w:rsidP="005E29CA">
      <w:pPr>
        <w:pStyle w:val="Akapitzlist"/>
        <w:widowControl w:val="0"/>
        <w:numPr>
          <w:ilvl w:val="0"/>
          <w:numId w:val="60"/>
        </w:numPr>
        <w:shd w:val="clear" w:color="auto" w:fill="FFFFFF"/>
        <w:autoSpaceDE w:val="0"/>
        <w:autoSpaceDN w:val="0"/>
        <w:adjustRightInd w:val="0"/>
        <w:ind w:left="1560"/>
        <w:jc w:val="both"/>
        <w:rPr>
          <w:rFonts w:asciiTheme="minorHAnsi" w:hAnsiTheme="minorHAnsi" w:cstheme="minorHAnsi"/>
          <w:u w:color="000000"/>
        </w:rPr>
      </w:pPr>
      <w:r w:rsidRPr="0086392D">
        <w:rPr>
          <w:rFonts w:asciiTheme="minorHAnsi" w:hAnsiTheme="minorHAnsi" w:cstheme="minorHAnsi"/>
          <w:b/>
          <w:bCs/>
        </w:rPr>
        <w:t>kierownikiem robót branży elektrycznej, posiadającym:</w:t>
      </w:r>
      <w:r w:rsidRPr="0086392D">
        <w:rPr>
          <w:rFonts w:asciiTheme="minorHAnsi" w:eastAsia="Calibri" w:hAnsiTheme="minorHAnsi" w:cstheme="minorHAnsi"/>
        </w:rPr>
        <w:br/>
      </w:r>
      <w:r w:rsidRPr="0086392D">
        <w:rPr>
          <w:rFonts w:asciiTheme="minorHAnsi" w:hAnsiTheme="minorHAnsi" w:cstheme="minorHAnsi"/>
        </w:rPr>
        <w:t>uprawnienia budowlane do kierowania robotami budowlanymi w zakresie odpowiadającym przedmiotowi zamówienia w specjalności instalacyjnej w zakresie w zakresie sieci, instalacji i urządzeń elektrycznych i elektroenergetycznych bez ograniczeń;</w:t>
      </w:r>
      <w:r w:rsidRPr="0086392D">
        <w:rPr>
          <w:rFonts w:asciiTheme="minorHAnsi" w:hAnsiTheme="minorHAnsi" w:cstheme="minorHAnsi"/>
        </w:rPr>
        <w:br/>
        <w:t xml:space="preserve">co najmniej 5 lat doświadczenia w kierowaniu robotami branży elektrycznej, </w:t>
      </w:r>
      <w:r w:rsidRPr="0086392D">
        <w:rPr>
          <w:rFonts w:asciiTheme="minorHAnsi" w:hAnsiTheme="minorHAnsi" w:cstheme="minorHAnsi"/>
        </w:rPr>
        <w:br/>
        <w:t>Okres doświadczenia zawodowego należy odnosić do czasu czynnego wykonywania zawodu związanego z posiadanymi uprawnieniami, nie wcześniej niż od daty uzyskania wymaganych uprawnień budowlanych do daty upływu terminu składania ofert w niniejszym postępowaniu.</w:t>
      </w:r>
    </w:p>
    <w:bookmarkEnd w:id="2"/>
    <w:p w14:paraId="5EC5E55F" w14:textId="77777777" w:rsidR="00127CC6" w:rsidRPr="00A044DE" w:rsidRDefault="00127CC6" w:rsidP="005E29CA">
      <w:pPr>
        <w:numPr>
          <w:ilvl w:val="0"/>
          <w:numId w:val="23"/>
        </w:numPr>
        <w:ind w:left="1418"/>
        <w:jc w:val="both"/>
        <w:rPr>
          <w:rFonts w:ascii="Calibri" w:eastAsiaTheme="majorEastAsia" w:hAnsi="Calibri" w:cs="Calibri"/>
          <w:lang w:eastAsia="en-US"/>
        </w:rPr>
      </w:pPr>
      <w:r w:rsidRPr="00A044DE">
        <w:rPr>
          <w:rFonts w:ascii="Calibri" w:hAnsi="Calibri" w:cs="Calibri"/>
        </w:rPr>
        <w:t>W odniesieniu do warunków dotyczących wykształcenia, kwalifikacji zawodowych lub doświadczenia wykonawcy wspólnie ubiegający się o udzielenie zamówienia mogą polegać na zdolnościach tych z wykonawców, którzy wykonają roboty budowlane lub usługi, do realizacji których te zdolności są wymagane.</w:t>
      </w:r>
    </w:p>
    <w:p w14:paraId="5EC5E560" w14:textId="77777777" w:rsidR="007912AF" w:rsidRDefault="00DB65A7" w:rsidP="005E29CA">
      <w:pPr>
        <w:numPr>
          <w:ilvl w:val="0"/>
          <w:numId w:val="23"/>
        </w:numPr>
        <w:ind w:left="1418"/>
        <w:jc w:val="both"/>
        <w:rPr>
          <w:rFonts w:ascii="Calibri" w:eastAsiaTheme="majorEastAsia" w:hAnsi="Calibri" w:cs="Calibri"/>
          <w:lang w:eastAsia="en-US"/>
        </w:rPr>
      </w:pPr>
      <w:r w:rsidRPr="00A044DE">
        <w:rPr>
          <w:rFonts w:ascii="Calibri" w:eastAsiaTheme="majorEastAsia" w:hAnsi="Calibri" w:cs="Calibri"/>
          <w:lang w:eastAsia="en-US"/>
        </w:rPr>
        <w:t>W</w:t>
      </w:r>
      <w:r w:rsidR="00070355" w:rsidRPr="00A044DE">
        <w:rPr>
          <w:rFonts w:ascii="Calibri" w:eastAsiaTheme="majorEastAsia" w:hAnsi="Calibri" w:cs="Calibri"/>
          <w:lang w:eastAsia="en-US"/>
        </w:rPr>
        <w:t xml:space="preserve"> przypadku posługiwania się przez wykonawcę</w:t>
      </w:r>
      <w:r w:rsidR="00BC6823">
        <w:rPr>
          <w:rFonts w:ascii="Calibri" w:eastAsiaTheme="majorEastAsia" w:hAnsi="Calibri" w:cs="Calibri"/>
          <w:lang w:eastAsia="en-US"/>
        </w:rPr>
        <w:t xml:space="preserve"> </w:t>
      </w:r>
      <w:r w:rsidR="00070355" w:rsidRPr="00A044DE">
        <w:rPr>
          <w:rFonts w:ascii="Calibri" w:eastAsiaTheme="majorEastAsia" w:hAnsi="Calibri" w:cs="Calibri"/>
          <w:lang w:eastAsia="en-US"/>
        </w:rPr>
        <w:t>cudzym potencjałem, w</w:t>
      </w:r>
      <w:r w:rsidR="007912AF" w:rsidRPr="00A044DE">
        <w:rPr>
          <w:rFonts w:ascii="Calibri" w:eastAsiaTheme="majorEastAsia" w:hAnsi="Calibri" w:cs="Calibri"/>
          <w:lang w:eastAsia="en-US"/>
        </w:rPr>
        <w:t xml:space="preserve">ykonawcy mogą polegać na zdolnościach podmiotów udostępniających </w:t>
      </w:r>
      <w:r w:rsidR="007912AF" w:rsidRPr="00A044DE">
        <w:rPr>
          <w:rFonts w:ascii="Calibri" w:eastAsiaTheme="majorEastAsia" w:hAnsi="Calibri" w:cs="Calibri"/>
          <w:lang w:eastAsia="en-US"/>
        </w:rPr>
        <w:lastRenderedPageBreak/>
        <w:t>zasoby, jeśli podmioty te wykonają roboty budowlane lub usługi, do realizacji których te zdolności są wymagane.</w:t>
      </w:r>
    </w:p>
    <w:p w14:paraId="5EC5E561" w14:textId="7DE26799" w:rsidR="00260B92" w:rsidRPr="003726EF" w:rsidRDefault="00260B92" w:rsidP="0070456B">
      <w:pPr>
        <w:ind w:left="1418"/>
        <w:jc w:val="both"/>
        <w:rPr>
          <w:rFonts w:ascii="Calibri" w:eastAsiaTheme="majorEastAsia" w:hAnsi="Calibri" w:cs="Calibri"/>
          <w:color w:val="FF0000"/>
          <w:lang w:eastAsia="en-US"/>
        </w:rPr>
      </w:pPr>
    </w:p>
    <w:p w14:paraId="5EC5E562" w14:textId="77777777" w:rsidR="004A1881" w:rsidRPr="00A044DE" w:rsidRDefault="004A1881" w:rsidP="005E29CA">
      <w:pPr>
        <w:jc w:val="both"/>
        <w:rPr>
          <w:rFonts w:ascii="Calibri" w:eastAsiaTheme="majorEastAsia" w:hAnsi="Calibri" w:cs="Calibri"/>
          <w:i/>
          <w:lang w:eastAsia="en-US"/>
        </w:rPr>
      </w:pPr>
    </w:p>
    <w:p w14:paraId="5EC5E563" w14:textId="77777777" w:rsidR="00AA4F20" w:rsidRPr="00A044DE" w:rsidRDefault="00587F52" w:rsidP="005E29CA">
      <w:pPr>
        <w:numPr>
          <w:ilvl w:val="0"/>
          <w:numId w:val="50"/>
        </w:numPr>
        <w:shd w:val="clear" w:color="auto" w:fill="B2A1C7" w:themeFill="accent4" w:themeFillTint="99"/>
        <w:spacing w:after="200"/>
        <w:ind w:left="426"/>
        <w:contextualSpacing/>
        <w:jc w:val="both"/>
        <w:rPr>
          <w:rFonts w:ascii="Calibri" w:hAnsi="Calibri" w:cs="Calibri"/>
          <w:b/>
          <w:lang w:eastAsia="en-US"/>
        </w:rPr>
      </w:pPr>
      <w:r w:rsidRPr="00A044DE">
        <w:rPr>
          <w:rFonts w:ascii="Calibri" w:hAnsi="Calibri" w:cs="Calibri"/>
          <w:b/>
          <w:lang w:eastAsia="en-US"/>
        </w:rPr>
        <w:t>Podstawy wykluczenia</w:t>
      </w:r>
    </w:p>
    <w:p w14:paraId="5EC5E564" w14:textId="744FDEDA" w:rsidR="00781ECF" w:rsidRPr="00A044DE" w:rsidRDefault="008B58DE" w:rsidP="005E29CA">
      <w:pPr>
        <w:autoSpaceDE w:val="0"/>
        <w:autoSpaceDN w:val="0"/>
        <w:spacing w:before="120" w:after="120"/>
        <w:ind w:left="426"/>
        <w:jc w:val="both"/>
        <w:rPr>
          <w:rFonts w:ascii="Calibri" w:hAnsi="Calibri" w:cs="Calibri"/>
        </w:rPr>
      </w:pPr>
      <w:r w:rsidRPr="00A044DE">
        <w:rPr>
          <w:rFonts w:ascii="Calibri" w:hAnsi="Calibri" w:cs="Calibri"/>
        </w:rPr>
        <w:br/>
      </w:r>
      <w:r w:rsidR="00AA4F20" w:rsidRPr="00A044DE">
        <w:rPr>
          <w:rFonts w:ascii="Calibri" w:hAnsi="Calibri" w:cs="Calibri"/>
        </w:rPr>
        <w:t xml:space="preserve">Zamawiający </w:t>
      </w:r>
      <w:r w:rsidR="00AA4F20" w:rsidRPr="00A044DE">
        <w:rPr>
          <w:rFonts w:ascii="Calibri" w:hAnsi="Calibri" w:cs="Calibri"/>
          <w:b/>
        </w:rPr>
        <w:t>wykluczy</w:t>
      </w:r>
      <w:r w:rsidR="006374A7" w:rsidRPr="00A044DE">
        <w:rPr>
          <w:rFonts w:ascii="Calibri" w:hAnsi="Calibri" w:cs="Calibri"/>
        </w:rPr>
        <w:t xml:space="preserve"> z postępowania w</w:t>
      </w:r>
      <w:r w:rsidR="00AA4F20" w:rsidRPr="00A044DE">
        <w:rPr>
          <w:rFonts w:ascii="Calibri" w:hAnsi="Calibri" w:cs="Calibri"/>
        </w:rPr>
        <w:t>ykonawców</w:t>
      </w:r>
      <w:r w:rsidRPr="00A044DE">
        <w:rPr>
          <w:rFonts w:ascii="Calibri" w:hAnsi="Calibri" w:cs="Calibri"/>
        </w:rPr>
        <w:t>,</w:t>
      </w:r>
      <w:r w:rsidR="00AA4F20" w:rsidRPr="00A044DE">
        <w:rPr>
          <w:rFonts w:ascii="Calibri" w:hAnsi="Calibri" w:cs="Calibri"/>
        </w:rPr>
        <w:t xml:space="preserve"> wobec których zachodzą podstawy wykluczenia, o których mowa w art. </w:t>
      </w:r>
      <w:r w:rsidR="00BB1B42" w:rsidRPr="00A044DE">
        <w:rPr>
          <w:rFonts w:ascii="Calibri" w:hAnsi="Calibri" w:cs="Calibri"/>
        </w:rPr>
        <w:t>108 ust. 1 oraz art. 109 ust. 1 pkt</w:t>
      </w:r>
      <w:r w:rsidR="00E960C7">
        <w:rPr>
          <w:rFonts w:ascii="Calibri" w:hAnsi="Calibri" w:cs="Calibri"/>
        </w:rPr>
        <w:t xml:space="preserve"> </w:t>
      </w:r>
      <w:r w:rsidR="00A35D90" w:rsidRPr="00A044DE">
        <w:rPr>
          <w:rFonts w:ascii="Calibri" w:hAnsi="Calibri" w:cs="Calibri"/>
        </w:rPr>
        <w:t>4</w:t>
      </w:r>
      <w:r w:rsidR="007C121A" w:rsidRPr="00A044DE">
        <w:rPr>
          <w:rFonts w:ascii="Calibri" w:hAnsi="Calibri" w:cs="Calibri"/>
        </w:rPr>
        <w:t>, 5</w:t>
      </w:r>
      <w:r w:rsidR="00121736" w:rsidRPr="00A044DE">
        <w:rPr>
          <w:rFonts w:ascii="Calibri" w:hAnsi="Calibri" w:cs="Calibri"/>
        </w:rPr>
        <w:t>,</w:t>
      </w:r>
      <w:r w:rsidR="007C121A" w:rsidRPr="00A044DE">
        <w:rPr>
          <w:rFonts w:ascii="Calibri" w:hAnsi="Calibri" w:cs="Calibri"/>
        </w:rPr>
        <w:t xml:space="preserve"> 7 </w:t>
      </w:r>
      <w:r w:rsidR="00121736" w:rsidRPr="00A044DE">
        <w:rPr>
          <w:rFonts w:ascii="Calibri" w:hAnsi="Calibri" w:cs="Calibri"/>
        </w:rPr>
        <w:t xml:space="preserve">i 8 </w:t>
      </w:r>
      <w:r w:rsidR="00AA4F20" w:rsidRPr="00A044DE">
        <w:rPr>
          <w:rFonts w:ascii="Calibri" w:hAnsi="Calibri" w:cs="Calibri"/>
        </w:rPr>
        <w:t xml:space="preserve">ustawy </w:t>
      </w:r>
      <w:proofErr w:type="spellStart"/>
      <w:r w:rsidR="00AA4F20" w:rsidRPr="00A044DE">
        <w:rPr>
          <w:rFonts w:ascii="Calibri" w:hAnsi="Calibri" w:cs="Calibri"/>
        </w:rPr>
        <w:t>Pzp</w:t>
      </w:r>
      <w:proofErr w:type="spellEnd"/>
      <w:r w:rsidR="00F666BE" w:rsidRPr="00A044DE">
        <w:rPr>
          <w:rFonts w:ascii="Calibri" w:hAnsi="Calibri" w:cs="Calibri"/>
        </w:rPr>
        <w:t xml:space="preserve"> oraz art. 7 ust.1 pkt. 1-3 ustawy o szczególnych rozwiązaniach w zakresie przeciwdziałania wspieraniu agresji na Ukrainę oraz służących ochronie bezpieczeństwa narodowego (Dz.U. z 202</w:t>
      </w:r>
      <w:r w:rsidR="00E3063C">
        <w:rPr>
          <w:rFonts w:ascii="Calibri" w:hAnsi="Calibri" w:cs="Calibri"/>
        </w:rPr>
        <w:t>5</w:t>
      </w:r>
      <w:r w:rsidR="00F666BE" w:rsidRPr="00A044DE">
        <w:rPr>
          <w:rFonts w:ascii="Calibri" w:hAnsi="Calibri" w:cs="Calibri"/>
        </w:rPr>
        <w:t xml:space="preserve"> r. poz. </w:t>
      </w:r>
      <w:r w:rsidR="00E3063C">
        <w:rPr>
          <w:rFonts w:ascii="Calibri" w:hAnsi="Calibri" w:cs="Calibri"/>
        </w:rPr>
        <w:t>514</w:t>
      </w:r>
      <w:r w:rsidR="00F666BE" w:rsidRPr="00A044DE">
        <w:rPr>
          <w:rFonts w:ascii="Calibri" w:hAnsi="Calibri" w:cs="Calibri"/>
        </w:rPr>
        <w:t>).</w:t>
      </w:r>
    </w:p>
    <w:p w14:paraId="5EC5E565" w14:textId="77777777" w:rsidR="009D4DAE" w:rsidRPr="00A044DE" w:rsidRDefault="009D4DAE" w:rsidP="005E29CA">
      <w:pPr>
        <w:numPr>
          <w:ilvl w:val="0"/>
          <w:numId w:val="50"/>
        </w:numPr>
        <w:shd w:val="clear" w:color="auto" w:fill="B2A1C7" w:themeFill="accent4" w:themeFillTint="99"/>
        <w:spacing w:after="200"/>
        <w:ind w:left="426"/>
        <w:contextualSpacing/>
        <w:jc w:val="both"/>
        <w:rPr>
          <w:rFonts w:ascii="Calibri" w:hAnsi="Calibri" w:cs="Calibri"/>
          <w:b/>
          <w:lang w:eastAsia="en-US"/>
        </w:rPr>
      </w:pPr>
      <w:r w:rsidRPr="00A044DE">
        <w:rPr>
          <w:rFonts w:ascii="Calibri" w:hAnsi="Calibri" w:cs="Calibri"/>
          <w:b/>
          <w:lang w:eastAsia="en-US"/>
        </w:rPr>
        <w:t>Wykaz podmiotowych środków dowodowych</w:t>
      </w:r>
    </w:p>
    <w:p w14:paraId="5EC5E566" w14:textId="77777777" w:rsidR="009615B1" w:rsidRPr="00A044DE" w:rsidRDefault="009615B1" w:rsidP="005E29CA">
      <w:pPr>
        <w:numPr>
          <w:ilvl w:val="0"/>
          <w:numId w:val="12"/>
        </w:numPr>
        <w:shd w:val="clear" w:color="auto" w:fill="DAEEF3" w:themeFill="accent5" w:themeFillTint="33"/>
        <w:spacing w:before="240"/>
        <w:jc w:val="both"/>
        <w:rPr>
          <w:rFonts w:ascii="Calibri" w:hAnsi="Calibri" w:cs="Calibri"/>
          <w:b/>
        </w:rPr>
      </w:pPr>
      <w:r w:rsidRPr="00A044DE">
        <w:rPr>
          <w:rFonts w:ascii="Calibri" w:hAnsi="Calibri" w:cs="Calibri"/>
          <w:b/>
        </w:rPr>
        <w:t>DOKUMENTY SKŁADANE RAZEM Z OFERTĄ</w:t>
      </w:r>
    </w:p>
    <w:p w14:paraId="5EC5E567" w14:textId="77777777" w:rsidR="006D4FF4" w:rsidRPr="00A044DE" w:rsidRDefault="006D4FF4" w:rsidP="005E29CA">
      <w:pPr>
        <w:ind w:left="709" w:right="-108"/>
        <w:jc w:val="both"/>
        <w:rPr>
          <w:rFonts w:ascii="Calibri" w:hAnsi="Calibri" w:cs="Calibri"/>
          <w:b/>
        </w:rPr>
      </w:pPr>
      <w:bookmarkStart w:id="3" w:name="_Hlk68007378"/>
    </w:p>
    <w:p w14:paraId="5EC5E568" w14:textId="7B7FE04D" w:rsidR="007F5360" w:rsidRPr="00A044DE" w:rsidRDefault="007F5360" w:rsidP="005E29CA">
      <w:pPr>
        <w:numPr>
          <w:ilvl w:val="0"/>
          <w:numId w:val="22"/>
        </w:numPr>
        <w:ind w:left="709" w:right="-108" w:hanging="357"/>
        <w:jc w:val="both"/>
        <w:rPr>
          <w:rFonts w:ascii="Calibri" w:hAnsi="Calibri" w:cs="Calibri"/>
          <w:b/>
        </w:rPr>
      </w:pPr>
      <w:r w:rsidRPr="00A044DE">
        <w:rPr>
          <w:rFonts w:ascii="Calibri" w:hAnsi="Calibri" w:cs="Calibri"/>
          <w:b/>
        </w:rPr>
        <w:t>Formularz ofertowy</w:t>
      </w:r>
      <w:r w:rsidR="000A3613">
        <w:rPr>
          <w:rFonts w:ascii="Calibri" w:hAnsi="Calibri" w:cs="Calibri"/>
          <w:b/>
        </w:rPr>
        <w:t xml:space="preserve"> </w:t>
      </w:r>
      <w:r w:rsidR="000440EB" w:rsidRPr="00A044DE">
        <w:rPr>
          <w:rFonts w:ascii="Calibri" w:hAnsi="Calibri" w:cs="Calibri"/>
          <w:b/>
        </w:rPr>
        <w:t xml:space="preserve">na </w:t>
      </w:r>
      <w:r w:rsidR="00E45006" w:rsidRPr="00A044DE">
        <w:rPr>
          <w:rFonts w:ascii="Calibri" w:hAnsi="Calibri" w:cs="Calibri"/>
          <w:b/>
        </w:rPr>
        <w:t>załącznik</w:t>
      </w:r>
      <w:r w:rsidR="000440EB" w:rsidRPr="00A044DE">
        <w:rPr>
          <w:rFonts w:ascii="Calibri" w:hAnsi="Calibri" w:cs="Calibri"/>
          <w:b/>
        </w:rPr>
        <w:t>u</w:t>
      </w:r>
      <w:r w:rsidR="00E45006" w:rsidRPr="00A044DE">
        <w:rPr>
          <w:rFonts w:ascii="Calibri" w:hAnsi="Calibri" w:cs="Calibri"/>
          <w:b/>
        </w:rPr>
        <w:t xml:space="preserve"> nr 1</w:t>
      </w:r>
      <w:r w:rsidR="000440EB" w:rsidRPr="00A044DE">
        <w:rPr>
          <w:rFonts w:ascii="Calibri" w:hAnsi="Calibri" w:cs="Calibri"/>
          <w:b/>
        </w:rPr>
        <w:t xml:space="preserve"> do </w:t>
      </w:r>
      <w:r w:rsidR="00E45006" w:rsidRPr="00A044DE">
        <w:rPr>
          <w:rFonts w:ascii="Calibri" w:hAnsi="Calibri" w:cs="Calibri"/>
          <w:b/>
        </w:rPr>
        <w:t>SWZ</w:t>
      </w:r>
      <w:r w:rsidR="0086392D">
        <w:rPr>
          <w:rFonts w:ascii="Calibri" w:hAnsi="Calibri" w:cs="Calibri"/>
          <w:b/>
        </w:rPr>
        <w:t xml:space="preserve">, </w:t>
      </w:r>
    </w:p>
    <w:p w14:paraId="5EC5E569" w14:textId="77777777" w:rsidR="007F5360" w:rsidRPr="00A044DE" w:rsidRDefault="007F5360" w:rsidP="005E29CA">
      <w:pPr>
        <w:pStyle w:val="Tekstpodstawowy"/>
        <w:spacing w:after="0"/>
        <w:ind w:left="709" w:right="20"/>
        <w:jc w:val="both"/>
        <w:rPr>
          <w:rFonts w:ascii="Calibri" w:hAnsi="Calibri" w:cs="Calibri"/>
          <w:b/>
        </w:rPr>
      </w:pPr>
      <w:r w:rsidRPr="00A044DE">
        <w:rPr>
          <w:rFonts w:ascii="Calibri" w:hAnsi="Calibri" w:cs="Calibri"/>
          <w:b/>
        </w:rPr>
        <w:t>Wymagana forma:</w:t>
      </w:r>
    </w:p>
    <w:p w14:paraId="5EC5E56A" w14:textId="7D3EB190" w:rsidR="007F5360" w:rsidRPr="00A044DE" w:rsidRDefault="007F5360" w:rsidP="005E29CA">
      <w:pPr>
        <w:pStyle w:val="Tekstpodstawowy"/>
        <w:spacing w:after="0"/>
        <w:ind w:left="709" w:right="23"/>
        <w:jc w:val="both"/>
        <w:rPr>
          <w:rFonts w:ascii="Calibri" w:hAnsi="Calibri" w:cs="Calibri"/>
        </w:rPr>
      </w:pPr>
      <w:r w:rsidRPr="00A044DE">
        <w:rPr>
          <w:rFonts w:ascii="Calibri" w:hAnsi="Calibri" w:cs="Calibri"/>
          <w:b/>
          <w:bCs/>
        </w:rPr>
        <w:t xml:space="preserve">Formularz </w:t>
      </w:r>
      <w:r w:rsidR="00FC23D6" w:rsidRPr="00A044DE">
        <w:rPr>
          <w:rFonts w:ascii="Calibri" w:hAnsi="Calibri" w:cs="Calibri"/>
          <w:b/>
          <w:bCs/>
        </w:rPr>
        <w:t>ofertowy</w:t>
      </w:r>
      <w:r w:rsidR="000A3613">
        <w:rPr>
          <w:rFonts w:ascii="Calibri" w:hAnsi="Calibri" w:cs="Calibri"/>
          <w:b/>
          <w:bCs/>
        </w:rPr>
        <w:t xml:space="preserve"> </w:t>
      </w:r>
      <w:r w:rsidRPr="00A044DE">
        <w:rPr>
          <w:rFonts w:ascii="Calibri" w:hAnsi="Calibri" w:cs="Calibri"/>
        </w:rPr>
        <w:t>mus</w:t>
      </w:r>
      <w:r w:rsidR="00E562AE">
        <w:rPr>
          <w:rFonts w:ascii="Calibri" w:hAnsi="Calibri" w:cs="Calibri"/>
        </w:rPr>
        <w:t>i</w:t>
      </w:r>
      <w:r w:rsidRPr="00A044DE">
        <w:rPr>
          <w:rFonts w:ascii="Calibri" w:hAnsi="Calibri" w:cs="Calibri"/>
        </w:rPr>
        <w:t xml:space="preserve"> być złożon</w:t>
      </w:r>
      <w:r w:rsidR="00DE7767" w:rsidRPr="00DE7767">
        <w:rPr>
          <w:rFonts w:ascii="Calibri" w:hAnsi="Calibri" w:cs="Calibri"/>
          <w:color w:val="FF0000"/>
        </w:rPr>
        <w:t>y</w:t>
      </w:r>
      <w:r w:rsidRPr="00A044DE">
        <w:rPr>
          <w:rFonts w:ascii="Calibri" w:hAnsi="Calibri" w:cs="Calibri"/>
        </w:rPr>
        <w:t xml:space="preserve"> w formie elektronicznej lub w postaci elektronicznej opatrzonej podpisem zaufanym, lub podpisem osobistym osoby upoważnionej do reprezentowania wykonawców zgodnie z formą reprezentacji określoną w dokumencie rejestrowym właściwym dla formy organizacyjnej lub innym dokumencie.</w:t>
      </w:r>
    </w:p>
    <w:bookmarkEnd w:id="3"/>
    <w:p w14:paraId="5EC5E56B" w14:textId="77777777" w:rsidR="00AC1CD8" w:rsidRPr="00A044DE" w:rsidRDefault="00C41997" w:rsidP="005E29CA">
      <w:pPr>
        <w:numPr>
          <w:ilvl w:val="0"/>
          <w:numId w:val="22"/>
        </w:numPr>
        <w:autoSpaceDE w:val="0"/>
        <w:autoSpaceDN w:val="0"/>
        <w:ind w:left="709"/>
        <w:jc w:val="both"/>
        <w:rPr>
          <w:rFonts w:ascii="Calibri" w:hAnsi="Calibri" w:cs="Calibri"/>
        </w:rPr>
      </w:pPr>
      <w:r w:rsidRPr="00A044DE">
        <w:rPr>
          <w:rFonts w:ascii="Calibri" w:hAnsi="Calibri" w:cs="Calibri"/>
          <w:b/>
          <w:bCs/>
        </w:rPr>
        <w:t>O</w:t>
      </w:r>
      <w:r w:rsidR="00E14DCB" w:rsidRPr="00A044DE">
        <w:rPr>
          <w:rFonts w:ascii="Calibri" w:hAnsi="Calibri" w:cs="Calibri"/>
          <w:b/>
          <w:bCs/>
        </w:rPr>
        <w:t>świadczeni</w:t>
      </w:r>
      <w:r w:rsidR="003A0BB5" w:rsidRPr="00A044DE">
        <w:rPr>
          <w:rFonts w:ascii="Calibri" w:hAnsi="Calibri" w:cs="Calibri"/>
          <w:b/>
          <w:bCs/>
        </w:rPr>
        <w:t>a</w:t>
      </w:r>
      <w:r w:rsidR="00E14DCB" w:rsidRPr="00A044DE">
        <w:rPr>
          <w:rFonts w:ascii="Calibri" w:hAnsi="Calibri" w:cs="Calibri"/>
          <w:b/>
          <w:bCs/>
        </w:rPr>
        <w:t xml:space="preserve"> o niepodleganiu wykluczeniu oraz spełnianiu warunków udziału w postępowaniu </w:t>
      </w:r>
      <w:r w:rsidR="00F828A4" w:rsidRPr="00A044DE">
        <w:rPr>
          <w:rFonts w:ascii="Calibri" w:hAnsi="Calibri" w:cs="Calibri"/>
          <w:b/>
          <w:bCs/>
        </w:rPr>
        <w:t>- załącznik nr 3, 3a</w:t>
      </w:r>
      <w:r w:rsidR="003A0BB5" w:rsidRPr="00A044DE">
        <w:rPr>
          <w:rFonts w:ascii="Calibri" w:hAnsi="Calibri" w:cs="Calibri"/>
          <w:b/>
          <w:bCs/>
        </w:rPr>
        <w:t xml:space="preserve">, oraz 3b </w:t>
      </w:r>
      <w:r w:rsidR="003A0BB5" w:rsidRPr="00A044DE">
        <w:rPr>
          <w:rFonts w:ascii="Calibri" w:hAnsi="Calibri" w:cs="Calibri"/>
        </w:rPr>
        <w:t>(dla podmiotu udostępniającego zasoby)</w:t>
      </w:r>
      <w:r w:rsidR="00E14DCB" w:rsidRPr="00A044DE">
        <w:rPr>
          <w:rFonts w:ascii="Calibri" w:hAnsi="Calibri" w:cs="Calibri"/>
        </w:rPr>
        <w:t>w zakresie wskazanym w rozdziale II podrozdział</w:t>
      </w:r>
      <w:r w:rsidR="00065D2D" w:rsidRPr="00A044DE">
        <w:rPr>
          <w:rFonts w:ascii="Calibri" w:hAnsi="Calibri" w:cs="Calibri"/>
        </w:rPr>
        <w:t>ach</w:t>
      </w:r>
      <w:r w:rsidR="00E14DCB" w:rsidRPr="00A044DE">
        <w:rPr>
          <w:rFonts w:ascii="Calibri" w:hAnsi="Calibri" w:cs="Calibri"/>
        </w:rPr>
        <w:t xml:space="preserve"> 7 i 8 SWZ. Oświadczeni</w:t>
      </w:r>
      <w:r w:rsidR="003A0BB5" w:rsidRPr="00A044DE">
        <w:rPr>
          <w:rFonts w:ascii="Calibri" w:hAnsi="Calibri" w:cs="Calibri"/>
        </w:rPr>
        <w:t>a</w:t>
      </w:r>
      <w:r w:rsidR="00E14DCB" w:rsidRPr="00A044DE">
        <w:rPr>
          <w:rFonts w:ascii="Calibri" w:hAnsi="Calibri" w:cs="Calibri"/>
        </w:rPr>
        <w:t xml:space="preserve"> t</w:t>
      </w:r>
      <w:r w:rsidR="003A0BB5" w:rsidRPr="00A044DE">
        <w:rPr>
          <w:rFonts w:ascii="Calibri" w:hAnsi="Calibri" w:cs="Calibri"/>
        </w:rPr>
        <w:t>e</w:t>
      </w:r>
      <w:r w:rsidR="00E14DCB" w:rsidRPr="00A044DE">
        <w:rPr>
          <w:rFonts w:ascii="Calibri" w:hAnsi="Calibri" w:cs="Calibri"/>
        </w:rPr>
        <w:t xml:space="preserve"> stanowi</w:t>
      </w:r>
      <w:r w:rsidR="003A0BB5" w:rsidRPr="00A044DE">
        <w:rPr>
          <w:rFonts w:ascii="Calibri" w:hAnsi="Calibri" w:cs="Calibri"/>
        </w:rPr>
        <w:t>ą</w:t>
      </w:r>
      <w:r w:rsidR="00E14DCB" w:rsidRPr="00A044DE">
        <w:rPr>
          <w:rFonts w:ascii="Calibri" w:hAnsi="Calibri" w:cs="Calibri"/>
        </w:rPr>
        <w:t xml:space="preserve"> dowód potwierdzający brak podstaw wykluczenia oraz spełnianie warunków udziału w postępowaniu, na dzień składania ofert, tymczasowo zastępujący wymagane podmiotowe środki dowodowe, wskazane w </w:t>
      </w:r>
      <w:r w:rsidR="008B58DE" w:rsidRPr="00A044DE">
        <w:rPr>
          <w:rFonts w:ascii="Calibri" w:hAnsi="Calibri" w:cs="Calibri"/>
        </w:rPr>
        <w:t>r</w:t>
      </w:r>
      <w:r w:rsidR="00E14DCB" w:rsidRPr="00A044DE">
        <w:rPr>
          <w:rFonts w:ascii="Calibri" w:hAnsi="Calibri" w:cs="Calibri"/>
        </w:rPr>
        <w:t>ozdziale II podrozdzia</w:t>
      </w:r>
      <w:r w:rsidR="008B58DE" w:rsidRPr="00A044DE">
        <w:rPr>
          <w:rFonts w:ascii="Calibri" w:hAnsi="Calibri" w:cs="Calibri"/>
        </w:rPr>
        <w:t>le</w:t>
      </w:r>
      <w:r w:rsidR="00E14DCB" w:rsidRPr="00A044DE">
        <w:rPr>
          <w:rFonts w:ascii="Calibri" w:hAnsi="Calibri" w:cs="Calibri"/>
        </w:rPr>
        <w:t xml:space="preserve"> 9 </w:t>
      </w:r>
      <w:r w:rsidR="00495A80" w:rsidRPr="00A044DE">
        <w:rPr>
          <w:rFonts w:ascii="Calibri" w:hAnsi="Calibri" w:cs="Calibri"/>
        </w:rPr>
        <w:t>ust.</w:t>
      </w:r>
      <w:r w:rsidR="00E14DCB" w:rsidRPr="00A044DE">
        <w:rPr>
          <w:rFonts w:ascii="Calibri" w:hAnsi="Calibri" w:cs="Calibri"/>
        </w:rPr>
        <w:t xml:space="preserve"> 2</w:t>
      </w:r>
      <w:r w:rsidR="00495A80" w:rsidRPr="00A044DE">
        <w:rPr>
          <w:rFonts w:ascii="Calibri" w:hAnsi="Calibri" w:cs="Calibri"/>
        </w:rPr>
        <w:t xml:space="preserve"> pkt 2.1. SWZ (Wykaz podmiotowych środków dowodowych</w:t>
      </w:r>
      <w:r w:rsidR="00AD34DA" w:rsidRPr="00A044DE">
        <w:rPr>
          <w:rFonts w:ascii="Calibri" w:hAnsi="Calibri" w:cs="Calibri"/>
        </w:rPr>
        <w:t>)</w:t>
      </w:r>
      <w:r w:rsidR="00E14DCB" w:rsidRPr="00A044DE">
        <w:rPr>
          <w:rFonts w:ascii="Calibri" w:hAnsi="Calibri" w:cs="Calibri"/>
        </w:rPr>
        <w:t>.</w:t>
      </w:r>
    </w:p>
    <w:p w14:paraId="5EC5E56C" w14:textId="0EC3B319" w:rsidR="00AC1CD8" w:rsidRPr="00A044DE" w:rsidRDefault="000A3613" w:rsidP="005E29CA">
      <w:pPr>
        <w:autoSpaceDE w:val="0"/>
        <w:autoSpaceDN w:val="0"/>
        <w:ind w:left="709"/>
        <w:jc w:val="both"/>
        <w:rPr>
          <w:rFonts w:ascii="Calibri" w:hAnsi="Calibri" w:cs="Calibri"/>
        </w:rPr>
      </w:pPr>
      <w:r w:rsidRPr="00A044DE">
        <w:rPr>
          <w:rFonts w:ascii="Calibri" w:hAnsi="Calibri" w:cs="Calibri"/>
        </w:rPr>
        <w:t>Oświadczenia składane</w:t>
      </w:r>
      <w:r w:rsidR="00AC1CD8" w:rsidRPr="00A044DE">
        <w:rPr>
          <w:rFonts w:ascii="Calibri" w:hAnsi="Calibri" w:cs="Calibri"/>
        </w:rPr>
        <w:t xml:space="preserve"> </w:t>
      </w:r>
      <w:r w:rsidR="003A0BB5" w:rsidRPr="00A044DE">
        <w:rPr>
          <w:rFonts w:ascii="Calibri" w:hAnsi="Calibri" w:cs="Calibri"/>
        </w:rPr>
        <w:t>są</w:t>
      </w:r>
      <w:r>
        <w:rPr>
          <w:rFonts w:ascii="Calibri" w:hAnsi="Calibri" w:cs="Calibri"/>
        </w:rPr>
        <w:t xml:space="preserve"> </w:t>
      </w:r>
      <w:r w:rsidR="00AC1CD8" w:rsidRPr="00A044DE">
        <w:rPr>
          <w:rFonts w:ascii="Calibri" w:hAnsi="Calibri" w:cs="Calibri"/>
        </w:rPr>
        <w:t>pod rygorem nieważności w formie elektronicznej lub w postaci elektronicznej opatrzonej podpisem zaufanym, lub podpisem osobistym.</w:t>
      </w:r>
    </w:p>
    <w:p w14:paraId="5EC5E56D" w14:textId="04BA8FF7" w:rsidR="009615B1" w:rsidRPr="00A044DE" w:rsidRDefault="000941F2" w:rsidP="005E29CA">
      <w:pPr>
        <w:autoSpaceDE w:val="0"/>
        <w:autoSpaceDN w:val="0"/>
        <w:ind w:left="709"/>
        <w:jc w:val="both"/>
        <w:rPr>
          <w:rFonts w:ascii="Calibri" w:hAnsi="Calibri" w:cs="Calibri"/>
        </w:rPr>
      </w:pPr>
      <w:r w:rsidRPr="00A044DE">
        <w:rPr>
          <w:rFonts w:ascii="Calibri" w:hAnsi="Calibri" w:cs="Calibri"/>
        </w:rPr>
        <w:t>O</w:t>
      </w:r>
      <w:r w:rsidR="00AC1CD8" w:rsidRPr="00A044DE">
        <w:rPr>
          <w:rFonts w:ascii="Calibri" w:hAnsi="Calibri" w:cs="Calibri"/>
        </w:rPr>
        <w:t>świadczenie składa</w:t>
      </w:r>
      <w:r w:rsidR="005B68C9" w:rsidRPr="00A044DE">
        <w:rPr>
          <w:rFonts w:ascii="Calibri" w:hAnsi="Calibri" w:cs="Calibri"/>
        </w:rPr>
        <w:t>ją</w:t>
      </w:r>
      <w:r w:rsidR="000A3613">
        <w:rPr>
          <w:rFonts w:ascii="Calibri" w:hAnsi="Calibri" w:cs="Calibri"/>
        </w:rPr>
        <w:t xml:space="preserve"> </w:t>
      </w:r>
      <w:r w:rsidR="009615B1" w:rsidRPr="00A044DE">
        <w:rPr>
          <w:rFonts w:ascii="Calibri" w:hAnsi="Calibri" w:cs="Calibri"/>
          <w:bCs/>
        </w:rPr>
        <w:t>odrębnie</w:t>
      </w:r>
      <w:r w:rsidR="009615B1" w:rsidRPr="00A044DE">
        <w:rPr>
          <w:rFonts w:ascii="Calibri" w:hAnsi="Calibri" w:cs="Calibri"/>
        </w:rPr>
        <w:t>:</w:t>
      </w:r>
    </w:p>
    <w:p w14:paraId="5EC5E56E" w14:textId="77777777" w:rsidR="000C0411" w:rsidRPr="00A044DE" w:rsidRDefault="00AC1CD8" w:rsidP="005E29CA">
      <w:pPr>
        <w:pStyle w:val="Tekstpodstawowy"/>
        <w:numPr>
          <w:ilvl w:val="0"/>
          <w:numId w:val="9"/>
        </w:numPr>
        <w:spacing w:after="0"/>
        <w:ind w:left="1134" w:right="20"/>
        <w:jc w:val="both"/>
        <w:rPr>
          <w:rFonts w:ascii="Calibri" w:hAnsi="Calibri" w:cs="Calibri"/>
        </w:rPr>
      </w:pPr>
      <w:r w:rsidRPr="00A044DE">
        <w:rPr>
          <w:rFonts w:ascii="Calibri" w:hAnsi="Calibri" w:cs="Calibri"/>
        </w:rPr>
        <w:t>wykonawca/każdy spośród w</w:t>
      </w:r>
      <w:r w:rsidR="009615B1" w:rsidRPr="00A044DE">
        <w:rPr>
          <w:rFonts w:ascii="Calibri" w:hAnsi="Calibri" w:cs="Calibri"/>
        </w:rPr>
        <w:t>ykonawców wspólnie ubiegających się o udzielenie zamówienia</w:t>
      </w:r>
      <w:r w:rsidR="008B58DE" w:rsidRPr="00A044DE">
        <w:rPr>
          <w:rFonts w:ascii="Calibri" w:hAnsi="Calibri" w:cs="Calibri"/>
        </w:rPr>
        <w:t xml:space="preserve">. </w:t>
      </w:r>
      <w:r w:rsidR="000C0411" w:rsidRPr="00A044DE">
        <w:rPr>
          <w:rFonts w:ascii="Calibri" w:hAnsi="Calibri" w:cs="Calibri"/>
        </w:rPr>
        <w:t xml:space="preserve">W takim przypadku </w:t>
      </w:r>
      <w:r w:rsidRPr="00A044DE">
        <w:rPr>
          <w:rFonts w:ascii="Calibri" w:hAnsi="Calibri" w:cs="Calibri"/>
        </w:rPr>
        <w:t>oświadczenie</w:t>
      </w:r>
      <w:r w:rsidR="000C0411" w:rsidRPr="00A044DE">
        <w:rPr>
          <w:rFonts w:ascii="Calibri" w:hAnsi="Calibri" w:cs="Calibri"/>
        </w:rPr>
        <w:t xml:space="preserve"> potwierdza brak podstaw wykluczenia </w:t>
      </w:r>
      <w:r w:rsidRPr="00A044DE">
        <w:rPr>
          <w:rFonts w:ascii="Calibri" w:hAnsi="Calibri" w:cs="Calibri"/>
        </w:rPr>
        <w:t xml:space="preserve">wykonawcy </w:t>
      </w:r>
      <w:r w:rsidR="000C0411" w:rsidRPr="00A044DE">
        <w:rPr>
          <w:rFonts w:ascii="Calibri" w:hAnsi="Calibri" w:cs="Calibri"/>
        </w:rPr>
        <w:t>oraz spełnianie warunków udziału w postępowaniu w zakresie, w jakim każdy z wykonawców wykazuje spełnianie warunków udziału w postępowaniu</w:t>
      </w:r>
      <w:r w:rsidR="008B58DE" w:rsidRPr="00A044DE">
        <w:rPr>
          <w:rFonts w:ascii="Calibri" w:hAnsi="Calibri" w:cs="Calibri"/>
        </w:rPr>
        <w:t>;</w:t>
      </w:r>
    </w:p>
    <w:p w14:paraId="5EC5E56F" w14:textId="77777777" w:rsidR="00AC1CD8" w:rsidRPr="00A044DE" w:rsidRDefault="00AC1CD8" w:rsidP="005E29CA">
      <w:pPr>
        <w:pStyle w:val="Tekstpodstawowy"/>
        <w:numPr>
          <w:ilvl w:val="0"/>
          <w:numId w:val="9"/>
        </w:numPr>
        <w:spacing w:after="0"/>
        <w:ind w:left="1134" w:right="20"/>
        <w:jc w:val="both"/>
        <w:rPr>
          <w:rFonts w:ascii="Calibri" w:hAnsi="Calibri" w:cs="Calibri"/>
        </w:rPr>
      </w:pPr>
      <w:r w:rsidRPr="00A044DE">
        <w:rPr>
          <w:rFonts w:ascii="Calibri" w:hAnsi="Calibri" w:cs="Calibri"/>
        </w:rPr>
        <w:t>p</w:t>
      </w:r>
      <w:r w:rsidR="009615B1" w:rsidRPr="00A044DE">
        <w:rPr>
          <w:rFonts w:ascii="Calibri" w:hAnsi="Calibri" w:cs="Calibri"/>
        </w:rPr>
        <w:t xml:space="preserve">odmiot trzeci, na którego potencjał powołuje </w:t>
      </w:r>
      <w:r w:rsidRPr="00A044DE">
        <w:rPr>
          <w:rFonts w:ascii="Calibri" w:hAnsi="Calibri" w:cs="Calibri"/>
        </w:rPr>
        <w:t>się w</w:t>
      </w:r>
      <w:r w:rsidR="009615B1" w:rsidRPr="00A044DE">
        <w:rPr>
          <w:rFonts w:ascii="Calibri" w:hAnsi="Calibri" w:cs="Calibri"/>
        </w:rPr>
        <w:t>ykonawca celem potwierdzenia spełnienia warunków udziału w postępowaniu.</w:t>
      </w:r>
      <w:r w:rsidRPr="00A044DE">
        <w:rPr>
          <w:rFonts w:ascii="Calibri" w:hAnsi="Calibri" w:cs="Calibri"/>
        </w:rPr>
        <w:t xml:space="preserve"> W takim przypadku oświadczenie potwierdza brak podstaw wykluczenia podmiotu oraz spełnianie warunków udziału w postępowaniu w zakresie, w jakim podmiot udostępnia swoje zasoby wykonawcy</w:t>
      </w:r>
      <w:r w:rsidR="0044104A" w:rsidRPr="00A044DE">
        <w:rPr>
          <w:rFonts w:ascii="Calibri" w:hAnsi="Calibri" w:cs="Calibri"/>
        </w:rPr>
        <w:t xml:space="preserve"> – </w:t>
      </w:r>
      <w:r w:rsidR="0044104A" w:rsidRPr="00A044DE">
        <w:rPr>
          <w:rFonts w:ascii="Calibri" w:hAnsi="Calibri" w:cs="Calibri"/>
          <w:b/>
          <w:bCs/>
        </w:rPr>
        <w:t>załącznik 3b do SWZ</w:t>
      </w:r>
      <w:r w:rsidR="008B58DE" w:rsidRPr="00A044DE">
        <w:rPr>
          <w:rFonts w:ascii="Calibri" w:hAnsi="Calibri" w:cs="Calibri"/>
        </w:rPr>
        <w:t>;</w:t>
      </w:r>
    </w:p>
    <w:p w14:paraId="5EC5E570" w14:textId="77777777" w:rsidR="000C0411" w:rsidRPr="00A044DE" w:rsidRDefault="00514BAF" w:rsidP="005E29CA">
      <w:pPr>
        <w:numPr>
          <w:ilvl w:val="0"/>
          <w:numId w:val="22"/>
        </w:numPr>
        <w:autoSpaceDE w:val="0"/>
        <w:autoSpaceDN w:val="0"/>
        <w:ind w:left="709"/>
        <w:jc w:val="both"/>
        <w:rPr>
          <w:rFonts w:ascii="Calibri" w:hAnsi="Calibri" w:cs="Calibri"/>
        </w:rPr>
      </w:pPr>
      <w:r w:rsidRPr="00A044DE">
        <w:rPr>
          <w:rFonts w:ascii="Calibri" w:hAnsi="Calibri" w:cs="Calibri"/>
          <w:b/>
        </w:rPr>
        <w:t>Samooczyszczenie</w:t>
      </w:r>
      <w:r w:rsidR="008B58DE" w:rsidRPr="00A044DE">
        <w:rPr>
          <w:rFonts w:ascii="Calibri" w:hAnsi="Calibri" w:cs="Calibri"/>
        </w:rPr>
        <w:t>–</w:t>
      </w:r>
      <w:r w:rsidRPr="00A044DE">
        <w:rPr>
          <w:rFonts w:ascii="Calibri" w:hAnsi="Calibri" w:cs="Calibri"/>
        </w:rPr>
        <w:t xml:space="preserve"> w</w:t>
      </w:r>
      <w:r w:rsidR="000C0411" w:rsidRPr="00A044DE">
        <w:rPr>
          <w:rFonts w:ascii="Calibri" w:hAnsi="Calibri" w:cs="Calibri"/>
        </w:rPr>
        <w:t xml:space="preserve"> okolicznościach określonych w art. 108 ust. 1 pkt 1, 2, 5 lub art. 109 ust. 1 </w:t>
      </w:r>
      <w:r w:rsidR="00561E57" w:rsidRPr="00A044DE">
        <w:rPr>
          <w:rFonts w:ascii="Calibri" w:hAnsi="Calibri" w:cs="Calibri"/>
        </w:rPr>
        <w:t>pkt 2</w:t>
      </w:r>
      <w:r w:rsidR="0014379B" w:rsidRPr="00A044DE">
        <w:rPr>
          <w:rFonts w:ascii="Calibri" w:hAnsi="Calibri" w:cs="Calibri"/>
        </w:rPr>
        <w:t>–</w:t>
      </w:r>
      <w:r w:rsidR="00561E57" w:rsidRPr="00A044DE">
        <w:rPr>
          <w:rFonts w:ascii="Calibri" w:hAnsi="Calibri" w:cs="Calibri"/>
        </w:rPr>
        <w:t>5 i 7</w:t>
      </w:r>
      <w:r w:rsidR="0014379B" w:rsidRPr="00A044DE">
        <w:rPr>
          <w:rFonts w:ascii="Calibri" w:hAnsi="Calibri" w:cs="Calibri"/>
        </w:rPr>
        <w:t>–</w:t>
      </w:r>
      <w:r w:rsidR="00561E57" w:rsidRPr="00A044DE">
        <w:rPr>
          <w:rFonts w:ascii="Calibri" w:hAnsi="Calibri" w:cs="Calibri"/>
        </w:rPr>
        <w:t xml:space="preserve">10 </w:t>
      </w:r>
      <w:r w:rsidR="000C0411" w:rsidRPr="00A044DE">
        <w:rPr>
          <w:rFonts w:ascii="Calibri" w:hAnsi="Calibri" w:cs="Calibri"/>
        </w:rPr>
        <w:t xml:space="preserve">ustawy </w:t>
      </w:r>
      <w:proofErr w:type="spellStart"/>
      <w:r w:rsidR="000C0411" w:rsidRPr="00A044DE">
        <w:rPr>
          <w:rFonts w:ascii="Calibri" w:hAnsi="Calibri" w:cs="Calibri"/>
        </w:rPr>
        <w:t>Pzp</w:t>
      </w:r>
      <w:proofErr w:type="spellEnd"/>
      <w:r w:rsidR="000C0411" w:rsidRPr="00A044DE">
        <w:rPr>
          <w:rFonts w:ascii="Calibri" w:hAnsi="Calibri" w:cs="Calibri"/>
        </w:rPr>
        <w:t xml:space="preserve">, wykonawca nie podlega wykluczeniu jeżeli udowodni zamawiającemu, że spełnił </w:t>
      </w:r>
      <w:r w:rsidR="000C0411" w:rsidRPr="00A044DE">
        <w:rPr>
          <w:rFonts w:ascii="Calibri" w:hAnsi="Calibri" w:cs="Calibri"/>
          <w:b/>
        </w:rPr>
        <w:t>łącznie</w:t>
      </w:r>
      <w:r w:rsidR="000C0411" w:rsidRPr="00A044DE">
        <w:rPr>
          <w:rFonts w:ascii="Calibri" w:hAnsi="Calibri" w:cs="Calibri"/>
        </w:rPr>
        <w:t xml:space="preserve"> następujące przesłanki:</w:t>
      </w:r>
    </w:p>
    <w:p w14:paraId="5EC5E571" w14:textId="77777777" w:rsidR="000C0411" w:rsidRPr="00A044DE" w:rsidRDefault="000C0411" w:rsidP="005E29CA">
      <w:pPr>
        <w:pStyle w:val="Tekstpodstawowy"/>
        <w:spacing w:after="0"/>
        <w:ind w:left="1134" w:right="23" w:hanging="425"/>
        <w:jc w:val="both"/>
        <w:rPr>
          <w:rFonts w:ascii="Calibri" w:hAnsi="Calibri" w:cs="Calibri"/>
        </w:rPr>
      </w:pPr>
      <w:r w:rsidRPr="00A044DE">
        <w:rPr>
          <w:rFonts w:ascii="Calibri" w:hAnsi="Calibri" w:cs="Calibri"/>
        </w:rPr>
        <w:t>1)naprawił lub zobowiązał się do naprawienia szkody wyrządzonej przestępstwem, wykroczeniem lub swoim nieprawidłowym postępowaniem, w tym poprzez zadośćuczynienie pieniężne;</w:t>
      </w:r>
    </w:p>
    <w:p w14:paraId="5EC5E572" w14:textId="77777777" w:rsidR="000C0411" w:rsidRPr="00A044DE" w:rsidRDefault="000C0411" w:rsidP="005E29CA">
      <w:pPr>
        <w:pStyle w:val="Tekstpodstawowy"/>
        <w:spacing w:after="0"/>
        <w:ind w:left="1134" w:right="23" w:hanging="425"/>
        <w:jc w:val="both"/>
        <w:rPr>
          <w:rFonts w:ascii="Calibri" w:hAnsi="Calibri" w:cs="Calibri"/>
        </w:rPr>
      </w:pPr>
      <w:r w:rsidRPr="00A044DE">
        <w:rPr>
          <w:rFonts w:ascii="Calibri" w:hAnsi="Calibri" w:cs="Calibri"/>
        </w:rPr>
        <w:lastRenderedPageBreak/>
        <w:t>2)wyczerpująco wyjaśnił fakty i okoliczności związane z przestępstwem, wykroczeniem lub swoim nieprawidłowym postępowaniem oraz spowodowanymi przez nie szkodami, aktywnie współpracując odpowiednio z właściwymi organami, w tym organami ścigania lub zamawiającym;</w:t>
      </w:r>
    </w:p>
    <w:p w14:paraId="5EC5E573" w14:textId="77777777" w:rsidR="000C0411" w:rsidRPr="00A044DE" w:rsidRDefault="00D9070E" w:rsidP="005E29CA">
      <w:pPr>
        <w:pStyle w:val="Tekstpodstawowy"/>
        <w:spacing w:after="0"/>
        <w:ind w:left="1134" w:right="23" w:hanging="425"/>
        <w:jc w:val="both"/>
        <w:rPr>
          <w:rFonts w:ascii="Calibri" w:hAnsi="Calibri" w:cs="Calibri"/>
        </w:rPr>
      </w:pPr>
      <w:r w:rsidRPr="00A044DE">
        <w:rPr>
          <w:rFonts w:ascii="Calibri" w:hAnsi="Calibri" w:cs="Calibri"/>
        </w:rPr>
        <w:t xml:space="preserve">3)   </w:t>
      </w:r>
      <w:r w:rsidR="000C0411" w:rsidRPr="00A044DE">
        <w:rPr>
          <w:rFonts w:ascii="Calibri" w:hAnsi="Calibri" w:cs="Calibri"/>
        </w:rPr>
        <w:t>podjął konkretne środki techniczne, organizacyjne i kadrowe, odpowiednie dla zapobiegania dalszym przestępstwom, wykroczeniom lub nieprawidłowemu postępowaniu, w szczególności:</w:t>
      </w:r>
    </w:p>
    <w:p w14:paraId="5EC5E574" w14:textId="77777777" w:rsidR="000C0411" w:rsidRPr="00A044DE" w:rsidRDefault="000C0411" w:rsidP="005E29CA">
      <w:pPr>
        <w:pStyle w:val="Tekstpodstawowy"/>
        <w:numPr>
          <w:ilvl w:val="0"/>
          <w:numId w:val="36"/>
        </w:numPr>
        <w:spacing w:after="0"/>
        <w:ind w:left="1560" w:right="23"/>
        <w:jc w:val="both"/>
        <w:rPr>
          <w:rFonts w:ascii="Calibri" w:hAnsi="Calibri" w:cs="Calibri"/>
        </w:rPr>
      </w:pPr>
      <w:r w:rsidRPr="00A044DE">
        <w:rPr>
          <w:rFonts w:ascii="Calibri" w:hAnsi="Calibri" w:cs="Calibri"/>
        </w:rPr>
        <w:t>zerwał wszelkie powiązania z osobami lub podmiotami odpowiedzialnymi za nieprawidłowe postępowanie wykonawcy,</w:t>
      </w:r>
    </w:p>
    <w:p w14:paraId="5EC5E575" w14:textId="77777777" w:rsidR="000C0411" w:rsidRPr="00A044DE" w:rsidRDefault="000C0411" w:rsidP="005E29CA">
      <w:pPr>
        <w:pStyle w:val="Tekstpodstawowy"/>
        <w:numPr>
          <w:ilvl w:val="0"/>
          <w:numId w:val="36"/>
        </w:numPr>
        <w:spacing w:after="0"/>
        <w:ind w:left="1560" w:right="23"/>
        <w:jc w:val="both"/>
        <w:rPr>
          <w:rFonts w:ascii="Calibri" w:hAnsi="Calibri" w:cs="Calibri"/>
        </w:rPr>
      </w:pPr>
      <w:r w:rsidRPr="00A044DE">
        <w:rPr>
          <w:rFonts w:ascii="Calibri" w:hAnsi="Calibri" w:cs="Calibri"/>
        </w:rPr>
        <w:t>zreorganizował personel,</w:t>
      </w:r>
    </w:p>
    <w:p w14:paraId="5EC5E576" w14:textId="77777777" w:rsidR="000C0411" w:rsidRPr="00A044DE" w:rsidRDefault="000C0411" w:rsidP="005E29CA">
      <w:pPr>
        <w:pStyle w:val="Tekstpodstawowy"/>
        <w:numPr>
          <w:ilvl w:val="0"/>
          <w:numId w:val="36"/>
        </w:numPr>
        <w:spacing w:after="0"/>
        <w:ind w:left="1560" w:right="23"/>
        <w:jc w:val="both"/>
        <w:rPr>
          <w:rFonts w:ascii="Calibri" w:hAnsi="Calibri" w:cs="Calibri"/>
        </w:rPr>
      </w:pPr>
      <w:r w:rsidRPr="00A044DE">
        <w:rPr>
          <w:rFonts w:ascii="Calibri" w:hAnsi="Calibri" w:cs="Calibri"/>
        </w:rPr>
        <w:t>wdrożył system sprawozdawczości i kontroli,</w:t>
      </w:r>
    </w:p>
    <w:p w14:paraId="5EC5E577" w14:textId="77777777" w:rsidR="000C0411" w:rsidRPr="00A044DE" w:rsidRDefault="000C0411" w:rsidP="005E29CA">
      <w:pPr>
        <w:pStyle w:val="Tekstpodstawowy"/>
        <w:numPr>
          <w:ilvl w:val="0"/>
          <w:numId w:val="36"/>
        </w:numPr>
        <w:spacing w:after="0"/>
        <w:ind w:left="1560" w:right="23"/>
        <w:rPr>
          <w:rFonts w:ascii="Calibri" w:hAnsi="Calibri" w:cs="Calibri"/>
        </w:rPr>
      </w:pPr>
      <w:r w:rsidRPr="00A044DE">
        <w:rPr>
          <w:rFonts w:ascii="Calibri" w:hAnsi="Calibri" w:cs="Calibri"/>
        </w:rPr>
        <w:t>utworzył struktury audytu wewnętrznego do monitorowania przestrzegania przepisów, wewnętrznych regulacji lub standardów,</w:t>
      </w:r>
    </w:p>
    <w:p w14:paraId="5EC5E578" w14:textId="77777777" w:rsidR="000C0411" w:rsidRPr="00A044DE" w:rsidRDefault="000C0411" w:rsidP="005E29CA">
      <w:pPr>
        <w:pStyle w:val="Tekstpodstawowy"/>
        <w:numPr>
          <w:ilvl w:val="0"/>
          <w:numId w:val="36"/>
        </w:numPr>
        <w:spacing w:after="0"/>
        <w:ind w:left="1560" w:right="23"/>
        <w:jc w:val="both"/>
        <w:rPr>
          <w:rFonts w:ascii="Calibri" w:hAnsi="Calibri" w:cs="Calibri"/>
        </w:rPr>
      </w:pPr>
      <w:r w:rsidRPr="00A044DE">
        <w:rPr>
          <w:rFonts w:ascii="Calibri" w:hAnsi="Calibri" w:cs="Calibri"/>
        </w:rPr>
        <w:t>wprowadził wewnętrzne regulacje dotyczące odpowiedzialności i odszkodowań za nieprzestrzeganie przepisów, wewnętrznych regulacji lub standardów.</w:t>
      </w:r>
    </w:p>
    <w:p w14:paraId="5EC5E579" w14:textId="77777777" w:rsidR="000C0411" w:rsidRPr="00A044DE" w:rsidRDefault="000C0411" w:rsidP="005E29CA">
      <w:pPr>
        <w:pStyle w:val="Tekstpodstawowy"/>
        <w:spacing w:after="0"/>
        <w:ind w:left="709" w:right="20"/>
        <w:jc w:val="both"/>
        <w:rPr>
          <w:rFonts w:ascii="Calibri" w:hAnsi="Calibri" w:cs="Calibri"/>
          <w:b/>
        </w:rPr>
      </w:pPr>
      <w:r w:rsidRPr="00A044DE">
        <w:rPr>
          <w:rFonts w:ascii="Calibri" w:hAnsi="Calibri" w:cs="Calibri"/>
          <w:b/>
        </w:rPr>
        <w:t>Zamawiający ocenia, czy podjęte przez wykonawcę czynności są wystarczające do wykazania jego rzetelności, uwzględniając wagę i szczególne okoliczności czynu wykonawcy, a jeżeli uzna</w:t>
      </w:r>
      <w:r w:rsidR="005F74F8" w:rsidRPr="00A044DE">
        <w:rPr>
          <w:rFonts w:ascii="Calibri" w:hAnsi="Calibri" w:cs="Calibri"/>
          <w:b/>
        </w:rPr>
        <w:t>,</w:t>
      </w:r>
      <w:r w:rsidRPr="00A044DE">
        <w:rPr>
          <w:rFonts w:ascii="Calibri" w:hAnsi="Calibri" w:cs="Calibri"/>
          <w:b/>
        </w:rPr>
        <w:t xml:space="preserve"> że nie są wystarczające, wyklucza wykonawcę.</w:t>
      </w:r>
    </w:p>
    <w:p w14:paraId="5EC5E57A" w14:textId="77777777" w:rsidR="0078519A" w:rsidRPr="00A044DE" w:rsidRDefault="0078519A" w:rsidP="005E29CA">
      <w:pPr>
        <w:numPr>
          <w:ilvl w:val="0"/>
          <w:numId w:val="22"/>
        </w:numPr>
        <w:autoSpaceDE w:val="0"/>
        <w:autoSpaceDN w:val="0"/>
        <w:ind w:left="709"/>
        <w:jc w:val="both"/>
        <w:rPr>
          <w:rFonts w:ascii="Calibri" w:hAnsi="Calibri" w:cs="Calibri"/>
          <w:i/>
        </w:rPr>
      </w:pPr>
      <w:r w:rsidRPr="00A044DE">
        <w:rPr>
          <w:rFonts w:ascii="Calibri" w:hAnsi="Calibri" w:cs="Calibri"/>
        </w:rPr>
        <w:t xml:space="preserve">Do oferty wykonawca załącza również: </w:t>
      </w:r>
    </w:p>
    <w:p w14:paraId="5EC5E57B" w14:textId="77777777" w:rsidR="0078519A" w:rsidRPr="00EC113B" w:rsidRDefault="0078519A" w:rsidP="005E29CA">
      <w:pPr>
        <w:pStyle w:val="Akapitzlist"/>
        <w:numPr>
          <w:ilvl w:val="2"/>
          <w:numId w:val="63"/>
        </w:numPr>
        <w:ind w:left="1134" w:right="-108"/>
        <w:jc w:val="both"/>
        <w:rPr>
          <w:rFonts w:ascii="Calibri" w:hAnsi="Calibri" w:cs="Calibri"/>
          <w:b/>
        </w:rPr>
      </w:pPr>
      <w:r w:rsidRPr="00EC113B">
        <w:rPr>
          <w:rFonts w:ascii="Calibri" w:hAnsi="Calibri" w:cs="Calibri"/>
          <w:b/>
        </w:rPr>
        <w:t xml:space="preserve">Pełnomocnictwo  </w:t>
      </w:r>
    </w:p>
    <w:p w14:paraId="5EC5E57C" w14:textId="1C6B1C8B" w:rsidR="0078519A" w:rsidRPr="00A044DE" w:rsidRDefault="0078519A" w:rsidP="005E29CA">
      <w:pPr>
        <w:pStyle w:val="Tekstpodstawowy"/>
        <w:numPr>
          <w:ilvl w:val="0"/>
          <w:numId w:val="13"/>
        </w:numPr>
        <w:spacing w:after="0"/>
        <w:ind w:left="1134" w:right="20"/>
        <w:jc w:val="both"/>
        <w:rPr>
          <w:rFonts w:ascii="Calibri" w:hAnsi="Calibri" w:cs="Calibri"/>
        </w:rPr>
      </w:pPr>
      <w:r w:rsidRPr="00A044DE">
        <w:rPr>
          <w:rFonts w:ascii="Calibri" w:hAnsi="Calibri" w:cs="Calibri"/>
        </w:rPr>
        <w:t>Gdy</w:t>
      </w:r>
      <w:r w:rsidR="002F2D2A">
        <w:rPr>
          <w:rFonts w:ascii="Calibri" w:hAnsi="Calibri" w:cs="Calibri"/>
        </w:rPr>
        <w:t xml:space="preserve"> </w:t>
      </w:r>
      <w:r w:rsidRPr="00A044DE">
        <w:rPr>
          <w:rFonts w:ascii="Calibri" w:hAnsi="Calibri" w:cs="Calibri"/>
        </w:rPr>
        <w:t>umocowanie osoby składającej ofertę nie wynika z dokumentów rejestrowych</w:t>
      </w:r>
      <w:r w:rsidR="005F74F8" w:rsidRPr="00A044DE">
        <w:rPr>
          <w:rFonts w:ascii="Calibri" w:hAnsi="Calibri" w:cs="Calibri"/>
        </w:rPr>
        <w:t>,</w:t>
      </w:r>
      <w:r w:rsidRPr="00A044DE">
        <w:rPr>
          <w:rFonts w:ascii="Calibri" w:hAnsi="Calibri" w:cs="Calibri"/>
        </w:rPr>
        <w:t xml:space="preserve"> wykonawca, który składa ofertę za pośrednictwem pełnomocnika, </w:t>
      </w:r>
      <w:r w:rsidR="005F74F8" w:rsidRPr="00A044DE">
        <w:rPr>
          <w:rFonts w:ascii="Calibri" w:hAnsi="Calibri" w:cs="Calibri"/>
        </w:rPr>
        <w:t>po</w:t>
      </w:r>
      <w:r w:rsidRPr="00A044DE">
        <w:rPr>
          <w:rFonts w:ascii="Calibri" w:hAnsi="Calibri" w:cs="Calibri"/>
        </w:rPr>
        <w:t>winien dołączyć</w:t>
      </w:r>
      <w:r w:rsidR="002F2D2A">
        <w:rPr>
          <w:rFonts w:ascii="Calibri" w:hAnsi="Calibri" w:cs="Calibri"/>
        </w:rPr>
        <w:t xml:space="preserve"> </w:t>
      </w:r>
      <w:r w:rsidRPr="00A044DE">
        <w:rPr>
          <w:rFonts w:ascii="Calibri" w:hAnsi="Calibri" w:cs="Calibri"/>
        </w:rPr>
        <w:t>do oferty</w:t>
      </w:r>
      <w:r w:rsidR="002F2D2A">
        <w:rPr>
          <w:rFonts w:ascii="Calibri" w:hAnsi="Calibri" w:cs="Calibri"/>
        </w:rPr>
        <w:t xml:space="preserve"> </w:t>
      </w:r>
      <w:r w:rsidRPr="00A044DE">
        <w:rPr>
          <w:rFonts w:ascii="Calibri" w:hAnsi="Calibri" w:cs="Calibri"/>
        </w:rPr>
        <w:t xml:space="preserve">dokument pełnomocnictwa obejmujący swym zakresem umocowanie do złożenia oferty lub do złożenia oferty i podpisania umowy. </w:t>
      </w:r>
    </w:p>
    <w:p w14:paraId="5EC5E57D" w14:textId="77777777" w:rsidR="0078519A" w:rsidRPr="00A044DE" w:rsidRDefault="0078519A" w:rsidP="005E29CA">
      <w:pPr>
        <w:pStyle w:val="Tekstpodstawowy"/>
        <w:numPr>
          <w:ilvl w:val="0"/>
          <w:numId w:val="13"/>
        </w:numPr>
        <w:spacing w:after="0"/>
        <w:ind w:left="1134" w:right="20"/>
        <w:jc w:val="both"/>
        <w:rPr>
          <w:rFonts w:ascii="Calibri" w:hAnsi="Calibri" w:cs="Calibri"/>
        </w:rPr>
      </w:pPr>
      <w:r w:rsidRPr="00A044DE">
        <w:rPr>
          <w:rFonts w:ascii="Calibri" w:hAnsi="Calibri" w:cs="Calibri"/>
        </w:rPr>
        <w:t>W przypadku wykonawców ubiegających się wsp</w:t>
      </w:r>
      <w:r w:rsidR="005A7BEC" w:rsidRPr="00A044DE">
        <w:rPr>
          <w:rFonts w:ascii="Calibri" w:hAnsi="Calibri" w:cs="Calibri"/>
        </w:rPr>
        <w:t>ólnie o udzielenie zamówienia w</w:t>
      </w:r>
      <w:r w:rsidRPr="00A044DE">
        <w:rPr>
          <w:rFonts w:ascii="Calibri" w:hAnsi="Calibri" w:cs="Calibri"/>
        </w:rPr>
        <w:t xml:space="preserve">ykonawcy zobowiązani są do ustanowienia pełnomocnika. Dokument pełnomocnictwa, z treści którego będzie wynikało umocowanie do reprezentowania w postępowaniu o udzielenie zamówienia tych wykonawców należy załączyć do oferty. </w:t>
      </w:r>
    </w:p>
    <w:p w14:paraId="5EC5E57E" w14:textId="77777777" w:rsidR="00E72E22" w:rsidRPr="00A044DE" w:rsidRDefault="00E72E22" w:rsidP="005E29CA">
      <w:pPr>
        <w:ind w:left="1134"/>
        <w:contextualSpacing/>
        <w:jc w:val="both"/>
        <w:rPr>
          <w:rFonts w:ascii="Calibri" w:eastAsiaTheme="majorEastAsia" w:hAnsi="Calibri" w:cs="Calibri"/>
          <w:b/>
          <w:bCs/>
          <w:lang w:eastAsia="en-US"/>
        </w:rPr>
      </w:pPr>
      <w:r w:rsidRPr="00A044DE">
        <w:rPr>
          <w:rFonts w:ascii="Calibri" w:eastAsiaTheme="majorEastAsia" w:hAnsi="Calibri" w:cs="Calibri"/>
          <w:bCs/>
          <w:lang w:eastAsia="en-US"/>
        </w:rPr>
        <w:t>Pełnomocnictwo powinno być załączone do oferty i powinno zawierać w szczególności wskazanie:</w:t>
      </w:r>
    </w:p>
    <w:p w14:paraId="5EC5E57F" w14:textId="77777777" w:rsidR="00E72E22" w:rsidRPr="00A044DE" w:rsidRDefault="00E72E22" w:rsidP="005E29CA">
      <w:pPr>
        <w:numPr>
          <w:ilvl w:val="0"/>
          <w:numId w:val="6"/>
        </w:numPr>
        <w:ind w:left="1560" w:hanging="425"/>
        <w:contextualSpacing/>
        <w:jc w:val="both"/>
        <w:rPr>
          <w:rFonts w:ascii="Calibri" w:eastAsiaTheme="majorEastAsia" w:hAnsi="Calibri" w:cs="Calibri"/>
          <w:b/>
          <w:bCs/>
          <w:lang w:eastAsia="en-US"/>
        </w:rPr>
      </w:pPr>
      <w:r w:rsidRPr="00A044DE">
        <w:rPr>
          <w:rFonts w:ascii="Calibri" w:eastAsiaTheme="majorEastAsia" w:hAnsi="Calibri" w:cs="Calibri"/>
          <w:bCs/>
          <w:lang w:eastAsia="en-US"/>
        </w:rPr>
        <w:t>postępowania o zamówienie publiczne, którego dotyczy,</w:t>
      </w:r>
    </w:p>
    <w:p w14:paraId="5EC5E580" w14:textId="5432D277" w:rsidR="00E72E22" w:rsidRPr="00A044DE" w:rsidRDefault="00E72E22" w:rsidP="005E29CA">
      <w:pPr>
        <w:numPr>
          <w:ilvl w:val="0"/>
          <w:numId w:val="6"/>
        </w:numPr>
        <w:ind w:left="1560" w:hanging="425"/>
        <w:contextualSpacing/>
        <w:jc w:val="both"/>
        <w:rPr>
          <w:rFonts w:ascii="Calibri" w:eastAsiaTheme="majorEastAsia" w:hAnsi="Calibri" w:cs="Calibri"/>
          <w:bCs/>
          <w:lang w:eastAsia="en-US"/>
        </w:rPr>
      </w:pPr>
      <w:r w:rsidRPr="00A044DE">
        <w:rPr>
          <w:rFonts w:ascii="Calibri" w:eastAsiaTheme="majorEastAsia" w:hAnsi="Calibri" w:cs="Calibri"/>
          <w:bCs/>
          <w:lang w:eastAsia="en-US"/>
        </w:rPr>
        <w:t>wszystkich wykonawców ubiegających się wspólnie o udzielenie</w:t>
      </w:r>
      <w:r w:rsidR="002F2D2A">
        <w:rPr>
          <w:rFonts w:ascii="Calibri" w:eastAsiaTheme="majorEastAsia" w:hAnsi="Calibri" w:cs="Calibri"/>
          <w:bCs/>
          <w:lang w:eastAsia="en-US"/>
        </w:rPr>
        <w:t xml:space="preserve"> </w:t>
      </w:r>
      <w:r w:rsidRPr="00A044DE">
        <w:rPr>
          <w:rFonts w:ascii="Calibri" w:eastAsiaTheme="majorEastAsia" w:hAnsi="Calibri" w:cs="Calibri"/>
          <w:bCs/>
          <w:lang w:eastAsia="en-US"/>
        </w:rPr>
        <w:t>zamówienia wymienionych z nazwy z określeniem adresu siedziby,</w:t>
      </w:r>
    </w:p>
    <w:p w14:paraId="5EC5E581" w14:textId="77777777" w:rsidR="006246B0" w:rsidRPr="00A044DE" w:rsidRDefault="005A7BEC" w:rsidP="005E29CA">
      <w:pPr>
        <w:numPr>
          <w:ilvl w:val="0"/>
          <w:numId w:val="6"/>
        </w:numPr>
        <w:ind w:left="1560" w:hanging="425"/>
        <w:contextualSpacing/>
        <w:jc w:val="both"/>
        <w:rPr>
          <w:rFonts w:ascii="Calibri" w:eastAsiaTheme="majorEastAsia" w:hAnsi="Calibri" w:cs="Calibri"/>
          <w:bCs/>
          <w:lang w:eastAsia="en-US"/>
        </w:rPr>
      </w:pPr>
      <w:r w:rsidRPr="00A044DE">
        <w:rPr>
          <w:rFonts w:ascii="Calibri" w:eastAsiaTheme="majorEastAsia" w:hAnsi="Calibri" w:cs="Calibri"/>
          <w:bCs/>
          <w:lang w:eastAsia="en-US"/>
        </w:rPr>
        <w:t>ustanowionego p</w:t>
      </w:r>
      <w:r w:rsidR="00E72E22" w:rsidRPr="00A044DE">
        <w:rPr>
          <w:rFonts w:ascii="Calibri" w:eastAsiaTheme="majorEastAsia" w:hAnsi="Calibri" w:cs="Calibri"/>
          <w:bCs/>
          <w:lang w:eastAsia="en-US"/>
        </w:rPr>
        <w:t>ełnomocnika oraz zakresu jego umocowania.</w:t>
      </w:r>
    </w:p>
    <w:p w14:paraId="5EC5E582" w14:textId="77777777" w:rsidR="005A7BEC" w:rsidRPr="00A044DE" w:rsidRDefault="0078519A" w:rsidP="005E29CA">
      <w:pPr>
        <w:pStyle w:val="Tekstpodstawowy"/>
        <w:spacing w:after="0"/>
        <w:ind w:left="709" w:right="20"/>
        <w:jc w:val="both"/>
        <w:rPr>
          <w:rFonts w:ascii="Calibri" w:hAnsi="Calibri" w:cs="Calibri"/>
          <w:b/>
        </w:rPr>
      </w:pPr>
      <w:r w:rsidRPr="00A044DE">
        <w:rPr>
          <w:rFonts w:ascii="Calibri" w:hAnsi="Calibri" w:cs="Calibri"/>
          <w:b/>
        </w:rPr>
        <w:t>Wymagana forma:</w:t>
      </w:r>
    </w:p>
    <w:p w14:paraId="5EC5E583" w14:textId="3CC1147E" w:rsidR="00194AD6" w:rsidRPr="00A044DE" w:rsidRDefault="004835A1" w:rsidP="005E29CA">
      <w:pPr>
        <w:pStyle w:val="Tekstpodstawowy"/>
        <w:spacing w:after="0"/>
        <w:ind w:left="709" w:right="20"/>
        <w:jc w:val="both"/>
        <w:rPr>
          <w:rFonts w:ascii="Calibri" w:hAnsi="Calibri" w:cs="Calibri"/>
        </w:rPr>
      </w:pPr>
      <w:r w:rsidRPr="00A044DE">
        <w:rPr>
          <w:rFonts w:ascii="Calibri" w:hAnsi="Calibri" w:cs="Calibri"/>
        </w:rPr>
        <w:t xml:space="preserve">Pełnomocnictwo </w:t>
      </w:r>
      <w:r w:rsidR="00194AD6" w:rsidRPr="00A044DE">
        <w:rPr>
          <w:rFonts w:ascii="Calibri" w:hAnsi="Calibri" w:cs="Calibri"/>
        </w:rPr>
        <w:t xml:space="preserve">przekazuje się w postaci </w:t>
      </w:r>
      <w:r w:rsidR="00A60D13" w:rsidRPr="00A044DE">
        <w:rPr>
          <w:rFonts w:ascii="Calibri" w:hAnsi="Calibri" w:cs="Calibri"/>
        </w:rPr>
        <w:t xml:space="preserve">elektronicznej </w:t>
      </w:r>
      <w:r w:rsidR="001045E1" w:rsidRPr="00A044DE">
        <w:rPr>
          <w:rFonts w:ascii="Calibri" w:hAnsi="Calibri" w:cs="Calibri"/>
        </w:rPr>
        <w:t>i opatruje się kwalifikowanym podpisem elektronicznym</w:t>
      </w:r>
      <w:r w:rsidR="001601EC">
        <w:rPr>
          <w:rFonts w:ascii="Calibri" w:hAnsi="Calibri" w:cs="Calibri"/>
        </w:rPr>
        <w:t>,</w:t>
      </w:r>
      <w:r w:rsidR="002F2D2A">
        <w:rPr>
          <w:rFonts w:ascii="Calibri" w:hAnsi="Calibri" w:cs="Calibri"/>
        </w:rPr>
        <w:t xml:space="preserve"> </w:t>
      </w:r>
      <w:r w:rsidR="00A60D13" w:rsidRPr="00A044DE">
        <w:rPr>
          <w:rFonts w:ascii="Calibri" w:hAnsi="Calibri" w:cs="Calibri"/>
        </w:rPr>
        <w:t>podpisem zaufanym, lub podpisem osobistym</w:t>
      </w:r>
      <w:r w:rsidR="0014379B" w:rsidRPr="00A044DE">
        <w:rPr>
          <w:rFonts w:ascii="Calibri" w:hAnsi="Calibri" w:cs="Calibri"/>
        </w:rPr>
        <w:t>.</w:t>
      </w:r>
    </w:p>
    <w:p w14:paraId="5EC5E584" w14:textId="563C09E0" w:rsidR="00194AD6" w:rsidRPr="00A044DE" w:rsidRDefault="001873BE" w:rsidP="005E29CA">
      <w:pPr>
        <w:pStyle w:val="Tekstpodstawowy"/>
        <w:spacing w:after="0"/>
        <w:ind w:left="709" w:right="20"/>
        <w:jc w:val="both"/>
        <w:rPr>
          <w:rFonts w:ascii="Calibri" w:hAnsi="Calibri" w:cs="Calibri"/>
        </w:rPr>
      </w:pPr>
      <w:r w:rsidRPr="00A044DE">
        <w:rPr>
          <w:rFonts w:ascii="Calibri" w:hAnsi="Calibri" w:cs="Calibri"/>
        </w:rPr>
        <w:t xml:space="preserve">W przypadku gdy zostały sporządzone jako dokument w postaci papierowej i opatrzone własnoręcznym podpisem, przekazuje się cyfrowe odwzorowanie tego dokumentu opatrzone </w:t>
      </w:r>
      <w:r w:rsidR="00194AD6" w:rsidRPr="00A044DE">
        <w:rPr>
          <w:rFonts w:ascii="Calibri" w:hAnsi="Calibri" w:cs="Calibri"/>
        </w:rPr>
        <w:t>kwalifikowanym podpisem elektronicznym, podpisem zaufanym lub podpisem osobistym, poświadczające zgodność cyfrowego odwzorowania z dokumentem w postaci papierowej. Przez cyfrowe odwzorowanie</w:t>
      </w:r>
      <w:r w:rsidR="002F2D2A">
        <w:rPr>
          <w:rFonts w:ascii="Calibri" w:hAnsi="Calibri" w:cs="Calibri"/>
        </w:rPr>
        <w:t xml:space="preserve"> </w:t>
      </w:r>
      <w:r w:rsidR="00793498" w:rsidRPr="00A044DE">
        <w:rPr>
          <w:rFonts w:ascii="Calibri" w:hAnsi="Calibri" w:cs="Calibri"/>
        </w:rPr>
        <w:t>należy</w:t>
      </w:r>
      <w:r w:rsidR="00194AD6" w:rsidRPr="00A044DE">
        <w:rPr>
          <w:rFonts w:ascii="Calibri" w:hAnsi="Calibri" w:cs="Calibri"/>
        </w:rPr>
        <w:t xml:space="preserve"> rozumieć dokument elektroniczny będący kopią elektroniczną treści zapisanej </w:t>
      </w:r>
      <w:r w:rsidR="00194AD6" w:rsidRPr="00A044DE">
        <w:rPr>
          <w:rFonts w:ascii="Calibri" w:hAnsi="Calibri" w:cs="Calibri"/>
        </w:rPr>
        <w:lastRenderedPageBreak/>
        <w:t>w postaci papierowej, umożliwiający zapoznanie się z tą treścią i jej zrozumienie, bez konieczności bezpośredniego dostępu do oryginału.</w:t>
      </w:r>
    </w:p>
    <w:p w14:paraId="5EC5E585" w14:textId="77777777" w:rsidR="008A33DA" w:rsidRPr="00A044DE" w:rsidRDefault="00194AD6" w:rsidP="005E29CA">
      <w:pPr>
        <w:pStyle w:val="Tekstpodstawowy"/>
        <w:spacing w:after="0"/>
        <w:ind w:left="709" w:right="20"/>
        <w:jc w:val="both"/>
        <w:rPr>
          <w:rFonts w:ascii="Calibri" w:hAnsi="Calibri" w:cs="Calibri"/>
        </w:rPr>
      </w:pPr>
      <w:r w:rsidRPr="00A044DE">
        <w:rPr>
          <w:rFonts w:ascii="Calibri" w:hAnsi="Calibri" w:cs="Calibri"/>
        </w:rPr>
        <w:t xml:space="preserve">Poświadczenia zgodności cyfrowego odwzorowania z dokumentem w postaci papierowej dokonuje </w:t>
      </w:r>
      <w:r w:rsidR="00AF1F21">
        <w:rPr>
          <w:rFonts w:ascii="Calibri" w:hAnsi="Calibri" w:cs="Calibri"/>
        </w:rPr>
        <w:t>mocodawca lub notariusz</w:t>
      </w:r>
      <w:r w:rsidRPr="00A044DE">
        <w:rPr>
          <w:rFonts w:ascii="Calibri" w:hAnsi="Calibri" w:cs="Calibri"/>
        </w:rPr>
        <w:t>.</w:t>
      </w:r>
    </w:p>
    <w:p w14:paraId="5EC5E586" w14:textId="77777777" w:rsidR="0078519A" w:rsidRPr="00A044DE" w:rsidRDefault="0078519A" w:rsidP="005E29CA">
      <w:pPr>
        <w:pStyle w:val="Tekstpodstawowy"/>
        <w:numPr>
          <w:ilvl w:val="1"/>
          <w:numId w:val="1"/>
        </w:numPr>
        <w:spacing w:after="0"/>
        <w:ind w:left="1134" w:right="20"/>
        <w:jc w:val="both"/>
        <w:rPr>
          <w:rFonts w:ascii="Calibri" w:hAnsi="Calibri" w:cs="Calibri"/>
        </w:rPr>
      </w:pPr>
      <w:r w:rsidRPr="00A044DE">
        <w:rPr>
          <w:rFonts w:ascii="Calibri" w:hAnsi="Calibri" w:cs="Calibri"/>
          <w:b/>
        </w:rPr>
        <w:t>Oświadczenie wykonawców wspólnie ubiegających się o udzielenie zamówienia</w:t>
      </w:r>
      <w:r w:rsidR="002F1B12" w:rsidRPr="00A044DE">
        <w:rPr>
          <w:rFonts w:ascii="Calibri" w:hAnsi="Calibri" w:cs="Calibri"/>
          <w:b/>
          <w:bCs/>
        </w:rPr>
        <w:t xml:space="preserve">(załącznik nr </w:t>
      </w:r>
      <w:r w:rsidR="00786C9C" w:rsidRPr="00A044DE">
        <w:rPr>
          <w:rFonts w:ascii="Calibri" w:hAnsi="Calibri" w:cs="Calibri"/>
          <w:b/>
          <w:bCs/>
        </w:rPr>
        <w:t>5</w:t>
      </w:r>
      <w:r w:rsidR="002F1B12" w:rsidRPr="00A044DE">
        <w:rPr>
          <w:rFonts w:ascii="Calibri" w:hAnsi="Calibri" w:cs="Calibri"/>
          <w:b/>
          <w:bCs/>
        </w:rPr>
        <w:t xml:space="preserve"> do SWZ).</w:t>
      </w:r>
    </w:p>
    <w:p w14:paraId="5EC5E587" w14:textId="77777777" w:rsidR="0078519A" w:rsidRPr="00A044DE" w:rsidRDefault="0078519A" w:rsidP="005E29CA">
      <w:pPr>
        <w:pStyle w:val="Tekstpodstawowy"/>
        <w:numPr>
          <w:ilvl w:val="0"/>
          <w:numId w:val="8"/>
        </w:numPr>
        <w:spacing w:after="0"/>
        <w:ind w:left="1134" w:right="20"/>
        <w:jc w:val="both"/>
        <w:rPr>
          <w:rFonts w:ascii="Calibri" w:hAnsi="Calibri" w:cs="Calibri"/>
        </w:rPr>
      </w:pPr>
      <w:r w:rsidRPr="00A044DE">
        <w:rPr>
          <w:rFonts w:ascii="Calibri" w:hAnsi="Calibri" w:cs="Calibri"/>
        </w:rPr>
        <w:t>Wykonawcy wspólnie ubiegający się o udzielenie zamówienia, spośród których tylko jeden spełnia warunek dotyczący uprawnień, są zobowiązani dołączyć do oferty oświadczenie, z którego wynika, które roboty budowlane, dostawy lub usługi wykonają poszczególni wykonawcy</w:t>
      </w:r>
      <w:r w:rsidR="002F1B12" w:rsidRPr="00A044DE">
        <w:rPr>
          <w:rFonts w:ascii="Calibri" w:hAnsi="Calibri" w:cs="Calibri"/>
        </w:rPr>
        <w:t>.</w:t>
      </w:r>
    </w:p>
    <w:p w14:paraId="5EC5E588" w14:textId="77777777" w:rsidR="002F1B12" w:rsidRPr="00A044DE" w:rsidRDefault="0078519A" w:rsidP="005E29CA">
      <w:pPr>
        <w:pStyle w:val="Tekstpodstawowy"/>
        <w:numPr>
          <w:ilvl w:val="0"/>
          <w:numId w:val="8"/>
        </w:numPr>
        <w:spacing w:after="0"/>
        <w:ind w:left="1134" w:right="20"/>
        <w:jc w:val="both"/>
        <w:rPr>
          <w:rFonts w:ascii="Calibri" w:hAnsi="Calibri" w:cs="Calibri"/>
        </w:rPr>
      </w:pPr>
      <w:r w:rsidRPr="00A044DE">
        <w:rPr>
          <w:rFonts w:ascii="Calibri" w:hAnsi="Calibri" w:cs="Calibri"/>
        </w:rPr>
        <w:t>Wykonawcy wspólnie ubiegający się o udzielenie zamówienia mogą polegać na zdolnościach tych z wykonawców, którzy wykonają roboty budowlane lub usługi, do realizacji których te zdolności są wymagane. W takiej sytuacji wykonawcy są zobowiązani dołączyć do oferty oświadczenie, z którego wynika, które roboty budowlane, dostawy lub usługi wykonają poszczególni wykonawcy</w:t>
      </w:r>
      <w:r w:rsidR="002F1B12" w:rsidRPr="00A044DE">
        <w:rPr>
          <w:rFonts w:ascii="Calibri" w:hAnsi="Calibri" w:cs="Calibri"/>
        </w:rPr>
        <w:t>.</w:t>
      </w:r>
    </w:p>
    <w:p w14:paraId="5EC5E589" w14:textId="77777777" w:rsidR="00D456DB" w:rsidRPr="00A044DE" w:rsidRDefault="00D456DB" w:rsidP="005E29CA">
      <w:pPr>
        <w:numPr>
          <w:ilvl w:val="0"/>
          <w:numId w:val="8"/>
        </w:numPr>
        <w:autoSpaceDE w:val="0"/>
        <w:autoSpaceDN w:val="0"/>
        <w:adjustRightInd w:val="0"/>
        <w:ind w:left="1134"/>
        <w:jc w:val="both"/>
        <w:rPr>
          <w:rFonts w:ascii="Calibri" w:hAnsi="Calibri" w:cs="Calibri"/>
        </w:rPr>
      </w:pPr>
      <w:r w:rsidRPr="00A044DE">
        <w:rPr>
          <w:rFonts w:ascii="Calibri" w:hAnsi="Calibri" w:cs="Calibri"/>
        </w:rPr>
        <w:t xml:space="preserve">W ww. przypadkach wykonawcy wspólnie ubiegający się o udzielenie zamówienia dołączają odpowiednio do oferty oświadczenie, z którego wynika, które roboty budowlane, dostawy lub usługi wykonają poszczególni wykonawcy </w:t>
      </w:r>
    </w:p>
    <w:p w14:paraId="5EC5E58A" w14:textId="77777777" w:rsidR="00851531" w:rsidRPr="00A044DE" w:rsidRDefault="00D35F49" w:rsidP="005E29CA">
      <w:pPr>
        <w:pStyle w:val="Tekstpodstawowy"/>
        <w:numPr>
          <w:ilvl w:val="0"/>
          <w:numId w:val="8"/>
        </w:numPr>
        <w:spacing w:after="0"/>
        <w:ind w:left="1134" w:right="20"/>
        <w:jc w:val="both"/>
        <w:rPr>
          <w:rFonts w:ascii="Calibri" w:hAnsi="Calibri" w:cs="Calibri"/>
        </w:rPr>
      </w:pPr>
      <w:r w:rsidRPr="00A044DE">
        <w:rPr>
          <w:rFonts w:ascii="Calibri" w:hAnsi="Calibri" w:cs="Calibri"/>
        </w:rPr>
        <w:t>O</w:t>
      </w:r>
      <w:r w:rsidR="00851531" w:rsidRPr="00A044DE">
        <w:rPr>
          <w:rFonts w:ascii="Calibri" w:hAnsi="Calibri" w:cs="Calibri"/>
        </w:rPr>
        <w:t>świadczenie składa każdy z wykonawców wspólnie ubiegających się o udzielenie zamówienia.</w:t>
      </w:r>
    </w:p>
    <w:p w14:paraId="5EC5E58B" w14:textId="77777777" w:rsidR="00871F06" w:rsidRPr="00A044DE" w:rsidRDefault="003A22F2" w:rsidP="005E29CA">
      <w:pPr>
        <w:pStyle w:val="Tekstpodstawowy"/>
        <w:numPr>
          <w:ilvl w:val="0"/>
          <w:numId w:val="8"/>
        </w:numPr>
        <w:spacing w:after="0"/>
        <w:ind w:left="1134" w:right="20"/>
        <w:jc w:val="both"/>
        <w:rPr>
          <w:rFonts w:ascii="Calibri" w:hAnsi="Calibri" w:cs="Calibri"/>
        </w:rPr>
      </w:pPr>
      <w:r w:rsidRPr="00A044DE">
        <w:rPr>
          <w:rFonts w:ascii="Calibri" w:hAnsi="Calibri" w:cs="Calibri"/>
        </w:rPr>
        <w:t xml:space="preserve">Obowiązek złożenia oświadczenia, o którym mowa w art. 117 ust. 4 ustawy </w:t>
      </w:r>
      <w:proofErr w:type="spellStart"/>
      <w:r w:rsidRPr="00A044DE">
        <w:rPr>
          <w:rFonts w:ascii="Calibri" w:hAnsi="Calibri" w:cs="Calibri"/>
        </w:rPr>
        <w:t>Pzp</w:t>
      </w:r>
      <w:proofErr w:type="spellEnd"/>
      <w:r w:rsidRPr="00A044DE">
        <w:rPr>
          <w:rFonts w:ascii="Calibri" w:hAnsi="Calibri" w:cs="Calibri"/>
        </w:rPr>
        <w:t>, odnosić należy również do wykonawców, prowadzących działalność w formie spółki cywilnej.</w:t>
      </w:r>
    </w:p>
    <w:p w14:paraId="5EC5E58C" w14:textId="77777777" w:rsidR="00887365" w:rsidRPr="00A044DE" w:rsidRDefault="00887365" w:rsidP="005E29CA">
      <w:pPr>
        <w:pStyle w:val="Tekstpodstawowy"/>
        <w:spacing w:after="0"/>
        <w:ind w:left="709" w:right="20"/>
        <w:jc w:val="both"/>
        <w:rPr>
          <w:rFonts w:ascii="Calibri" w:hAnsi="Calibri" w:cs="Calibri"/>
          <w:b/>
        </w:rPr>
      </w:pPr>
      <w:r w:rsidRPr="00A044DE">
        <w:rPr>
          <w:rFonts w:ascii="Calibri" w:hAnsi="Calibri" w:cs="Calibri"/>
          <w:b/>
        </w:rPr>
        <w:t>Wymagana forma:</w:t>
      </w:r>
    </w:p>
    <w:p w14:paraId="5EC5E58D" w14:textId="77777777" w:rsidR="001873BE" w:rsidRPr="00A044DE" w:rsidRDefault="005F74F8" w:rsidP="005E29CA">
      <w:pPr>
        <w:pStyle w:val="Tekstpodstawowy"/>
        <w:spacing w:after="0"/>
        <w:ind w:left="709" w:right="23"/>
        <w:jc w:val="both"/>
        <w:rPr>
          <w:rFonts w:ascii="Calibri" w:hAnsi="Calibri" w:cs="Calibri"/>
        </w:rPr>
      </w:pPr>
      <w:r w:rsidRPr="00A044DE">
        <w:rPr>
          <w:rFonts w:ascii="Calibri" w:hAnsi="Calibri" w:cs="Calibri"/>
        </w:rPr>
        <w:t>W</w:t>
      </w:r>
      <w:r w:rsidR="00887365" w:rsidRPr="00A044DE">
        <w:rPr>
          <w:rFonts w:ascii="Calibri" w:hAnsi="Calibri" w:cs="Calibri"/>
        </w:rPr>
        <w:t xml:space="preserve">ykonawcy składają </w:t>
      </w:r>
      <w:r w:rsidRPr="00A044DE">
        <w:rPr>
          <w:rFonts w:ascii="Calibri" w:hAnsi="Calibri" w:cs="Calibri"/>
        </w:rPr>
        <w:t xml:space="preserve">oświadczenia </w:t>
      </w:r>
      <w:r w:rsidR="00887365" w:rsidRPr="00A044DE">
        <w:rPr>
          <w:rFonts w:ascii="Calibri" w:hAnsi="Calibri" w:cs="Calibri"/>
        </w:rPr>
        <w:t>w formie elektronicznej lub w postaci elektronicznej opatrzonej podpisem zaufanym, lub podpisem osobistym osoby upoważnionej do reprezentowania wykonawców zgodnie z formą reprezentacji określoną w dokumencie rejestrowym właściwym dla formy organizacyjnej lub innym dokumencie.</w:t>
      </w:r>
    </w:p>
    <w:p w14:paraId="5EC5E58E" w14:textId="77777777" w:rsidR="001873BE" w:rsidRPr="00A044DE" w:rsidRDefault="001873BE" w:rsidP="005E29CA">
      <w:pPr>
        <w:pStyle w:val="Tekstpodstawowy"/>
        <w:spacing w:after="0"/>
        <w:ind w:left="709" w:right="23"/>
        <w:jc w:val="both"/>
        <w:rPr>
          <w:rFonts w:ascii="Calibri" w:hAnsi="Calibri" w:cs="Calibri"/>
        </w:rPr>
      </w:pPr>
      <w:r w:rsidRPr="00A044DE">
        <w:rPr>
          <w:rFonts w:ascii="Calibri" w:hAnsi="Calibri" w:cs="Calibri"/>
        </w:rPr>
        <w:t>W przypadku gdy oświadczenie zostało sporządzone jako dokument w postaci papierowej i opatrzone własnoręcznym podpisem, przekazuje się cyfrowe odwzorowanie tego dokumentu opatrzone kwalifikowanym podpisem elektronicznym, a w przypadku postępowań lub konkursów, o wartości mniejszej niż progi unijne, kwalifikowanym podpisem elektronicznym, podpisem zaufanym lub podpisem osobistym, poświadczającym zgodność cyfrowego odwzorowania z dokumentem w postaci papierowej.</w:t>
      </w:r>
    </w:p>
    <w:p w14:paraId="5EC5E58F" w14:textId="77777777" w:rsidR="0014379B" w:rsidRPr="00A044DE" w:rsidRDefault="001873BE" w:rsidP="005E29CA">
      <w:pPr>
        <w:pStyle w:val="Tekstpodstawowy"/>
        <w:spacing w:after="0"/>
        <w:ind w:left="709" w:right="23"/>
        <w:jc w:val="both"/>
        <w:rPr>
          <w:rFonts w:ascii="Calibri" w:hAnsi="Calibri" w:cs="Calibri"/>
        </w:rPr>
      </w:pPr>
      <w:r w:rsidRPr="00A044DE">
        <w:rPr>
          <w:rFonts w:ascii="Calibri" w:hAnsi="Calibri" w:cs="Calibri"/>
        </w:rPr>
        <w:t xml:space="preserve">Poświadczenia zgodności cyfrowego odwzorowania z dokumentem w postaci papierowej, dokonuje odpowiednio wykonawca lub wykonawca wspólnie ubiegający się o udzielenie zamówienia </w:t>
      </w:r>
      <w:r w:rsidR="00E94CF2" w:rsidRPr="00A044DE">
        <w:rPr>
          <w:rFonts w:ascii="Calibri" w:hAnsi="Calibri" w:cs="Calibri"/>
        </w:rPr>
        <w:t>l</w:t>
      </w:r>
      <w:r w:rsidRPr="00A044DE">
        <w:rPr>
          <w:rFonts w:ascii="Calibri" w:hAnsi="Calibri" w:cs="Calibri"/>
        </w:rPr>
        <w:t>ub notariusz</w:t>
      </w:r>
      <w:r w:rsidR="005A1D63" w:rsidRPr="00A044DE">
        <w:rPr>
          <w:rFonts w:ascii="Calibri" w:hAnsi="Calibri" w:cs="Calibri"/>
        </w:rPr>
        <w:t>.</w:t>
      </w:r>
    </w:p>
    <w:p w14:paraId="5EC5E590" w14:textId="77777777" w:rsidR="0078519A" w:rsidRPr="00A044DE" w:rsidRDefault="0078519A" w:rsidP="005E29CA">
      <w:pPr>
        <w:numPr>
          <w:ilvl w:val="0"/>
          <w:numId w:val="47"/>
        </w:numPr>
        <w:ind w:left="1134" w:right="-108" w:hanging="425"/>
        <w:jc w:val="both"/>
        <w:rPr>
          <w:rFonts w:ascii="Calibri" w:hAnsi="Calibri" w:cs="Calibri"/>
          <w:b/>
        </w:rPr>
      </w:pPr>
      <w:r w:rsidRPr="00A044DE">
        <w:rPr>
          <w:rFonts w:ascii="Calibri" w:hAnsi="Calibri" w:cs="Calibri"/>
          <w:b/>
        </w:rPr>
        <w:t>Zobowiązanie podmiotu trzeciego</w:t>
      </w:r>
      <w:r w:rsidR="00845866" w:rsidRPr="00A044DE">
        <w:rPr>
          <w:rFonts w:ascii="Calibri" w:hAnsi="Calibri" w:cs="Calibri"/>
          <w:b/>
        </w:rPr>
        <w:t xml:space="preserve"> (załącznik nr 2 do SWZ)</w:t>
      </w:r>
    </w:p>
    <w:p w14:paraId="5EC5E591" w14:textId="77777777" w:rsidR="0078519A" w:rsidRPr="00A044DE" w:rsidRDefault="0078519A" w:rsidP="005E29CA">
      <w:pPr>
        <w:pStyle w:val="Tekstpodstawowy"/>
        <w:spacing w:after="0"/>
        <w:ind w:left="1134" w:right="20"/>
        <w:jc w:val="both"/>
        <w:rPr>
          <w:rFonts w:ascii="Calibri" w:hAnsi="Calibri" w:cs="Calibri"/>
        </w:rPr>
      </w:pPr>
      <w:r w:rsidRPr="00A044DE">
        <w:rPr>
          <w:rFonts w:ascii="Calibri" w:hAnsi="Calibri" w:cs="Calibri"/>
        </w:rPr>
        <w:t>Zobowiązanie podmiotu udostępniającego zasoby lub inny podmiotowy środek dowodowy potwierdza, że stosunek łączący wykonawcę z podmiotami udostępniającymi zasoby gwarantuje rzeczywisty dostęp do tych zasobów oraz określa w szczególności:</w:t>
      </w:r>
    </w:p>
    <w:p w14:paraId="5EC5E592" w14:textId="77777777" w:rsidR="0078519A" w:rsidRPr="00A044DE" w:rsidRDefault="0078519A" w:rsidP="005E29CA">
      <w:pPr>
        <w:pStyle w:val="Tekstpodstawowy"/>
        <w:numPr>
          <w:ilvl w:val="0"/>
          <w:numId w:val="18"/>
        </w:numPr>
        <w:spacing w:after="0"/>
        <w:ind w:left="1560" w:right="20"/>
        <w:jc w:val="both"/>
        <w:rPr>
          <w:rFonts w:ascii="Calibri" w:hAnsi="Calibri" w:cs="Calibri"/>
        </w:rPr>
      </w:pPr>
      <w:r w:rsidRPr="00A044DE">
        <w:rPr>
          <w:rFonts w:ascii="Calibri" w:hAnsi="Calibri" w:cs="Calibri"/>
        </w:rPr>
        <w:t>zakres dostępnych wykonawcy zasobów podmiotu udostępniającego zasoby;</w:t>
      </w:r>
    </w:p>
    <w:p w14:paraId="5EC5E593" w14:textId="77777777" w:rsidR="0078519A" w:rsidRPr="00A044DE" w:rsidRDefault="0078519A" w:rsidP="005E29CA">
      <w:pPr>
        <w:pStyle w:val="Tekstpodstawowy"/>
        <w:numPr>
          <w:ilvl w:val="0"/>
          <w:numId w:val="18"/>
        </w:numPr>
        <w:spacing w:after="0"/>
        <w:ind w:left="1560" w:right="20"/>
        <w:jc w:val="both"/>
        <w:rPr>
          <w:rFonts w:ascii="Calibri" w:hAnsi="Calibri" w:cs="Calibri"/>
        </w:rPr>
      </w:pPr>
      <w:r w:rsidRPr="00A044DE">
        <w:rPr>
          <w:rFonts w:ascii="Calibri" w:hAnsi="Calibri" w:cs="Calibri"/>
        </w:rPr>
        <w:lastRenderedPageBreak/>
        <w:t>sposób i okres udostępnienia wykonawcy i wykorzystania przez niego zasobów podmiotu udostępniającego te zasoby przy wykonywaniu zamówienia;</w:t>
      </w:r>
    </w:p>
    <w:p w14:paraId="5EC5E594" w14:textId="77777777" w:rsidR="00353D2B" w:rsidRPr="00A044DE" w:rsidRDefault="0078519A" w:rsidP="005E29CA">
      <w:pPr>
        <w:pStyle w:val="Tekstpodstawowy"/>
        <w:numPr>
          <w:ilvl w:val="0"/>
          <w:numId w:val="18"/>
        </w:numPr>
        <w:spacing w:after="0"/>
        <w:ind w:left="1560" w:right="20"/>
        <w:jc w:val="both"/>
        <w:rPr>
          <w:rFonts w:ascii="Calibri" w:hAnsi="Calibri" w:cs="Calibri"/>
        </w:rPr>
      </w:pPr>
      <w:r w:rsidRPr="00A044DE">
        <w:rPr>
          <w:rFonts w:ascii="Calibri" w:hAnsi="Calibri" w:cs="Calibri"/>
        </w:rPr>
        <w:t>czy i w jakim zakresie podmiot udostępniający zasoby, na zdolnościach którego wykonawca polega w odniesieniu do warunków udziału w postępowaniu dotyczących wykształcenia, kwalifikacji zawodowych lub doświadczenia, zrealizuje roboty budowlane lub usługi, których wskazane zdolności dotyczą.</w:t>
      </w:r>
    </w:p>
    <w:p w14:paraId="5EC5E595" w14:textId="77777777" w:rsidR="0078519A" w:rsidRPr="00A044DE" w:rsidRDefault="0078519A" w:rsidP="005E29CA">
      <w:pPr>
        <w:pStyle w:val="Tekstpodstawowy"/>
        <w:spacing w:after="0"/>
        <w:ind w:left="1276" w:right="20"/>
        <w:jc w:val="both"/>
        <w:rPr>
          <w:rFonts w:ascii="Calibri" w:hAnsi="Calibri" w:cs="Calibri"/>
          <w:b/>
        </w:rPr>
      </w:pPr>
      <w:r w:rsidRPr="00A044DE">
        <w:rPr>
          <w:rFonts w:ascii="Calibri" w:hAnsi="Calibri" w:cs="Calibri"/>
          <w:b/>
        </w:rPr>
        <w:t>Wymagana forma:</w:t>
      </w:r>
    </w:p>
    <w:p w14:paraId="5EC5E596" w14:textId="77777777" w:rsidR="00887365" w:rsidRPr="00A044DE" w:rsidRDefault="0078519A" w:rsidP="005E29CA">
      <w:pPr>
        <w:pStyle w:val="Tekstpodstawowy"/>
        <w:spacing w:after="0"/>
        <w:ind w:left="1276" w:right="20"/>
        <w:jc w:val="both"/>
        <w:rPr>
          <w:rFonts w:ascii="Calibri" w:hAnsi="Calibri" w:cs="Calibri"/>
          <w:strike/>
        </w:rPr>
      </w:pPr>
      <w:bookmarkStart w:id="4" w:name="_Hlk62401269"/>
      <w:r w:rsidRPr="00A044DE">
        <w:rPr>
          <w:rFonts w:ascii="Calibri" w:hAnsi="Calibri" w:cs="Calibri"/>
        </w:rPr>
        <w:t xml:space="preserve">Zobowiązanie musi być złożone </w:t>
      </w:r>
      <w:r w:rsidR="00887365" w:rsidRPr="00A044DE">
        <w:rPr>
          <w:rFonts w:ascii="Calibri" w:hAnsi="Calibri" w:cs="Calibri"/>
        </w:rPr>
        <w:t>w formie elektronicznej lub w postaci elektronicznej opatrzonej podpisem zaufanym, lub podpisem osobistym</w:t>
      </w:r>
      <w:r w:rsidR="006B7BFB" w:rsidRPr="00A044DE">
        <w:rPr>
          <w:rFonts w:ascii="Calibri" w:hAnsi="Calibri" w:cs="Calibri"/>
        </w:rPr>
        <w:t>.</w:t>
      </w:r>
    </w:p>
    <w:p w14:paraId="5EC5E597" w14:textId="77777777" w:rsidR="003A336A" w:rsidRPr="00A044DE" w:rsidRDefault="006B7BFB" w:rsidP="005E29CA">
      <w:pPr>
        <w:widowControl w:val="0"/>
        <w:ind w:left="1276"/>
        <w:jc w:val="both"/>
        <w:rPr>
          <w:rFonts w:ascii="Calibri" w:eastAsia="Calibri" w:hAnsi="Calibri" w:cs="Calibri"/>
          <w:lang w:eastAsia="en-US"/>
        </w:rPr>
      </w:pPr>
      <w:r w:rsidRPr="00A044DE">
        <w:rPr>
          <w:rFonts w:ascii="Calibri" w:eastAsia="Calibri" w:hAnsi="Calibri" w:cs="Calibri"/>
          <w:lang w:eastAsia="en-US"/>
        </w:rPr>
        <w:t>W przypadku gdy zobowiązanie zostało sporządzone jako dokument w postaci papierowej i opatrzone własnoręcznym podpisem, przekazuje się cyfrowe odwzorowanie tego dokumentu opatrzone kwalifikowanym podpisem elektronicznym, podpisem zaufanym lub podpisem osobistym, poświadczającym zgodność cyfrowego odwzorowania z dokumentem w postaci papierowej. Poświadczenia zgodności cyfrowego odwzorowania z dokumentem w postaci papierowej, dokonuje odpowiednio wykonawca lub wykonawca wspólnie ubiegający się o udzielenie zamówienia lub notariusz.</w:t>
      </w:r>
      <w:bookmarkEnd w:id="4"/>
    </w:p>
    <w:p w14:paraId="5EC5E598" w14:textId="77777777" w:rsidR="0078519A" w:rsidRPr="00A044DE" w:rsidRDefault="0078519A" w:rsidP="005E29CA">
      <w:pPr>
        <w:pStyle w:val="Tekstpodstawowy"/>
        <w:numPr>
          <w:ilvl w:val="0"/>
          <w:numId w:val="47"/>
        </w:numPr>
        <w:spacing w:after="0"/>
        <w:ind w:left="1134" w:right="20" w:hanging="425"/>
        <w:jc w:val="both"/>
        <w:rPr>
          <w:rFonts w:ascii="Calibri" w:hAnsi="Calibri" w:cs="Calibri"/>
          <w:b/>
        </w:rPr>
      </w:pPr>
      <w:r w:rsidRPr="00A044DE">
        <w:rPr>
          <w:rFonts w:ascii="Calibri" w:hAnsi="Calibri" w:cs="Calibri"/>
          <w:b/>
        </w:rPr>
        <w:t>Wadium</w:t>
      </w:r>
    </w:p>
    <w:p w14:paraId="5EC5E599" w14:textId="77777777" w:rsidR="0078519A" w:rsidRPr="00A044DE" w:rsidRDefault="0078519A" w:rsidP="005E29CA">
      <w:pPr>
        <w:ind w:left="709" w:right="20"/>
        <w:jc w:val="both"/>
        <w:rPr>
          <w:rFonts w:ascii="Calibri" w:hAnsi="Calibri" w:cs="Calibri"/>
          <w:b/>
        </w:rPr>
      </w:pPr>
      <w:r w:rsidRPr="00A044DE">
        <w:rPr>
          <w:rFonts w:ascii="Calibri" w:hAnsi="Calibri" w:cs="Calibri"/>
          <w:b/>
        </w:rPr>
        <w:t>Wymagana forma:</w:t>
      </w:r>
    </w:p>
    <w:p w14:paraId="5EC5E59A" w14:textId="77777777" w:rsidR="0078519A" w:rsidRPr="00A044DE" w:rsidRDefault="00DC6E39" w:rsidP="005E29CA">
      <w:pPr>
        <w:pStyle w:val="Tekstpodstawowy"/>
        <w:numPr>
          <w:ilvl w:val="0"/>
          <w:numId w:val="8"/>
        </w:numPr>
        <w:spacing w:after="0"/>
        <w:ind w:left="1134" w:right="20"/>
        <w:jc w:val="both"/>
        <w:rPr>
          <w:rFonts w:ascii="Calibri" w:hAnsi="Calibri" w:cs="Calibri"/>
        </w:rPr>
      </w:pPr>
      <w:r w:rsidRPr="00A044DE">
        <w:rPr>
          <w:rFonts w:ascii="Calibri" w:hAnsi="Calibri" w:cs="Calibri"/>
        </w:rPr>
        <w:t>Wniesienie w</w:t>
      </w:r>
      <w:r w:rsidR="0078519A" w:rsidRPr="00A044DE">
        <w:rPr>
          <w:rFonts w:ascii="Calibri" w:hAnsi="Calibri" w:cs="Calibri"/>
        </w:rPr>
        <w:t xml:space="preserve">adium w poręczeniach lub gwarancjach </w:t>
      </w:r>
      <w:r w:rsidRPr="00A044DE">
        <w:rPr>
          <w:rFonts w:ascii="Calibri" w:hAnsi="Calibri" w:cs="Calibri"/>
        </w:rPr>
        <w:t>powinno obejmować przekazanie tego dokumentu w takiej formie</w:t>
      </w:r>
      <w:r w:rsidR="009F01BF" w:rsidRPr="00A044DE">
        <w:rPr>
          <w:rFonts w:ascii="Calibri" w:hAnsi="Calibri" w:cs="Calibri"/>
        </w:rPr>
        <w:t>,</w:t>
      </w:r>
      <w:r w:rsidRPr="00A044DE">
        <w:rPr>
          <w:rFonts w:ascii="Calibri" w:hAnsi="Calibri" w:cs="Calibri"/>
        </w:rPr>
        <w:t xml:space="preserve"> w jakiej został on ustanowiony przez gwaranta, tj. oryginału dokumentu podpisan</w:t>
      </w:r>
      <w:r w:rsidR="009F01BF" w:rsidRPr="00A044DE">
        <w:rPr>
          <w:rFonts w:ascii="Calibri" w:hAnsi="Calibri" w:cs="Calibri"/>
        </w:rPr>
        <w:t>ego</w:t>
      </w:r>
      <w:r w:rsidR="0078519A" w:rsidRPr="00A044DE">
        <w:rPr>
          <w:rFonts w:ascii="Calibri" w:hAnsi="Calibri" w:cs="Calibri"/>
        </w:rPr>
        <w:t xml:space="preserve"> kwalifikowanym podpisem elektronicznym przez </w:t>
      </w:r>
      <w:r w:rsidR="009F01BF" w:rsidRPr="00A044DE">
        <w:rPr>
          <w:rFonts w:ascii="Calibri" w:hAnsi="Calibri" w:cs="Calibri"/>
        </w:rPr>
        <w:t xml:space="preserve">jego </w:t>
      </w:r>
      <w:r w:rsidR="0078519A" w:rsidRPr="00A044DE">
        <w:rPr>
          <w:rFonts w:ascii="Calibri" w:hAnsi="Calibri" w:cs="Calibri"/>
        </w:rPr>
        <w:t xml:space="preserve">wystawcę. </w:t>
      </w:r>
    </w:p>
    <w:p w14:paraId="5EC5E59B" w14:textId="77777777" w:rsidR="00887365" w:rsidRPr="00A044DE" w:rsidRDefault="0078519A" w:rsidP="005E29CA">
      <w:pPr>
        <w:pStyle w:val="Tekstpodstawowy"/>
        <w:numPr>
          <w:ilvl w:val="0"/>
          <w:numId w:val="8"/>
        </w:numPr>
        <w:spacing w:after="0"/>
        <w:ind w:left="1134" w:right="20"/>
        <w:jc w:val="both"/>
        <w:rPr>
          <w:rFonts w:ascii="Calibri" w:hAnsi="Calibri" w:cs="Calibri"/>
        </w:rPr>
      </w:pPr>
      <w:r w:rsidRPr="00A044DE">
        <w:rPr>
          <w:rFonts w:ascii="Calibri" w:hAnsi="Calibri" w:cs="Calibri"/>
        </w:rPr>
        <w:t xml:space="preserve">Zamawiający zaleca załączenie do oferty dokumentu potwierdzającego wniesienie wadium w pieniądzu na rachunek bankowy </w:t>
      </w:r>
      <w:r w:rsidR="009F01BF" w:rsidRPr="00A044DE">
        <w:rPr>
          <w:rFonts w:ascii="Calibri" w:hAnsi="Calibri" w:cs="Calibri"/>
        </w:rPr>
        <w:t>z</w:t>
      </w:r>
      <w:r w:rsidRPr="00A044DE">
        <w:rPr>
          <w:rFonts w:ascii="Calibri" w:hAnsi="Calibri" w:cs="Calibri"/>
        </w:rPr>
        <w:t>amawiającego. Czynność ta skróci czas badania ofert.</w:t>
      </w:r>
    </w:p>
    <w:p w14:paraId="5EC5E59C" w14:textId="77777777" w:rsidR="00DC6E39" w:rsidRPr="00A044DE" w:rsidRDefault="00887365" w:rsidP="005E29CA">
      <w:pPr>
        <w:numPr>
          <w:ilvl w:val="0"/>
          <w:numId w:val="47"/>
        </w:numPr>
        <w:ind w:left="1134" w:right="-108" w:hanging="425"/>
        <w:jc w:val="both"/>
        <w:rPr>
          <w:rFonts w:ascii="Calibri" w:hAnsi="Calibri" w:cs="Calibri"/>
        </w:rPr>
      </w:pPr>
      <w:r w:rsidRPr="00A044DE">
        <w:rPr>
          <w:rFonts w:ascii="Calibri" w:hAnsi="Calibri" w:cs="Calibri"/>
          <w:b/>
        </w:rPr>
        <w:t>Zastrzeżenie tajemnicy przedsiębiorstwa</w:t>
      </w:r>
      <w:r w:rsidR="009F01BF" w:rsidRPr="00A044DE">
        <w:rPr>
          <w:rFonts w:ascii="Calibri" w:hAnsi="Calibri" w:cs="Calibri"/>
        </w:rPr>
        <w:t>–</w:t>
      </w:r>
      <w:r w:rsidRPr="00A044DE">
        <w:rPr>
          <w:rFonts w:ascii="Calibri" w:hAnsi="Calibri" w:cs="Calibri"/>
        </w:rPr>
        <w:t xml:space="preserve"> w sytuacji, gdy oferta lub inne dokumenty składane w toku postępowania będą zawierały tajemnicę przedsiębiorstwa, wykonawca, wraz z przekazaniem takich informacji, zastrzega, że nie mogą być one udostępniane</w:t>
      </w:r>
      <w:r w:rsidR="00065D2D" w:rsidRPr="00A044DE">
        <w:rPr>
          <w:rFonts w:ascii="Calibri" w:hAnsi="Calibri" w:cs="Calibri"/>
        </w:rPr>
        <w:t>,</w:t>
      </w:r>
      <w:r w:rsidRPr="00A044DE">
        <w:rPr>
          <w:rFonts w:ascii="Calibri" w:hAnsi="Calibri" w:cs="Calibri"/>
        </w:rPr>
        <w:t xml:space="preserve"> oraz wykazuje, że zastrzeżone informacje stanowią tajemnicę przedsiębiorstwa w rozumieniu przepisów ustawy z 16 kwietnia 1993 r. o zwalczaniu nieuczciwej konkurencji</w:t>
      </w:r>
      <w:r w:rsidR="009F01BF" w:rsidRPr="00A044DE">
        <w:rPr>
          <w:rFonts w:ascii="Calibri" w:hAnsi="Calibri" w:cs="Calibri"/>
        </w:rPr>
        <w:t>.</w:t>
      </w:r>
    </w:p>
    <w:p w14:paraId="5EC5E59D" w14:textId="77777777" w:rsidR="00DE753D" w:rsidRPr="00A044DE" w:rsidRDefault="00DC6E39" w:rsidP="005E29CA">
      <w:pPr>
        <w:pStyle w:val="Tekstpodstawowy"/>
        <w:spacing w:after="0"/>
        <w:ind w:left="1134" w:right="20"/>
        <w:jc w:val="both"/>
        <w:rPr>
          <w:rFonts w:ascii="Calibri" w:hAnsi="Calibri" w:cs="Calibri"/>
          <w:b/>
        </w:rPr>
      </w:pPr>
      <w:r w:rsidRPr="00A044DE">
        <w:rPr>
          <w:rFonts w:ascii="Calibri" w:hAnsi="Calibri" w:cs="Calibri"/>
          <w:b/>
        </w:rPr>
        <w:t>Wymagana forma:</w:t>
      </w:r>
    </w:p>
    <w:p w14:paraId="5EC5E59E" w14:textId="77777777" w:rsidR="00DE753D" w:rsidRPr="00A044DE" w:rsidRDefault="00DE753D" w:rsidP="005E29CA">
      <w:pPr>
        <w:pStyle w:val="Default"/>
        <w:ind w:left="1134"/>
        <w:jc w:val="both"/>
        <w:rPr>
          <w:rFonts w:ascii="Calibri" w:hAnsi="Calibri" w:cs="Calibri"/>
          <w:color w:val="auto"/>
        </w:rPr>
      </w:pPr>
      <w:r w:rsidRPr="00A044DE">
        <w:rPr>
          <w:rFonts w:ascii="Calibri" w:hAnsi="Calibri" w:cs="Calibri"/>
          <w:color w:val="auto"/>
        </w:rPr>
        <w:t>Jeżeli dokumenty elektroniczne, przekazywane przy użyciu środków komunikacji elektronicznej, zawierają informacje stanowiące tajemnicę przedsiębiorstwa w rozumieniu przepisów ustawy z dnia 16 kwietnia 1993 r. o zwalczaniu nieuczciwej konkurencji (Dz. U. z 202</w:t>
      </w:r>
      <w:r w:rsidR="00A502A3">
        <w:rPr>
          <w:rFonts w:ascii="Calibri" w:hAnsi="Calibri" w:cs="Calibri"/>
          <w:color w:val="auto"/>
        </w:rPr>
        <w:t>2</w:t>
      </w:r>
      <w:r w:rsidRPr="00A044DE">
        <w:rPr>
          <w:rFonts w:ascii="Calibri" w:hAnsi="Calibri" w:cs="Calibri"/>
          <w:color w:val="auto"/>
        </w:rPr>
        <w:t xml:space="preserve"> r. poz. </w:t>
      </w:r>
      <w:r w:rsidR="00A502A3">
        <w:rPr>
          <w:rFonts w:ascii="Calibri" w:hAnsi="Calibri" w:cs="Calibri"/>
          <w:color w:val="auto"/>
        </w:rPr>
        <w:t>1233 z późn. zm.</w:t>
      </w:r>
      <w:r w:rsidRPr="00A044DE">
        <w:rPr>
          <w:rFonts w:ascii="Calibri" w:hAnsi="Calibri" w:cs="Calibri"/>
          <w:color w:val="auto"/>
        </w:rPr>
        <w:t>), wykonawca, w celu utrzymania w poufności tych informacji, przekazuje je w wydzielonym i odpowiednio oznaczonym pliku, wraz z jednoczesnym zaznaczeniem polecenia „Załącznik stanowiący tajemnicę przedsiębiorstwa” a następnie wraz z plikami stanowiącymi jawną część należy ten plik zaszyfrować</w:t>
      </w:r>
      <w:r w:rsidR="006D06EF" w:rsidRPr="00A044DE">
        <w:rPr>
          <w:rFonts w:ascii="Calibri" w:hAnsi="Calibri" w:cs="Calibri"/>
          <w:color w:val="auto"/>
        </w:rPr>
        <w:t>.</w:t>
      </w:r>
    </w:p>
    <w:p w14:paraId="5EC5E59F" w14:textId="77777777" w:rsidR="00635ADE" w:rsidRPr="00A044DE" w:rsidRDefault="008432FE" w:rsidP="005E29CA">
      <w:pPr>
        <w:numPr>
          <w:ilvl w:val="0"/>
          <w:numId w:val="47"/>
        </w:numPr>
        <w:ind w:left="1134" w:right="20" w:hanging="425"/>
        <w:jc w:val="both"/>
        <w:rPr>
          <w:rFonts w:ascii="Calibri" w:hAnsi="Calibri" w:cs="Calibri"/>
          <w:b/>
        </w:rPr>
      </w:pPr>
      <w:r w:rsidRPr="00A044DE">
        <w:rPr>
          <w:rFonts w:ascii="Calibri" w:hAnsi="Calibri" w:cs="Calibri"/>
          <w:b/>
        </w:rPr>
        <w:t>Oświadczenie RODO</w:t>
      </w:r>
      <w:r w:rsidR="009F01BF" w:rsidRPr="00A044DE">
        <w:rPr>
          <w:rFonts w:ascii="Calibri" w:hAnsi="Calibri" w:cs="Calibri"/>
          <w:bCs/>
        </w:rPr>
        <w:t xml:space="preserve">– </w:t>
      </w:r>
      <w:r w:rsidR="00635ADE" w:rsidRPr="00A044DE">
        <w:rPr>
          <w:rFonts w:ascii="Calibri" w:hAnsi="Calibri" w:cs="Calibri"/>
          <w:bCs/>
        </w:rPr>
        <w:t xml:space="preserve">W celu zapewnienia, że wykonawca wypełnił obowiązki informacyjne przewidziane w art. 13 lub art. 14 RODO wobec osób fizycznych, od których dane osobowe bezpośrednio lub pośrednio pozyskał w celu ubiegania się </w:t>
      </w:r>
      <w:r w:rsidR="00635ADE" w:rsidRPr="00A044DE">
        <w:rPr>
          <w:rFonts w:ascii="Calibri" w:hAnsi="Calibri" w:cs="Calibri"/>
          <w:bCs/>
        </w:rPr>
        <w:lastRenderedPageBreak/>
        <w:t xml:space="preserve">o udzielenie zamówienia publicznego w niniejszym postępowaniu – składa oświadczenie </w:t>
      </w:r>
      <w:r w:rsidR="00635ADE" w:rsidRPr="00A044DE">
        <w:rPr>
          <w:rFonts w:ascii="Calibri" w:hAnsi="Calibri" w:cs="Calibri"/>
          <w:b/>
        </w:rPr>
        <w:t>na załączniku nr 4.1 do SWZ.</w:t>
      </w:r>
    </w:p>
    <w:p w14:paraId="5EC5E5A0" w14:textId="77777777" w:rsidR="00AB7DAF" w:rsidRPr="00A044DE" w:rsidRDefault="00AB7DAF" w:rsidP="005E29CA">
      <w:pPr>
        <w:pStyle w:val="Tekstpodstawowy"/>
        <w:spacing w:after="0"/>
        <w:ind w:left="1134" w:right="20"/>
        <w:jc w:val="both"/>
        <w:rPr>
          <w:rFonts w:ascii="Calibri" w:hAnsi="Calibri" w:cs="Calibri"/>
          <w:b/>
        </w:rPr>
      </w:pPr>
      <w:r w:rsidRPr="00A044DE">
        <w:rPr>
          <w:rFonts w:ascii="Calibri" w:hAnsi="Calibri" w:cs="Calibri"/>
          <w:b/>
        </w:rPr>
        <w:t>Wymagana forma:</w:t>
      </w:r>
    </w:p>
    <w:p w14:paraId="5EC5E5A1" w14:textId="77777777" w:rsidR="00154CE3" w:rsidRPr="00A044DE" w:rsidRDefault="00AB7DAF" w:rsidP="005E29CA">
      <w:pPr>
        <w:pStyle w:val="Tekstpodstawowy"/>
        <w:spacing w:after="0"/>
        <w:ind w:left="1134" w:right="20"/>
        <w:jc w:val="both"/>
        <w:rPr>
          <w:rFonts w:ascii="Calibri" w:hAnsi="Calibri" w:cs="Calibri"/>
        </w:rPr>
      </w:pPr>
      <w:r w:rsidRPr="00A044DE">
        <w:rPr>
          <w:rFonts w:ascii="Calibri" w:hAnsi="Calibri" w:cs="Calibri"/>
        </w:rPr>
        <w:t>Oświadczenie musi być złożone w formie elektronicznej lub w postaci elektronicznej opatrzonej podpisem zaufanym, lub podpisem osobistym osoby upoważnionej do reprezentowania wykonawców zgodnie z formą reprezentacji określoną w dokumencie rejestrowym właściwym dla formy organizacyjnej lub innym dokumencie.</w:t>
      </w:r>
    </w:p>
    <w:p w14:paraId="5EC5E5A2" w14:textId="77777777" w:rsidR="00154CE3" w:rsidRPr="00A044DE" w:rsidRDefault="00154CE3" w:rsidP="005E29CA">
      <w:pPr>
        <w:numPr>
          <w:ilvl w:val="0"/>
          <w:numId w:val="47"/>
        </w:numPr>
        <w:autoSpaceDE w:val="0"/>
        <w:autoSpaceDN w:val="0"/>
        <w:ind w:left="1134" w:hanging="425"/>
        <w:jc w:val="both"/>
        <w:rPr>
          <w:rFonts w:ascii="Calibri" w:hAnsi="Calibri" w:cs="Calibri"/>
          <w:b/>
        </w:rPr>
      </w:pPr>
      <w:r w:rsidRPr="00A044DE">
        <w:rPr>
          <w:rFonts w:ascii="Calibri" w:hAnsi="Calibri" w:cs="Calibri"/>
          <w:b/>
          <w:bCs/>
        </w:rPr>
        <w:t>Oferta wraz z załącznikami składana jest pod rygorem nieważności w formie elektronicznej przy użyciu kwalifikowanego podpisu elektronicznego lub w postaci elektronicznej opatrzonej podpisem zaufanym lub podpisem osobistym</w:t>
      </w:r>
      <w:r w:rsidRPr="00A044DE">
        <w:rPr>
          <w:rFonts w:ascii="Calibri" w:hAnsi="Calibri" w:cs="Calibri"/>
        </w:rPr>
        <w:t xml:space="preserve">. </w:t>
      </w:r>
    </w:p>
    <w:p w14:paraId="5EC5E5A3" w14:textId="77777777" w:rsidR="009F01BF" w:rsidRPr="00A044DE" w:rsidRDefault="009F01BF" w:rsidP="005E29CA">
      <w:pPr>
        <w:numPr>
          <w:ilvl w:val="0"/>
          <w:numId w:val="12"/>
        </w:numPr>
        <w:shd w:val="clear" w:color="auto" w:fill="B8CCE4" w:themeFill="accent1" w:themeFillTint="66"/>
        <w:spacing w:before="240"/>
        <w:jc w:val="both"/>
        <w:rPr>
          <w:rFonts w:ascii="Calibri" w:hAnsi="Calibri" w:cs="Calibri"/>
          <w:b/>
        </w:rPr>
      </w:pPr>
      <w:r w:rsidRPr="00A044DE">
        <w:rPr>
          <w:rFonts w:ascii="Calibri" w:hAnsi="Calibri" w:cs="Calibri"/>
          <w:b/>
        </w:rPr>
        <w:t xml:space="preserve">DOKUMENTY SKŁADANE NA WEZWANIE </w:t>
      </w:r>
    </w:p>
    <w:p w14:paraId="5EC5E5A4" w14:textId="77777777" w:rsidR="008218EC" w:rsidRPr="00A044DE" w:rsidRDefault="008218EC" w:rsidP="005E29CA">
      <w:pPr>
        <w:pStyle w:val="Tekstpodstawowy"/>
        <w:spacing w:after="0"/>
        <w:ind w:right="20"/>
        <w:jc w:val="both"/>
        <w:rPr>
          <w:rFonts w:ascii="Calibri" w:hAnsi="Calibri" w:cs="Calibri"/>
        </w:rPr>
      </w:pPr>
    </w:p>
    <w:p w14:paraId="5EC5E5A5" w14:textId="77777777" w:rsidR="008218EC" w:rsidRPr="00A044DE" w:rsidRDefault="008218EC" w:rsidP="005E29CA">
      <w:pPr>
        <w:pStyle w:val="Tekstpodstawowy"/>
        <w:numPr>
          <w:ilvl w:val="1"/>
          <w:numId w:val="48"/>
        </w:numPr>
        <w:spacing w:after="0"/>
        <w:ind w:left="1134" w:right="20"/>
        <w:jc w:val="both"/>
        <w:rPr>
          <w:rFonts w:ascii="Calibri" w:hAnsi="Calibri" w:cs="Calibri"/>
        </w:rPr>
      </w:pPr>
      <w:r w:rsidRPr="00A044DE">
        <w:rPr>
          <w:rFonts w:ascii="Calibri" w:hAnsi="Calibri" w:cs="Calibri"/>
        </w:rPr>
        <w:t xml:space="preserve">Zgodnie z art. 274 ust. 1 ustawy </w:t>
      </w:r>
      <w:proofErr w:type="spellStart"/>
      <w:r w:rsidRPr="00A044DE">
        <w:rPr>
          <w:rFonts w:ascii="Calibri" w:hAnsi="Calibri" w:cs="Calibri"/>
        </w:rPr>
        <w:t>Pzp</w:t>
      </w:r>
      <w:proofErr w:type="spellEnd"/>
      <w:r w:rsidRPr="00A044DE">
        <w:rPr>
          <w:rFonts w:ascii="Calibri" w:hAnsi="Calibri" w:cs="Calibri"/>
        </w:rPr>
        <w:t>, zamawiający przed wyborem najkorzystniejszej oferty wezwie wykonawcę, którego oferta została najwyżej oceniona, do złożenia w wyznaczonym terminie, nie krótszym niż 5 dni, aktualnych na dzień złożenia, następujących podmiotowych środków dowodowych:</w:t>
      </w:r>
    </w:p>
    <w:p w14:paraId="5EC5E5A6" w14:textId="77777777" w:rsidR="000B4CE0" w:rsidRPr="00A044DE" w:rsidRDefault="008218EC" w:rsidP="005E29CA">
      <w:pPr>
        <w:pStyle w:val="Akapitzlist"/>
        <w:numPr>
          <w:ilvl w:val="2"/>
          <w:numId w:val="1"/>
        </w:numPr>
        <w:spacing w:after="200"/>
        <w:ind w:left="1418"/>
        <w:contextualSpacing/>
        <w:jc w:val="both"/>
        <w:rPr>
          <w:rFonts w:ascii="Calibri" w:hAnsi="Calibri" w:cs="Calibri"/>
          <w:b/>
          <w:bCs/>
        </w:rPr>
      </w:pPr>
      <w:r w:rsidRPr="00A044DE">
        <w:rPr>
          <w:rFonts w:ascii="Calibri" w:hAnsi="Calibri" w:cs="Calibri"/>
          <w:b/>
          <w:bCs/>
        </w:rPr>
        <w:t xml:space="preserve">W celu potwierdzenia braku podstaw wykluczenia </w:t>
      </w:r>
      <w:r w:rsidR="005C50D0" w:rsidRPr="00A044DE">
        <w:rPr>
          <w:rFonts w:ascii="Calibri" w:hAnsi="Calibri" w:cs="Calibri"/>
          <w:b/>
          <w:bCs/>
        </w:rPr>
        <w:t>w</w:t>
      </w:r>
      <w:r w:rsidRPr="00A044DE">
        <w:rPr>
          <w:rFonts w:ascii="Calibri" w:hAnsi="Calibri" w:cs="Calibri"/>
          <w:b/>
          <w:bCs/>
        </w:rPr>
        <w:t>ykonawcy z udziału w postępowaniu</w:t>
      </w:r>
      <w:r w:rsidR="000B4CE0" w:rsidRPr="00A044DE">
        <w:rPr>
          <w:rFonts w:ascii="Calibri" w:hAnsi="Calibri" w:cs="Calibri"/>
          <w:b/>
          <w:bCs/>
        </w:rPr>
        <w:t>:</w:t>
      </w:r>
    </w:p>
    <w:p w14:paraId="5EC5E5A7" w14:textId="726AE5B4" w:rsidR="008218EC" w:rsidRPr="00A044DE" w:rsidRDefault="008218EC" w:rsidP="005E29CA">
      <w:pPr>
        <w:pStyle w:val="Akapitzlist"/>
        <w:numPr>
          <w:ilvl w:val="0"/>
          <w:numId w:val="49"/>
        </w:numPr>
        <w:spacing w:after="200"/>
        <w:ind w:left="1843"/>
        <w:contextualSpacing/>
        <w:jc w:val="both"/>
        <w:rPr>
          <w:rFonts w:ascii="Calibri" w:hAnsi="Calibri" w:cs="Calibri"/>
        </w:rPr>
      </w:pPr>
      <w:r w:rsidRPr="00A044DE">
        <w:rPr>
          <w:rFonts w:ascii="Calibri" w:hAnsi="Calibri" w:cs="Calibri"/>
        </w:rPr>
        <w:t xml:space="preserve">Zamawiający </w:t>
      </w:r>
      <w:r w:rsidR="00676B4E" w:rsidRPr="00A044DE">
        <w:rPr>
          <w:rFonts w:ascii="Calibri" w:hAnsi="Calibri" w:cs="Calibri"/>
        </w:rPr>
        <w:t>ż</w:t>
      </w:r>
      <w:r w:rsidR="006E5D06" w:rsidRPr="00A044DE">
        <w:rPr>
          <w:rFonts w:ascii="Calibri" w:hAnsi="Calibri" w:cs="Calibri"/>
        </w:rPr>
        <w:t>ąda</w:t>
      </w:r>
      <w:r w:rsidR="006F61ED">
        <w:rPr>
          <w:rFonts w:ascii="Calibri" w:hAnsi="Calibri" w:cs="Calibri"/>
        </w:rPr>
        <w:t xml:space="preserve"> </w:t>
      </w:r>
      <w:r w:rsidR="00A24D05" w:rsidRPr="00A044DE">
        <w:rPr>
          <w:rFonts w:ascii="Calibri" w:hAnsi="Calibri" w:cs="Calibri"/>
        </w:rPr>
        <w:t xml:space="preserve">złożenia </w:t>
      </w:r>
      <w:r w:rsidRPr="00A044DE">
        <w:rPr>
          <w:rFonts w:ascii="Calibri" w:hAnsi="Calibri" w:cs="Calibri"/>
        </w:rPr>
        <w:t xml:space="preserve">podmiotowych środków dowodowych </w:t>
      </w:r>
      <w:r w:rsidR="006E5D06" w:rsidRPr="00A044DE">
        <w:rPr>
          <w:rFonts w:ascii="Calibri" w:hAnsi="Calibri" w:cs="Calibri"/>
        </w:rPr>
        <w:t>w formie</w:t>
      </w:r>
      <w:r w:rsidRPr="00A044DE">
        <w:rPr>
          <w:rFonts w:ascii="Calibri" w:hAnsi="Calibri" w:cs="Calibri"/>
        </w:rPr>
        <w:t xml:space="preserve"> oświadczenia </w:t>
      </w:r>
      <w:r w:rsidR="005C50D0" w:rsidRPr="00A044DE">
        <w:rPr>
          <w:rFonts w:ascii="Calibri" w:hAnsi="Calibri" w:cs="Calibri"/>
        </w:rPr>
        <w:t>w</w:t>
      </w:r>
      <w:r w:rsidRPr="00A044DE">
        <w:rPr>
          <w:rFonts w:ascii="Calibri" w:hAnsi="Calibri" w:cs="Calibri"/>
        </w:rPr>
        <w:t xml:space="preserve">ykonawcy o aktualności informacji zawartych w oświadczeniu, o którym mowa w art. 125 ust. 1 </w:t>
      </w:r>
      <w:proofErr w:type="spellStart"/>
      <w:r w:rsidRPr="00A044DE">
        <w:rPr>
          <w:rFonts w:ascii="Calibri" w:hAnsi="Calibri" w:cs="Calibri"/>
        </w:rPr>
        <w:t>Pzp</w:t>
      </w:r>
      <w:proofErr w:type="spellEnd"/>
      <w:r w:rsidRPr="00A044DE">
        <w:rPr>
          <w:rFonts w:ascii="Calibri" w:hAnsi="Calibri" w:cs="Calibri"/>
        </w:rPr>
        <w:t xml:space="preserve"> złożonym wraz z ofertą, w zakresie </w:t>
      </w:r>
      <w:r w:rsidR="00A24D05" w:rsidRPr="00A044DE">
        <w:rPr>
          <w:rFonts w:ascii="Calibri" w:hAnsi="Calibri" w:cs="Calibri"/>
        </w:rPr>
        <w:t xml:space="preserve">braku </w:t>
      </w:r>
      <w:r w:rsidRPr="00A044DE">
        <w:rPr>
          <w:rFonts w:ascii="Calibri" w:hAnsi="Calibri" w:cs="Calibri"/>
        </w:rPr>
        <w:t xml:space="preserve">podstaw wykluczenia z postępowania wskazanych przez </w:t>
      </w:r>
      <w:r w:rsidR="002D7985" w:rsidRPr="00A044DE">
        <w:rPr>
          <w:rFonts w:ascii="Calibri" w:hAnsi="Calibri" w:cs="Calibri"/>
        </w:rPr>
        <w:t>z</w:t>
      </w:r>
      <w:r w:rsidRPr="00A044DE">
        <w:rPr>
          <w:rFonts w:ascii="Calibri" w:hAnsi="Calibri" w:cs="Calibri"/>
        </w:rPr>
        <w:t>amawiającego w Rozdziale</w:t>
      </w:r>
      <w:r w:rsidR="000B4CE0" w:rsidRPr="00A044DE">
        <w:rPr>
          <w:rFonts w:ascii="Calibri" w:hAnsi="Calibri" w:cs="Calibri"/>
        </w:rPr>
        <w:t xml:space="preserve"> II podr. 8</w:t>
      </w:r>
      <w:r w:rsidR="003726EF">
        <w:rPr>
          <w:rFonts w:ascii="Calibri" w:hAnsi="Calibri" w:cs="Calibri"/>
        </w:rPr>
        <w:t xml:space="preserve"> </w:t>
      </w:r>
      <w:r w:rsidR="000B4CE0" w:rsidRPr="00A044DE">
        <w:rPr>
          <w:rFonts w:ascii="Calibri" w:hAnsi="Calibri" w:cs="Calibri"/>
        </w:rPr>
        <w:t>niniejszej SWZ</w:t>
      </w:r>
      <w:r w:rsidR="003A19C3" w:rsidRPr="00A044DE">
        <w:rPr>
          <w:rFonts w:ascii="Calibri" w:hAnsi="Calibri" w:cs="Calibri"/>
        </w:rPr>
        <w:t xml:space="preserve"> -na </w:t>
      </w:r>
      <w:r w:rsidR="00842DE7" w:rsidRPr="00A044DE">
        <w:rPr>
          <w:rFonts w:ascii="Calibri" w:hAnsi="Calibri" w:cs="Calibri"/>
          <w:b/>
          <w:bCs/>
        </w:rPr>
        <w:t>załącznik</w:t>
      </w:r>
      <w:r w:rsidR="003A19C3" w:rsidRPr="00A044DE">
        <w:rPr>
          <w:rFonts w:ascii="Calibri" w:hAnsi="Calibri" w:cs="Calibri"/>
          <w:b/>
          <w:bCs/>
        </w:rPr>
        <w:t>u</w:t>
      </w:r>
      <w:r w:rsidR="00AA0E7B">
        <w:rPr>
          <w:rFonts w:ascii="Calibri" w:hAnsi="Calibri" w:cs="Calibri"/>
          <w:b/>
          <w:bCs/>
        </w:rPr>
        <w:t xml:space="preserve"> </w:t>
      </w:r>
      <w:r w:rsidR="00786C9C" w:rsidRPr="00A044DE">
        <w:rPr>
          <w:rFonts w:ascii="Calibri" w:hAnsi="Calibri" w:cs="Calibri"/>
          <w:b/>
          <w:bCs/>
        </w:rPr>
        <w:t>6</w:t>
      </w:r>
      <w:r w:rsidR="00842DE7" w:rsidRPr="00A044DE">
        <w:rPr>
          <w:rFonts w:ascii="Calibri" w:hAnsi="Calibri" w:cs="Calibri"/>
          <w:b/>
          <w:bCs/>
        </w:rPr>
        <w:t xml:space="preserve"> do SWZ</w:t>
      </w:r>
      <w:r w:rsidRPr="00A044DE">
        <w:rPr>
          <w:rFonts w:ascii="Calibri" w:hAnsi="Calibri" w:cs="Calibri"/>
        </w:rPr>
        <w:t xml:space="preserve">. </w:t>
      </w:r>
    </w:p>
    <w:p w14:paraId="5EC5E5A8" w14:textId="47E68AE2" w:rsidR="008218EC" w:rsidRPr="00A044DE" w:rsidRDefault="008218EC" w:rsidP="005E29CA">
      <w:pPr>
        <w:pStyle w:val="Akapitzlist"/>
        <w:numPr>
          <w:ilvl w:val="0"/>
          <w:numId w:val="49"/>
        </w:numPr>
        <w:spacing w:after="200"/>
        <w:ind w:left="1843"/>
        <w:contextualSpacing/>
        <w:jc w:val="both"/>
        <w:rPr>
          <w:rFonts w:ascii="Calibri" w:hAnsi="Calibri" w:cs="Calibri"/>
        </w:rPr>
      </w:pPr>
      <w:r w:rsidRPr="00A044DE">
        <w:rPr>
          <w:rFonts w:ascii="Calibri" w:hAnsi="Calibri" w:cs="Calibri"/>
        </w:rPr>
        <w:t xml:space="preserve">W przypadku wspólnego ubiegania się o udzielenie zamówienia przez </w:t>
      </w:r>
      <w:r w:rsidR="005C50D0" w:rsidRPr="00A044DE">
        <w:rPr>
          <w:rFonts w:ascii="Calibri" w:hAnsi="Calibri" w:cs="Calibri"/>
        </w:rPr>
        <w:t>w</w:t>
      </w:r>
      <w:r w:rsidRPr="00A044DE">
        <w:rPr>
          <w:rFonts w:ascii="Calibri" w:hAnsi="Calibri" w:cs="Calibri"/>
        </w:rPr>
        <w:t xml:space="preserve">ykonawców, oświadczenie, o którym mowa w </w:t>
      </w:r>
      <w:proofErr w:type="spellStart"/>
      <w:r w:rsidRPr="00A044DE">
        <w:rPr>
          <w:rFonts w:ascii="Calibri" w:hAnsi="Calibri" w:cs="Calibri"/>
        </w:rPr>
        <w:t>ppkt</w:t>
      </w:r>
      <w:proofErr w:type="spellEnd"/>
      <w:r w:rsidR="003726EF">
        <w:rPr>
          <w:rFonts w:ascii="Calibri" w:hAnsi="Calibri" w:cs="Calibri"/>
        </w:rPr>
        <w:t xml:space="preserve"> </w:t>
      </w:r>
      <w:r w:rsidR="00E54AF1" w:rsidRPr="00A044DE">
        <w:rPr>
          <w:rFonts w:ascii="Calibri" w:hAnsi="Calibri" w:cs="Calibri"/>
        </w:rPr>
        <w:t>a</w:t>
      </w:r>
      <w:r w:rsidRPr="00A044DE">
        <w:rPr>
          <w:rFonts w:ascii="Calibri" w:hAnsi="Calibri" w:cs="Calibri"/>
        </w:rPr>
        <w:t xml:space="preserve">) składa każdy z </w:t>
      </w:r>
      <w:r w:rsidR="005C50D0" w:rsidRPr="00A044DE">
        <w:rPr>
          <w:rFonts w:ascii="Calibri" w:hAnsi="Calibri" w:cs="Calibri"/>
        </w:rPr>
        <w:t>w</w:t>
      </w:r>
      <w:r w:rsidRPr="00A044DE">
        <w:rPr>
          <w:rFonts w:ascii="Calibri" w:hAnsi="Calibri" w:cs="Calibri"/>
        </w:rPr>
        <w:t>ykonawców.</w:t>
      </w:r>
    </w:p>
    <w:p w14:paraId="5EC5E5A9" w14:textId="77777777" w:rsidR="008218EC" w:rsidRDefault="008218EC" w:rsidP="005E29CA">
      <w:pPr>
        <w:pStyle w:val="Akapitzlist"/>
        <w:numPr>
          <w:ilvl w:val="2"/>
          <w:numId w:val="1"/>
        </w:numPr>
        <w:ind w:left="1418"/>
        <w:contextualSpacing/>
        <w:jc w:val="both"/>
        <w:rPr>
          <w:rFonts w:ascii="Calibri" w:hAnsi="Calibri" w:cs="Calibri"/>
          <w:b/>
          <w:bCs/>
        </w:rPr>
      </w:pPr>
      <w:r w:rsidRPr="00A044DE">
        <w:rPr>
          <w:rFonts w:ascii="Calibri" w:hAnsi="Calibri" w:cs="Calibri"/>
          <w:b/>
          <w:bCs/>
        </w:rPr>
        <w:t xml:space="preserve">Podmiotowe środki dowodowe </w:t>
      </w:r>
      <w:r w:rsidR="00781EB2">
        <w:rPr>
          <w:rFonts w:ascii="Calibri" w:hAnsi="Calibri" w:cs="Calibri"/>
          <w:b/>
          <w:bCs/>
        </w:rPr>
        <w:t>w</w:t>
      </w:r>
      <w:r w:rsidRPr="00A044DE">
        <w:rPr>
          <w:rFonts w:ascii="Calibri" w:hAnsi="Calibri" w:cs="Calibri"/>
          <w:b/>
          <w:bCs/>
        </w:rPr>
        <w:t xml:space="preserve"> zakresie potwierdzenia spełniania przez </w:t>
      </w:r>
      <w:r w:rsidR="005C50D0" w:rsidRPr="00A044DE">
        <w:rPr>
          <w:rFonts w:ascii="Calibri" w:hAnsi="Calibri" w:cs="Calibri"/>
          <w:b/>
          <w:bCs/>
        </w:rPr>
        <w:t>w</w:t>
      </w:r>
      <w:r w:rsidRPr="00A044DE">
        <w:rPr>
          <w:rFonts w:ascii="Calibri" w:hAnsi="Calibri" w:cs="Calibri"/>
          <w:b/>
          <w:bCs/>
        </w:rPr>
        <w:t>ykonawcę warunków udziału w postępowaniu:</w:t>
      </w:r>
    </w:p>
    <w:p w14:paraId="5EC5E5AA" w14:textId="77777777" w:rsidR="00DB0F60" w:rsidRPr="00DB0F60" w:rsidRDefault="00DB0F60" w:rsidP="005E29CA">
      <w:pPr>
        <w:pStyle w:val="Akapitzlist"/>
        <w:numPr>
          <w:ilvl w:val="2"/>
          <w:numId w:val="37"/>
        </w:numPr>
        <w:ind w:left="1843" w:hanging="425"/>
        <w:jc w:val="both"/>
        <w:rPr>
          <w:rFonts w:ascii="Calibri" w:hAnsi="Calibri" w:cs="Calibri"/>
        </w:rPr>
      </w:pPr>
      <w:r w:rsidRPr="00DB0F60">
        <w:rPr>
          <w:rFonts w:ascii="Calibri" w:hAnsi="Calibri" w:cs="Calibri"/>
        </w:rPr>
        <w:t>Dokumenty potwierdzające, że wykonawca jest ubezpieczony od odpowiedzialności cywilnej w zakresie prowadzonej działalności związanej z przedmiotem zamówienia ze wskazaniem sumy gwarancyjnej tego ubezpieczenia;</w:t>
      </w:r>
    </w:p>
    <w:p w14:paraId="5EC5E5AB" w14:textId="77777777" w:rsidR="00AB7875" w:rsidRPr="00DB0F60" w:rsidRDefault="00AB7875" w:rsidP="005E29CA">
      <w:pPr>
        <w:pStyle w:val="Akapitzlist"/>
        <w:numPr>
          <w:ilvl w:val="2"/>
          <w:numId w:val="37"/>
        </w:numPr>
        <w:ind w:left="1843" w:hanging="425"/>
        <w:contextualSpacing/>
        <w:jc w:val="both"/>
        <w:rPr>
          <w:rFonts w:ascii="Calibri" w:hAnsi="Calibri" w:cs="Calibri"/>
          <w:b/>
          <w:bCs/>
        </w:rPr>
      </w:pPr>
      <w:r w:rsidRPr="00DB0F60">
        <w:rPr>
          <w:rFonts w:ascii="Calibri" w:hAnsi="Calibri" w:cs="Calibri"/>
        </w:rPr>
        <w:t xml:space="preserve">Wykaz robót budowlanych wykonanych nie wcześniej niż w okresie ostatnich 5 lat, a jeżeli okres prowadzenia działalności jest krótszy – w tym okresie, wraz z podaniem ich rodzaju, wartości, daty i miejsca wykonania oraz podmiotów, na rzecz których roboty te zostały wykonane, oraz załączeniem dowodów określających, czy te roboty budowlane zostały wykonane należycie, przy czym dowodami, o których mowa, są referencje bądź inne dokumenty sporządzone przez podmiot, na rzecz którego roboty budowlane zostały wykonane, a jeżeli wykonawca z przyczyn niezależnych od niego nie jest w stanie uzyskać tych dokumentów – inne odpowiednie dokumenty </w:t>
      </w:r>
      <w:r w:rsidRPr="00DB0F60">
        <w:rPr>
          <w:rFonts w:ascii="Calibri" w:hAnsi="Calibri" w:cs="Calibri"/>
          <w:lang w:eastAsia="en-US"/>
        </w:rPr>
        <w:t xml:space="preserve">- </w:t>
      </w:r>
      <w:r w:rsidRPr="00DB0F60">
        <w:rPr>
          <w:rFonts w:ascii="Calibri" w:hAnsi="Calibri" w:cs="Calibri"/>
          <w:b/>
          <w:bCs/>
          <w:lang w:eastAsia="en-US"/>
        </w:rPr>
        <w:t xml:space="preserve">załącznik nr </w:t>
      </w:r>
      <w:r w:rsidR="00921D02" w:rsidRPr="00DB0F60">
        <w:rPr>
          <w:rFonts w:ascii="Calibri" w:hAnsi="Calibri" w:cs="Calibri"/>
          <w:b/>
          <w:bCs/>
          <w:lang w:eastAsia="en-US"/>
        </w:rPr>
        <w:t>7</w:t>
      </w:r>
      <w:r w:rsidRPr="00DB0F60">
        <w:rPr>
          <w:rFonts w:ascii="Calibri" w:hAnsi="Calibri" w:cs="Calibri"/>
          <w:b/>
          <w:bCs/>
          <w:lang w:eastAsia="en-US"/>
        </w:rPr>
        <w:t xml:space="preserve"> do SWZ</w:t>
      </w:r>
      <w:r w:rsidRPr="00DB0F60">
        <w:rPr>
          <w:rFonts w:ascii="Calibri" w:hAnsi="Calibri" w:cs="Calibri"/>
          <w:lang w:eastAsia="en-US"/>
        </w:rPr>
        <w:t>.</w:t>
      </w:r>
    </w:p>
    <w:p w14:paraId="5EC5E5AC" w14:textId="77777777" w:rsidR="005F25DD" w:rsidRPr="00A044DE" w:rsidRDefault="00AE61E9" w:rsidP="005E29CA">
      <w:pPr>
        <w:widowControl w:val="0"/>
        <w:numPr>
          <w:ilvl w:val="2"/>
          <w:numId w:val="37"/>
        </w:numPr>
        <w:ind w:left="1843" w:hanging="425"/>
        <w:jc w:val="both"/>
        <w:rPr>
          <w:rFonts w:ascii="Calibri" w:hAnsi="Calibri" w:cs="Calibri"/>
        </w:rPr>
      </w:pPr>
      <w:r w:rsidRPr="00A044DE">
        <w:rPr>
          <w:rFonts w:ascii="Calibri" w:hAnsi="Calibri" w:cs="Calibri"/>
        </w:rPr>
        <w:t xml:space="preserve">Wykaz osób, skierowanych przez wykonawcę do realizacji zamówienia </w:t>
      </w:r>
      <w:r w:rsidRPr="00A044DE">
        <w:rPr>
          <w:rFonts w:ascii="Calibri" w:hAnsi="Calibri" w:cs="Calibri"/>
        </w:rPr>
        <w:lastRenderedPageBreak/>
        <w:t xml:space="preserve">publicznego, w szczególności odpowiedzialnych za świadczenie usług, kontrolę jakości lub kierowanie robotami budowlanymi, wraz z informacjami na temat ich kwalifikacji zawodowych, uprawnień, doświadczenia i wykształcenia niezbędnych do wykonania zamówienia publicznego, a także zakresu wykonywanych przez nie czynności oraz informacją o podstawie do dysponowania tymi osobami </w:t>
      </w:r>
      <w:r w:rsidRPr="00A044DE">
        <w:rPr>
          <w:rFonts w:ascii="Calibri" w:hAnsi="Calibri" w:cs="Calibri"/>
          <w:lang w:eastAsia="en-US"/>
        </w:rPr>
        <w:t xml:space="preserve">- </w:t>
      </w:r>
      <w:r w:rsidRPr="00A044DE">
        <w:rPr>
          <w:rFonts w:ascii="Calibri" w:hAnsi="Calibri" w:cs="Calibri"/>
          <w:b/>
          <w:bCs/>
          <w:lang w:eastAsia="en-US"/>
        </w:rPr>
        <w:t xml:space="preserve">załącznik nr </w:t>
      </w:r>
      <w:r w:rsidR="00027BDF" w:rsidRPr="00A044DE">
        <w:rPr>
          <w:rFonts w:ascii="Calibri" w:hAnsi="Calibri" w:cs="Calibri"/>
          <w:b/>
          <w:bCs/>
          <w:lang w:eastAsia="en-US"/>
        </w:rPr>
        <w:t>8</w:t>
      </w:r>
      <w:r w:rsidRPr="00A044DE">
        <w:rPr>
          <w:rFonts w:ascii="Calibri" w:hAnsi="Calibri" w:cs="Calibri"/>
          <w:b/>
          <w:bCs/>
          <w:lang w:eastAsia="en-US"/>
        </w:rPr>
        <w:t xml:space="preserve"> do SWZ</w:t>
      </w:r>
      <w:r w:rsidRPr="00A044DE">
        <w:rPr>
          <w:rFonts w:ascii="Calibri" w:hAnsi="Calibri" w:cs="Calibri"/>
          <w:lang w:eastAsia="en-US"/>
        </w:rPr>
        <w:t>.</w:t>
      </w:r>
    </w:p>
    <w:p w14:paraId="5EC5E5AD" w14:textId="77777777" w:rsidR="00907F59" w:rsidRPr="00A044DE" w:rsidRDefault="00AB7875" w:rsidP="005E29CA">
      <w:pPr>
        <w:widowControl w:val="0"/>
        <w:ind w:left="1418"/>
        <w:jc w:val="both"/>
        <w:rPr>
          <w:rFonts w:ascii="Calibri" w:hAnsi="Calibri" w:cs="Calibri"/>
        </w:rPr>
      </w:pPr>
      <w:r w:rsidRPr="00A044DE">
        <w:rPr>
          <w:rFonts w:ascii="Calibri" w:hAnsi="Calibri" w:cs="Calibri"/>
        </w:rPr>
        <w:t xml:space="preserve">Jeżeli z uzasadnionej przyczyny wykonawca nie może złożyć wymaganych przez  zamawiającego podmiotowych środków dowodowych, o których mowa </w:t>
      </w:r>
      <w:r w:rsidR="00DB0F60">
        <w:rPr>
          <w:rFonts w:ascii="Calibri" w:hAnsi="Calibri" w:cs="Calibri"/>
        </w:rPr>
        <w:t xml:space="preserve">powyżej, </w:t>
      </w:r>
      <w:r w:rsidRPr="00A044DE">
        <w:rPr>
          <w:rFonts w:ascii="Calibri" w:hAnsi="Calibri" w:cs="Calibri"/>
        </w:rPr>
        <w:t xml:space="preserve"> składa inne podmiotowe środki dowodowe, które w wystarczający sposób potwierdzają spełnianie opisanego przez zamawiającego warunku udziału w postępowaniu.</w:t>
      </w:r>
    </w:p>
    <w:p w14:paraId="5EC5E5AE" w14:textId="77777777" w:rsidR="003211A1" w:rsidRPr="00A044DE" w:rsidRDefault="003211A1" w:rsidP="005E29CA">
      <w:pPr>
        <w:ind w:left="567"/>
        <w:jc w:val="both"/>
        <w:rPr>
          <w:rFonts w:ascii="Calibri" w:eastAsia="LiberationSerif" w:hAnsi="Calibri" w:cs="Calibri"/>
        </w:rPr>
      </w:pPr>
      <w:r w:rsidRPr="00A044DE">
        <w:rPr>
          <w:rFonts w:ascii="Calibri" w:eastAsia="LiberationSerif" w:hAnsi="Calibri" w:cs="Calibri"/>
        </w:rPr>
        <w:t xml:space="preserve">UWAGA: </w:t>
      </w:r>
    </w:p>
    <w:p w14:paraId="5EC5E5AF" w14:textId="77777777" w:rsidR="00503612" w:rsidRPr="00A044DE" w:rsidRDefault="00503612" w:rsidP="005E29CA">
      <w:pPr>
        <w:numPr>
          <w:ilvl w:val="0"/>
          <w:numId w:val="38"/>
        </w:numPr>
        <w:autoSpaceDE w:val="0"/>
        <w:autoSpaceDN w:val="0"/>
        <w:ind w:left="993"/>
        <w:jc w:val="both"/>
        <w:rPr>
          <w:rFonts w:ascii="Calibri" w:hAnsi="Calibri" w:cs="Calibri"/>
        </w:rPr>
      </w:pPr>
      <w:r w:rsidRPr="00A044DE">
        <w:rPr>
          <w:rFonts w:ascii="Calibri" w:hAnsi="Calibri" w:cs="Calibri"/>
        </w:rPr>
        <w:t>Wykonawca nie jest zobowiązany do złożenia podmiotowych środków dowodowych, które zamawiający posiada, jeżeli wykonawca wskaże te środki oraz potwierdzi ich prawidłowość i aktualność.</w:t>
      </w:r>
    </w:p>
    <w:p w14:paraId="5EC5E5B0" w14:textId="77777777" w:rsidR="00503612" w:rsidRDefault="00503612" w:rsidP="005E29CA">
      <w:pPr>
        <w:numPr>
          <w:ilvl w:val="0"/>
          <w:numId w:val="38"/>
        </w:numPr>
        <w:autoSpaceDE w:val="0"/>
        <w:autoSpaceDN w:val="0"/>
        <w:ind w:left="993"/>
        <w:jc w:val="both"/>
        <w:rPr>
          <w:rFonts w:ascii="Calibri" w:hAnsi="Calibri" w:cs="Calibri"/>
        </w:rPr>
      </w:pPr>
      <w:r w:rsidRPr="00A044DE">
        <w:rPr>
          <w:rFonts w:ascii="Calibri" w:hAnsi="Calibri" w:cs="Calibri"/>
        </w:rPr>
        <w:t>Wykonawca składa podmiotowe środki dowodowe aktualne na dzień ich złożenia.</w:t>
      </w:r>
    </w:p>
    <w:p w14:paraId="5EC5E5B1" w14:textId="77777777" w:rsidR="00AB53D8" w:rsidRDefault="00AB53D8" w:rsidP="005E29CA">
      <w:pPr>
        <w:autoSpaceDE w:val="0"/>
        <w:autoSpaceDN w:val="0"/>
        <w:jc w:val="both"/>
        <w:rPr>
          <w:rFonts w:ascii="Calibri" w:hAnsi="Calibri" w:cs="Calibri"/>
          <w:b/>
          <w:bCs/>
        </w:rPr>
      </w:pPr>
    </w:p>
    <w:p w14:paraId="5EC5E5B2" w14:textId="77777777" w:rsidR="0017235F" w:rsidRPr="0017235F" w:rsidRDefault="0017235F" w:rsidP="005E29CA">
      <w:pPr>
        <w:autoSpaceDE w:val="0"/>
        <w:autoSpaceDN w:val="0"/>
        <w:jc w:val="both"/>
        <w:rPr>
          <w:rFonts w:ascii="Calibri" w:hAnsi="Calibri" w:cs="Calibri"/>
          <w:b/>
          <w:bCs/>
        </w:rPr>
      </w:pPr>
      <w:r w:rsidRPr="0017235F">
        <w:rPr>
          <w:rFonts w:ascii="Calibri" w:hAnsi="Calibri" w:cs="Calibri"/>
          <w:b/>
          <w:bCs/>
        </w:rPr>
        <w:t>2.2 CERTYFIKAT WYKONAWCY ZAMÓWIEŃ PUBLICZNYCH</w:t>
      </w:r>
    </w:p>
    <w:p w14:paraId="5EC5E5B3" w14:textId="77777777" w:rsidR="00674D80" w:rsidRPr="00674D80" w:rsidRDefault="0017235F" w:rsidP="005E29CA">
      <w:pPr>
        <w:autoSpaceDE w:val="0"/>
        <w:autoSpaceDN w:val="0"/>
        <w:jc w:val="both"/>
        <w:rPr>
          <w:rFonts w:ascii="Calibri" w:hAnsi="Calibri" w:cs="Calibri"/>
        </w:rPr>
      </w:pPr>
      <w:r>
        <w:rPr>
          <w:rFonts w:ascii="Calibri" w:hAnsi="Calibri" w:cs="Calibri"/>
        </w:rPr>
        <w:t xml:space="preserve">1) Wykonawca może, zamiast odpowiednich podmiotowych środków dowodowych </w:t>
      </w:r>
      <w:r w:rsidR="00DD4AEC">
        <w:rPr>
          <w:rFonts w:ascii="Calibri" w:hAnsi="Calibri" w:cs="Calibri"/>
        </w:rPr>
        <w:t>wymaganych przez Zamawiającego w niniejszym postępowaniu</w:t>
      </w:r>
      <w:r w:rsidR="00674D80">
        <w:rPr>
          <w:rFonts w:ascii="Calibri" w:hAnsi="Calibri" w:cs="Calibri"/>
        </w:rPr>
        <w:t xml:space="preserve">, </w:t>
      </w:r>
      <w:r w:rsidR="00674D80" w:rsidRPr="00674D80">
        <w:rPr>
          <w:rFonts w:ascii="Calibri" w:hAnsi="Calibri" w:cs="Calibri"/>
        </w:rPr>
        <w:t xml:space="preserve">posłużyć się certyfikatem Wykonawcy zamówień publicznych, o którym mowa w art. 124 ust. 2 ustawy </w:t>
      </w:r>
      <w:proofErr w:type="spellStart"/>
      <w:r w:rsidR="00674D80" w:rsidRPr="00674D80">
        <w:rPr>
          <w:rFonts w:ascii="Calibri" w:hAnsi="Calibri" w:cs="Calibri"/>
        </w:rPr>
        <w:t>Pzp</w:t>
      </w:r>
      <w:proofErr w:type="spellEnd"/>
      <w:r w:rsidR="00674D80" w:rsidRPr="00674D80">
        <w:rPr>
          <w:rFonts w:ascii="Calibri" w:hAnsi="Calibri" w:cs="Calibri"/>
        </w:rPr>
        <w:t xml:space="preserve">. </w:t>
      </w:r>
    </w:p>
    <w:p w14:paraId="5EC5E5B4" w14:textId="77777777" w:rsidR="00674D80" w:rsidRPr="00674D80" w:rsidRDefault="0023768C" w:rsidP="005E29CA">
      <w:pPr>
        <w:numPr>
          <w:ilvl w:val="0"/>
          <w:numId w:val="66"/>
        </w:numPr>
        <w:autoSpaceDE w:val="0"/>
        <w:autoSpaceDN w:val="0"/>
        <w:jc w:val="both"/>
        <w:rPr>
          <w:rFonts w:ascii="Calibri" w:hAnsi="Calibri" w:cs="Calibri"/>
        </w:rPr>
      </w:pPr>
      <w:r>
        <w:rPr>
          <w:rFonts w:ascii="Calibri" w:hAnsi="Calibri" w:cs="Calibri"/>
        </w:rPr>
        <w:t xml:space="preserve">2) </w:t>
      </w:r>
      <w:r w:rsidR="00674D80" w:rsidRPr="00674D80">
        <w:rPr>
          <w:rFonts w:ascii="Calibri" w:hAnsi="Calibri" w:cs="Calibri"/>
        </w:rPr>
        <w:t xml:space="preserve">Złożenie albo wskazanie certyfikatu jest uprawnieniem Wykonawcy. Zamawiający nie wymaga posiadania certyfikatu jako warunku udziału w postępowaniu ani nie uzależnia możliwości ubiegania się o zamówienie od posiadania certyfikacji. </w:t>
      </w:r>
    </w:p>
    <w:p w14:paraId="5EC5E5B5" w14:textId="77777777" w:rsidR="00674D80" w:rsidRPr="00674D80" w:rsidRDefault="002F3801" w:rsidP="005E29CA">
      <w:pPr>
        <w:numPr>
          <w:ilvl w:val="0"/>
          <w:numId w:val="66"/>
        </w:numPr>
        <w:autoSpaceDE w:val="0"/>
        <w:autoSpaceDN w:val="0"/>
        <w:jc w:val="both"/>
        <w:rPr>
          <w:rFonts w:ascii="Calibri" w:hAnsi="Calibri" w:cs="Calibri"/>
        </w:rPr>
      </w:pPr>
      <w:r>
        <w:rPr>
          <w:rFonts w:ascii="Calibri" w:hAnsi="Calibri" w:cs="Calibri"/>
        </w:rPr>
        <w:t xml:space="preserve">3) </w:t>
      </w:r>
      <w:r w:rsidR="00674D80" w:rsidRPr="00674D80">
        <w:rPr>
          <w:rFonts w:ascii="Calibri" w:hAnsi="Calibri" w:cs="Calibri"/>
        </w:rPr>
        <w:t xml:space="preserve">Certyfikat może zostać złożony odpowiednio w zakresie: </w:t>
      </w:r>
    </w:p>
    <w:p w14:paraId="5EC5E5B6" w14:textId="77777777" w:rsidR="00674D80" w:rsidRPr="00674D80" w:rsidRDefault="002F3801" w:rsidP="005E29CA">
      <w:pPr>
        <w:numPr>
          <w:ilvl w:val="0"/>
          <w:numId w:val="66"/>
        </w:numPr>
        <w:autoSpaceDE w:val="0"/>
        <w:autoSpaceDN w:val="0"/>
        <w:jc w:val="both"/>
        <w:rPr>
          <w:rFonts w:ascii="Calibri" w:hAnsi="Calibri" w:cs="Calibri"/>
        </w:rPr>
      </w:pPr>
      <w:r>
        <w:rPr>
          <w:rFonts w:ascii="Calibri" w:hAnsi="Calibri" w:cs="Calibri"/>
        </w:rPr>
        <w:t xml:space="preserve">- </w:t>
      </w:r>
      <w:r w:rsidR="00674D80" w:rsidRPr="00674D80">
        <w:rPr>
          <w:rFonts w:ascii="Calibri" w:hAnsi="Calibri" w:cs="Calibri"/>
        </w:rPr>
        <w:t xml:space="preserve">potwierdzenia braku podstaw wykluczenia z postępowania </w:t>
      </w:r>
    </w:p>
    <w:p w14:paraId="5EC5E5B7" w14:textId="77777777" w:rsidR="00674D80" w:rsidRPr="00674D80" w:rsidRDefault="002F3801" w:rsidP="005E29CA">
      <w:pPr>
        <w:numPr>
          <w:ilvl w:val="0"/>
          <w:numId w:val="66"/>
        </w:numPr>
        <w:autoSpaceDE w:val="0"/>
        <w:autoSpaceDN w:val="0"/>
        <w:jc w:val="both"/>
        <w:rPr>
          <w:rFonts w:ascii="Calibri" w:hAnsi="Calibri" w:cs="Calibri"/>
        </w:rPr>
      </w:pPr>
      <w:r>
        <w:rPr>
          <w:rFonts w:ascii="Calibri" w:hAnsi="Calibri" w:cs="Calibri"/>
        </w:rPr>
        <w:t xml:space="preserve">- </w:t>
      </w:r>
      <w:r w:rsidR="00674D80" w:rsidRPr="00674D80">
        <w:rPr>
          <w:rFonts w:ascii="Calibri" w:hAnsi="Calibri" w:cs="Calibri"/>
        </w:rPr>
        <w:t xml:space="preserve">potwierdzenia spełnienia warunków udziału w postępowaniu. </w:t>
      </w:r>
    </w:p>
    <w:p w14:paraId="5EC5E5B8" w14:textId="77777777" w:rsidR="00674D80" w:rsidRPr="00674D80" w:rsidRDefault="009D2A38" w:rsidP="005E29CA">
      <w:pPr>
        <w:numPr>
          <w:ilvl w:val="0"/>
          <w:numId w:val="66"/>
        </w:numPr>
        <w:autoSpaceDE w:val="0"/>
        <w:autoSpaceDN w:val="0"/>
        <w:jc w:val="both"/>
        <w:rPr>
          <w:rFonts w:ascii="Calibri" w:hAnsi="Calibri" w:cs="Calibri"/>
        </w:rPr>
      </w:pPr>
      <w:r>
        <w:rPr>
          <w:rFonts w:ascii="Calibri" w:hAnsi="Calibri" w:cs="Calibri"/>
        </w:rPr>
        <w:t xml:space="preserve">4) </w:t>
      </w:r>
      <w:r w:rsidR="00674D80" w:rsidRPr="00674D80">
        <w:rPr>
          <w:rFonts w:ascii="Calibri" w:hAnsi="Calibri" w:cs="Calibri"/>
        </w:rPr>
        <w:t xml:space="preserve">Certyfikat zastępuje podmiotowe środki dowodowe wyłącznie w zakresie, w jakim z jego treści albo z danych ujawnionych w bazie certyfikacji wynika potwierdzenie okoliczności wymaganych przez Zamawiającego w niniejszym postępowaniu </w:t>
      </w:r>
    </w:p>
    <w:p w14:paraId="5EC5E5B9" w14:textId="77777777" w:rsidR="00674D80" w:rsidRPr="00674D80" w:rsidRDefault="009D2A38" w:rsidP="005E29CA">
      <w:pPr>
        <w:numPr>
          <w:ilvl w:val="0"/>
          <w:numId w:val="66"/>
        </w:numPr>
        <w:autoSpaceDE w:val="0"/>
        <w:autoSpaceDN w:val="0"/>
        <w:jc w:val="both"/>
        <w:rPr>
          <w:rFonts w:ascii="Calibri" w:hAnsi="Calibri" w:cs="Calibri"/>
        </w:rPr>
      </w:pPr>
      <w:r>
        <w:rPr>
          <w:rFonts w:ascii="Calibri" w:hAnsi="Calibri" w:cs="Calibri"/>
        </w:rPr>
        <w:t xml:space="preserve">5) </w:t>
      </w:r>
      <w:r w:rsidR="00674D80" w:rsidRPr="00674D80">
        <w:rPr>
          <w:rFonts w:ascii="Calibri" w:hAnsi="Calibri" w:cs="Calibri"/>
        </w:rPr>
        <w:t xml:space="preserve">Jeżeli certyfikat obejmuje wyłącznie część wymaganych podstaw wykluczenia albo część warunków udziału postępowania, Wykonawca składa: </w:t>
      </w:r>
    </w:p>
    <w:p w14:paraId="5EC5E5BA" w14:textId="77777777" w:rsidR="00674D80" w:rsidRPr="00674D80" w:rsidRDefault="00FA207F" w:rsidP="005E29CA">
      <w:pPr>
        <w:numPr>
          <w:ilvl w:val="0"/>
          <w:numId w:val="66"/>
        </w:numPr>
        <w:autoSpaceDE w:val="0"/>
        <w:autoSpaceDN w:val="0"/>
        <w:jc w:val="both"/>
        <w:rPr>
          <w:rFonts w:ascii="Calibri" w:hAnsi="Calibri" w:cs="Calibri"/>
        </w:rPr>
      </w:pPr>
      <w:r>
        <w:rPr>
          <w:rFonts w:ascii="Calibri" w:hAnsi="Calibri" w:cs="Calibri"/>
        </w:rPr>
        <w:t xml:space="preserve">- </w:t>
      </w:r>
      <w:r w:rsidR="00674D80" w:rsidRPr="00674D80">
        <w:rPr>
          <w:rFonts w:ascii="Calibri" w:hAnsi="Calibri" w:cs="Calibri"/>
        </w:rPr>
        <w:t xml:space="preserve">certyfikat – w zakresie objętym certyfikacją, </w:t>
      </w:r>
    </w:p>
    <w:p w14:paraId="5EC5E5BB" w14:textId="77777777" w:rsidR="00674D80" w:rsidRPr="00674D80" w:rsidRDefault="00FA207F" w:rsidP="005E29CA">
      <w:pPr>
        <w:numPr>
          <w:ilvl w:val="0"/>
          <w:numId w:val="66"/>
        </w:numPr>
        <w:autoSpaceDE w:val="0"/>
        <w:autoSpaceDN w:val="0"/>
        <w:jc w:val="both"/>
        <w:rPr>
          <w:rFonts w:ascii="Calibri" w:hAnsi="Calibri" w:cs="Calibri"/>
        </w:rPr>
      </w:pPr>
      <w:r>
        <w:rPr>
          <w:rFonts w:ascii="Calibri" w:hAnsi="Calibri" w:cs="Calibri"/>
        </w:rPr>
        <w:t xml:space="preserve">- </w:t>
      </w:r>
      <w:r w:rsidR="00674D80" w:rsidRPr="00674D80">
        <w:rPr>
          <w:rFonts w:ascii="Calibri" w:hAnsi="Calibri" w:cs="Calibri"/>
        </w:rPr>
        <w:t xml:space="preserve">pozostałe wymagane podmiotowe środki dowodowe – w zakresie nieobjętym certyfikacją. </w:t>
      </w:r>
    </w:p>
    <w:p w14:paraId="5EC5E5BC" w14:textId="77777777" w:rsidR="00674D80" w:rsidRPr="00674D80" w:rsidRDefault="00B216E4" w:rsidP="005E29CA">
      <w:pPr>
        <w:numPr>
          <w:ilvl w:val="0"/>
          <w:numId w:val="66"/>
        </w:numPr>
        <w:autoSpaceDE w:val="0"/>
        <w:autoSpaceDN w:val="0"/>
        <w:jc w:val="both"/>
        <w:rPr>
          <w:rFonts w:ascii="Calibri" w:hAnsi="Calibri" w:cs="Calibri"/>
        </w:rPr>
      </w:pPr>
      <w:r>
        <w:rPr>
          <w:rFonts w:ascii="Calibri" w:hAnsi="Calibri" w:cs="Calibri"/>
        </w:rPr>
        <w:t>6)</w:t>
      </w:r>
      <w:r w:rsidR="00674D80" w:rsidRPr="00674D80">
        <w:rPr>
          <w:rFonts w:ascii="Calibri" w:hAnsi="Calibri" w:cs="Calibri"/>
        </w:rPr>
        <w:t xml:space="preserve">Certyfikat nie zastępuje dokumentów, które nie stanowią podmiotowych środków dowodowych, w szczególności nie zastępuje: </w:t>
      </w:r>
    </w:p>
    <w:p w14:paraId="5EC5E5BD" w14:textId="77777777" w:rsidR="00674D80" w:rsidRDefault="00B216E4" w:rsidP="005E29CA">
      <w:pPr>
        <w:numPr>
          <w:ilvl w:val="0"/>
          <w:numId w:val="66"/>
        </w:numPr>
        <w:autoSpaceDE w:val="0"/>
        <w:autoSpaceDN w:val="0"/>
        <w:jc w:val="both"/>
        <w:rPr>
          <w:rFonts w:ascii="Calibri" w:hAnsi="Calibri" w:cs="Calibri"/>
        </w:rPr>
      </w:pPr>
      <w:r>
        <w:rPr>
          <w:rFonts w:ascii="Calibri" w:hAnsi="Calibri" w:cs="Calibri"/>
        </w:rPr>
        <w:t xml:space="preserve">- </w:t>
      </w:r>
      <w:r w:rsidR="00674D80" w:rsidRPr="00674D80">
        <w:rPr>
          <w:rFonts w:ascii="Calibri" w:hAnsi="Calibri" w:cs="Calibri"/>
        </w:rPr>
        <w:t xml:space="preserve">formularza ofertowego, </w:t>
      </w:r>
    </w:p>
    <w:p w14:paraId="5EC5E5BE" w14:textId="77777777" w:rsidR="00B216E4" w:rsidRPr="00674D80" w:rsidRDefault="00B216E4" w:rsidP="005E29CA">
      <w:pPr>
        <w:numPr>
          <w:ilvl w:val="0"/>
          <w:numId w:val="66"/>
        </w:numPr>
        <w:autoSpaceDE w:val="0"/>
        <w:autoSpaceDN w:val="0"/>
        <w:jc w:val="both"/>
        <w:rPr>
          <w:rFonts w:ascii="Calibri" w:hAnsi="Calibri" w:cs="Calibri"/>
        </w:rPr>
      </w:pPr>
      <w:r>
        <w:rPr>
          <w:rFonts w:ascii="Calibri" w:hAnsi="Calibri" w:cs="Calibri"/>
        </w:rPr>
        <w:t>- for</w:t>
      </w:r>
      <w:r w:rsidR="00A212C8">
        <w:rPr>
          <w:rFonts w:ascii="Calibri" w:hAnsi="Calibri" w:cs="Calibri"/>
        </w:rPr>
        <w:t>mularza cenowego,</w:t>
      </w:r>
    </w:p>
    <w:p w14:paraId="5EC5E5BF" w14:textId="77777777" w:rsidR="00674D80" w:rsidRPr="00674D80" w:rsidRDefault="00A212C8" w:rsidP="005E29CA">
      <w:pPr>
        <w:numPr>
          <w:ilvl w:val="0"/>
          <w:numId w:val="66"/>
        </w:numPr>
        <w:autoSpaceDE w:val="0"/>
        <w:autoSpaceDN w:val="0"/>
        <w:jc w:val="both"/>
        <w:rPr>
          <w:rFonts w:ascii="Calibri" w:hAnsi="Calibri" w:cs="Calibri"/>
        </w:rPr>
      </w:pPr>
      <w:r>
        <w:rPr>
          <w:rFonts w:ascii="Calibri" w:hAnsi="Calibri" w:cs="Calibri"/>
        </w:rPr>
        <w:t xml:space="preserve">- </w:t>
      </w:r>
      <w:r w:rsidR="00674D80" w:rsidRPr="00674D80">
        <w:rPr>
          <w:rFonts w:ascii="Calibri" w:hAnsi="Calibri" w:cs="Calibri"/>
        </w:rPr>
        <w:t xml:space="preserve">pełnomocnictwa, </w:t>
      </w:r>
    </w:p>
    <w:p w14:paraId="5EC5E5C0" w14:textId="77777777" w:rsidR="00674D80" w:rsidRPr="00674D80" w:rsidRDefault="00A212C8" w:rsidP="005E29CA">
      <w:pPr>
        <w:numPr>
          <w:ilvl w:val="0"/>
          <w:numId w:val="66"/>
        </w:numPr>
        <w:autoSpaceDE w:val="0"/>
        <w:autoSpaceDN w:val="0"/>
        <w:jc w:val="both"/>
        <w:rPr>
          <w:rFonts w:ascii="Calibri" w:hAnsi="Calibri" w:cs="Calibri"/>
        </w:rPr>
      </w:pPr>
      <w:r>
        <w:rPr>
          <w:rFonts w:ascii="Calibri" w:hAnsi="Calibri" w:cs="Calibri"/>
        </w:rPr>
        <w:t xml:space="preserve">- </w:t>
      </w:r>
      <w:r w:rsidR="00674D80" w:rsidRPr="00674D80">
        <w:rPr>
          <w:rFonts w:ascii="Calibri" w:hAnsi="Calibri" w:cs="Calibri"/>
        </w:rPr>
        <w:t xml:space="preserve">zobowiązania podmiotu udostępniającego zasoby, </w:t>
      </w:r>
    </w:p>
    <w:p w14:paraId="5EC5E5C1" w14:textId="77777777" w:rsidR="00674D80" w:rsidRPr="00674D80" w:rsidRDefault="00C91042" w:rsidP="005E29CA">
      <w:pPr>
        <w:numPr>
          <w:ilvl w:val="0"/>
          <w:numId w:val="66"/>
        </w:numPr>
        <w:autoSpaceDE w:val="0"/>
        <w:autoSpaceDN w:val="0"/>
        <w:jc w:val="both"/>
        <w:rPr>
          <w:rFonts w:ascii="Calibri" w:hAnsi="Calibri" w:cs="Calibri"/>
        </w:rPr>
      </w:pPr>
      <w:r>
        <w:rPr>
          <w:rFonts w:ascii="Calibri" w:hAnsi="Calibri" w:cs="Calibri"/>
        </w:rPr>
        <w:t xml:space="preserve">- </w:t>
      </w:r>
      <w:r w:rsidR="00674D80" w:rsidRPr="00674D80">
        <w:rPr>
          <w:rFonts w:ascii="Calibri" w:hAnsi="Calibri" w:cs="Calibri"/>
        </w:rPr>
        <w:t xml:space="preserve">oświadczenia, o którym mowa w art. 125 ust. 1 ustawy </w:t>
      </w:r>
      <w:proofErr w:type="spellStart"/>
      <w:r w:rsidR="00674D80" w:rsidRPr="00674D80">
        <w:rPr>
          <w:rFonts w:ascii="Calibri" w:hAnsi="Calibri" w:cs="Calibri"/>
        </w:rPr>
        <w:t>Pzp</w:t>
      </w:r>
      <w:proofErr w:type="spellEnd"/>
      <w:r w:rsidR="00674D80" w:rsidRPr="00674D80">
        <w:rPr>
          <w:rFonts w:ascii="Calibri" w:hAnsi="Calibri" w:cs="Calibri"/>
        </w:rPr>
        <w:t xml:space="preserve">, </w:t>
      </w:r>
    </w:p>
    <w:p w14:paraId="5EC5E5C2" w14:textId="77777777" w:rsidR="00674D80" w:rsidRPr="00674D80" w:rsidRDefault="00C91042" w:rsidP="005E29CA">
      <w:pPr>
        <w:numPr>
          <w:ilvl w:val="0"/>
          <w:numId w:val="66"/>
        </w:numPr>
        <w:autoSpaceDE w:val="0"/>
        <w:autoSpaceDN w:val="0"/>
        <w:jc w:val="both"/>
        <w:rPr>
          <w:rFonts w:ascii="Calibri" w:hAnsi="Calibri" w:cs="Calibri"/>
        </w:rPr>
      </w:pPr>
      <w:r>
        <w:rPr>
          <w:rFonts w:ascii="Calibri" w:hAnsi="Calibri" w:cs="Calibri"/>
        </w:rPr>
        <w:t xml:space="preserve">- </w:t>
      </w:r>
      <w:r w:rsidR="00674D80" w:rsidRPr="00674D80">
        <w:rPr>
          <w:rFonts w:ascii="Calibri" w:hAnsi="Calibri" w:cs="Calibri"/>
        </w:rPr>
        <w:t xml:space="preserve">przedmiotowych środków dowodowych, </w:t>
      </w:r>
    </w:p>
    <w:p w14:paraId="5EC5E5C3" w14:textId="77777777" w:rsidR="00674D80" w:rsidRPr="00674D80" w:rsidRDefault="00C91042" w:rsidP="005E29CA">
      <w:pPr>
        <w:numPr>
          <w:ilvl w:val="0"/>
          <w:numId w:val="66"/>
        </w:numPr>
        <w:autoSpaceDE w:val="0"/>
        <w:autoSpaceDN w:val="0"/>
        <w:jc w:val="both"/>
        <w:rPr>
          <w:rFonts w:ascii="Calibri" w:hAnsi="Calibri" w:cs="Calibri"/>
        </w:rPr>
      </w:pPr>
      <w:r>
        <w:rPr>
          <w:rFonts w:ascii="Calibri" w:hAnsi="Calibri" w:cs="Calibri"/>
        </w:rPr>
        <w:t xml:space="preserve">- </w:t>
      </w:r>
      <w:r w:rsidR="00674D80" w:rsidRPr="00674D80">
        <w:rPr>
          <w:rFonts w:ascii="Calibri" w:hAnsi="Calibri" w:cs="Calibri"/>
        </w:rPr>
        <w:t xml:space="preserve">dokumentów lub oświadczeń dotyczących treści oferty. </w:t>
      </w:r>
    </w:p>
    <w:p w14:paraId="5EC5E5C4" w14:textId="77777777" w:rsidR="00674D80" w:rsidRPr="00674D80" w:rsidRDefault="00C91042" w:rsidP="005E29CA">
      <w:pPr>
        <w:numPr>
          <w:ilvl w:val="0"/>
          <w:numId w:val="66"/>
        </w:numPr>
        <w:autoSpaceDE w:val="0"/>
        <w:autoSpaceDN w:val="0"/>
        <w:jc w:val="both"/>
        <w:rPr>
          <w:rFonts w:ascii="Calibri" w:hAnsi="Calibri" w:cs="Calibri"/>
        </w:rPr>
      </w:pPr>
      <w:r>
        <w:rPr>
          <w:rFonts w:ascii="Calibri" w:hAnsi="Calibri" w:cs="Calibri"/>
        </w:rPr>
        <w:t xml:space="preserve">7) </w:t>
      </w:r>
      <w:r w:rsidR="00674D80" w:rsidRPr="00674D80">
        <w:rPr>
          <w:rFonts w:ascii="Calibri" w:hAnsi="Calibri" w:cs="Calibri"/>
        </w:rPr>
        <w:t xml:space="preserve">Wykonawca, składając wraz z ofertą oświadczenie, o którym mowa w art. 125 ust. 1 ustawy </w:t>
      </w:r>
      <w:proofErr w:type="spellStart"/>
      <w:r w:rsidR="00674D80" w:rsidRPr="00674D80">
        <w:rPr>
          <w:rFonts w:ascii="Calibri" w:hAnsi="Calibri" w:cs="Calibri"/>
        </w:rPr>
        <w:t>Pzp</w:t>
      </w:r>
      <w:proofErr w:type="spellEnd"/>
      <w:r w:rsidR="00674D80" w:rsidRPr="00674D80">
        <w:rPr>
          <w:rFonts w:ascii="Calibri" w:hAnsi="Calibri" w:cs="Calibri"/>
        </w:rPr>
        <w:t xml:space="preserve"> (wzór oświadczenia stanowi </w:t>
      </w:r>
      <w:r w:rsidR="00674D80" w:rsidRPr="00FB07AB">
        <w:rPr>
          <w:rFonts w:ascii="Calibri" w:hAnsi="Calibri" w:cs="Calibri"/>
          <w:b/>
          <w:bCs/>
        </w:rPr>
        <w:t xml:space="preserve">Załącznik nr </w:t>
      </w:r>
      <w:r w:rsidR="00FB07AB" w:rsidRPr="00FB07AB">
        <w:rPr>
          <w:rFonts w:ascii="Calibri" w:hAnsi="Calibri" w:cs="Calibri"/>
          <w:b/>
          <w:bCs/>
        </w:rPr>
        <w:t>3a</w:t>
      </w:r>
      <w:r w:rsidR="00674D80" w:rsidRPr="00FB07AB">
        <w:rPr>
          <w:rFonts w:ascii="Calibri" w:hAnsi="Calibri" w:cs="Calibri"/>
        </w:rPr>
        <w:t>do SWZ</w:t>
      </w:r>
      <w:r w:rsidR="00674D80" w:rsidRPr="00674D80">
        <w:rPr>
          <w:rFonts w:ascii="Calibri" w:hAnsi="Calibri" w:cs="Calibri"/>
        </w:rPr>
        <w:t xml:space="preserve">), wskazuje, czy zamierza posługiwać się certyfikatem wykonawcy zamówień publicznych. </w:t>
      </w:r>
    </w:p>
    <w:p w14:paraId="5EC5E5C5" w14:textId="77777777" w:rsidR="00674D80" w:rsidRPr="00674D80" w:rsidRDefault="00DE181C" w:rsidP="005E29CA">
      <w:pPr>
        <w:numPr>
          <w:ilvl w:val="0"/>
          <w:numId w:val="66"/>
        </w:numPr>
        <w:autoSpaceDE w:val="0"/>
        <w:autoSpaceDN w:val="0"/>
        <w:jc w:val="both"/>
        <w:rPr>
          <w:rFonts w:ascii="Calibri" w:hAnsi="Calibri" w:cs="Calibri"/>
        </w:rPr>
      </w:pPr>
      <w:r>
        <w:rPr>
          <w:rFonts w:ascii="Calibri" w:hAnsi="Calibri" w:cs="Calibri"/>
        </w:rPr>
        <w:lastRenderedPageBreak/>
        <w:t xml:space="preserve">8) </w:t>
      </w:r>
      <w:r w:rsidR="00674D80" w:rsidRPr="00674D80">
        <w:rPr>
          <w:rFonts w:ascii="Calibri" w:hAnsi="Calibri" w:cs="Calibri"/>
        </w:rPr>
        <w:t xml:space="preserve">Certyfikat składa się na etapie składania podmiotowych środków dowodowych (na wezwanie Zamawiającego). </w:t>
      </w:r>
    </w:p>
    <w:p w14:paraId="5EC5E5C6" w14:textId="77777777" w:rsidR="00674D80" w:rsidRPr="00674D80" w:rsidRDefault="00DE181C" w:rsidP="005E29CA">
      <w:pPr>
        <w:numPr>
          <w:ilvl w:val="0"/>
          <w:numId w:val="66"/>
        </w:numPr>
        <w:autoSpaceDE w:val="0"/>
        <w:autoSpaceDN w:val="0"/>
        <w:jc w:val="both"/>
        <w:rPr>
          <w:rFonts w:ascii="Calibri" w:hAnsi="Calibri" w:cs="Calibri"/>
        </w:rPr>
      </w:pPr>
      <w:r>
        <w:rPr>
          <w:rFonts w:ascii="Calibri" w:hAnsi="Calibri" w:cs="Calibri"/>
        </w:rPr>
        <w:t xml:space="preserve">9) </w:t>
      </w:r>
      <w:r w:rsidR="00674D80" w:rsidRPr="00674D80">
        <w:rPr>
          <w:rFonts w:ascii="Calibri" w:hAnsi="Calibri" w:cs="Calibri"/>
        </w:rPr>
        <w:t xml:space="preserve">Certyfikat składa się w postaci elektronicznej, zgodnie z zasadami określonymi w ustawie o certyfikacji wykonawców zamówień publicznych oraz przepisami dotyczącymi komunikacji elektronicznej w postępowaniu. </w:t>
      </w:r>
    </w:p>
    <w:p w14:paraId="5EC5E5C7" w14:textId="77777777" w:rsidR="00674D80" w:rsidRPr="00674D80" w:rsidRDefault="00A4634E" w:rsidP="005E29CA">
      <w:pPr>
        <w:numPr>
          <w:ilvl w:val="0"/>
          <w:numId w:val="66"/>
        </w:numPr>
        <w:autoSpaceDE w:val="0"/>
        <w:autoSpaceDN w:val="0"/>
        <w:jc w:val="both"/>
        <w:rPr>
          <w:rFonts w:ascii="Calibri" w:hAnsi="Calibri" w:cs="Calibri"/>
        </w:rPr>
      </w:pPr>
      <w:r>
        <w:rPr>
          <w:rFonts w:ascii="Calibri" w:hAnsi="Calibri" w:cs="Calibri"/>
        </w:rPr>
        <w:t xml:space="preserve">10) </w:t>
      </w:r>
      <w:r w:rsidR="00674D80" w:rsidRPr="00674D80">
        <w:rPr>
          <w:rFonts w:ascii="Calibri" w:hAnsi="Calibri" w:cs="Calibri"/>
        </w:rPr>
        <w:t xml:space="preserve">Zamawiający dokona weryfikacji certyfikatu w szczególności w zakresie: </w:t>
      </w:r>
    </w:p>
    <w:p w14:paraId="5EC5E5C8" w14:textId="77777777" w:rsidR="00674D80" w:rsidRPr="00674D80" w:rsidRDefault="00A4634E" w:rsidP="005E29CA">
      <w:pPr>
        <w:numPr>
          <w:ilvl w:val="0"/>
          <w:numId w:val="66"/>
        </w:numPr>
        <w:autoSpaceDE w:val="0"/>
        <w:autoSpaceDN w:val="0"/>
        <w:jc w:val="both"/>
        <w:rPr>
          <w:rFonts w:ascii="Calibri" w:hAnsi="Calibri" w:cs="Calibri"/>
        </w:rPr>
      </w:pPr>
      <w:r>
        <w:rPr>
          <w:rFonts w:ascii="Calibri" w:hAnsi="Calibri" w:cs="Calibri"/>
        </w:rPr>
        <w:t xml:space="preserve">- </w:t>
      </w:r>
      <w:r w:rsidR="00674D80" w:rsidRPr="00674D80">
        <w:rPr>
          <w:rFonts w:ascii="Calibri" w:hAnsi="Calibri" w:cs="Calibri"/>
        </w:rPr>
        <w:t xml:space="preserve">zgodności danych wykonawcy z danymi wskazanymi w certyfikacie, </w:t>
      </w:r>
    </w:p>
    <w:p w14:paraId="5EC5E5C9" w14:textId="77777777" w:rsidR="00674D80" w:rsidRPr="00674D80" w:rsidRDefault="00A4634E" w:rsidP="005E29CA">
      <w:pPr>
        <w:numPr>
          <w:ilvl w:val="0"/>
          <w:numId w:val="66"/>
        </w:numPr>
        <w:autoSpaceDE w:val="0"/>
        <w:autoSpaceDN w:val="0"/>
        <w:jc w:val="both"/>
        <w:rPr>
          <w:rFonts w:ascii="Calibri" w:hAnsi="Calibri" w:cs="Calibri"/>
        </w:rPr>
      </w:pPr>
      <w:r>
        <w:rPr>
          <w:rFonts w:ascii="Calibri" w:hAnsi="Calibri" w:cs="Calibri"/>
        </w:rPr>
        <w:t xml:space="preserve">- </w:t>
      </w:r>
      <w:r w:rsidR="00674D80" w:rsidRPr="00674D80">
        <w:rPr>
          <w:rFonts w:ascii="Calibri" w:hAnsi="Calibri" w:cs="Calibri"/>
        </w:rPr>
        <w:t xml:space="preserve">ważności certyfikacji (na dzień jego złożenia), </w:t>
      </w:r>
    </w:p>
    <w:p w14:paraId="5EC5E5CA" w14:textId="77777777" w:rsidR="00674D80" w:rsidRPr="00674D80" w:rsidRDefault="00A4634E" w:rsidP="005E29CA">
      <w:pPr>
        <w:numPr>
          <w:ilvl w:val="0"/>
          <w:numId w:val="66"/>
        </w:numPr>
        <w:autoSpaceDE w:val="0"/>
        <w:autoSpaceDN w:val="0"/>
        <w:jc w:val="both"/>
        <w:rPr>
          <w:rFonts w:ascii="Calibri" w:hAnsi="Calibri" w:cs="Calibri"/>
        </w:rPr>
      </w:pPr>
      <w:r>
        <w:rPr>
          <w:rFonts w:ascii="Calibri" w:hAnsi="Calibri" w:cs="Calibri"/>
        </w:rPr>
        <w:t xml:space="preserve">- </w:t>
      </w:r>
      <w:r w:rsidR="00674D80" w:rsidRPr="00674D80">
        <w:rPr>
          <w:rFonts w:ascii="Calibri" w:hAnsi="Calibri" w:cs="Calibri"/>
        </w:rPr>
        <w:t xml:space="preserve">braku zawieszenia ważności certyfikacji, </w:t>
      </w:r>
    </w:p>
    <w:p w14:paraId="5EC5E5CB" w14:textId="77777777" w:rsidR="00674D80" w:rsidRPr="00674D80" w:rsidRDefault="000F107F" w:rsidP="005E29CA">
      <w:pPr>
        <w:numPr>
          <w:ilvl w:val="0"/>
          <w:numId w:val="66"/>
        </w:numPr>
        <w:autoSpaceDE w:val="0"/>
        <w:autoSpaceDN w:val="0"/>
        <w:jc w:val="both"/>
        <w:rPr>
          <w:rFonts w:ascii="Calibri" w:hAnsi="Calibri" w:cs="Calibri"/>
        </w:rPr>
      </w:pPr>
      <w:r>
        <w:rPr>
          <w:rFonts w:ascii="Calibri" w:hAnsi="Calibri" w:cs="Calibri"/>
        </w:rPr>
        <w:t xml:space="preserve">- </w:t>
      </w:r>
      <w:r w:rsidR="00674D80" w:rsidRPr="00674D80">
        <w:rPr>
          <w:rFonts w:ascii="Calibri" w:hAnsi="Calibri" w:cs="Calibri"/>
        </w:rPr>
        <w:t xml:space="preserve">braku utraty ważności certyfikacji w całości lub w części, </w:t>
      </w:r>
    </w:p>
    <w:p w14:paraId="5EC5E5CC" w14:textId="77777777" w:rsidR="00455780" w:rsidRPr="0020174B" w:rsidRDefault="000F107F" w:rsidP="005E29CA">
      <w:pPr>
        <w:numPr>
          <w:ilvl w:val="0"/>
          <w:numId w:val="66"/>
        </w:numPr>
        <w:autoSpaceDE w:val="0"/>
        <w:autoSpaceDN w:val="0"/>
        <w:jc w:val="both"/>
        <w:rPr>
          <w:rFonts w:ascii="Calibri" w:hAnsi="Calibri" w:cs="Calibri"/>
          <w:color w:val="FF0000"/>
        </w:rPr>
      </w:pPr>
      <w:r>
        <w:rPr>
          <w:rFonts w:ascii="Calibri" w:hAnsi="Calibri" w:cs="Calibri"/>
        </w:rPr>
        <w:t xml:space="preserve">- </w:t>
      </w:r>
      <w:r w:rsidR="00674D80" w:rsidRPr="00674D80">
        <w:rPr>
          <w:rFonts w:ascii="Calibri" w:hAnsi="Calibri" w:cs="Calibri"/>
        </w:rPr>
        <w:t xml:space="preserve">zgodności zakresu certyfikacji z podstawami wykluczenia określonymi w </w:t>
      </w:r>
      <w:r w:rsidR="00674D80" w:rsidRPr="006F61ED">
        <w:rPr>
          <w:rFonts w:ascii="Calibri" w:hAnsi="Calibri" w:cs="Calibri"/>
        </w:rPr>
        <w:t xml:space="preserve">Rozdziale </w:t>
      </w:r>
      <w:r w:rsidR="0020174B" w:rsidRPr="006F61ED">
        <w:rPr>
          <w:rFonts w:ascii="Calibri" w:hAnsi="Calibri" w:cs="Calibri"/>
        </w:rPr>
        <w:t xml:space="preserve">2 podrozdziale </w:t>
      </w:r>
      <w:r w:rsidR="008038CE" w:rsidRPr="006F61ED">
        <w:rPr>
          <w:rFonts w:ascii="Calibri" w:hAnsi="Calibri" w:cs="Calibri"/>
        </w:rPr>
        <w:t>8</w:t>
      </w:r>
      <w:r w:rsidR="00674D80" w:rsidRPr="006F61ED">
        <w:rPr>
          <w:rFonts w:ascii="Calibri" w:hAnsi="Calibri" w:cs="Calibri"/>
        </w:rPr>
        <w:t xml:space="preserve"> SWZ,</w:t>
      </w:r>
      <w:r w:rsidR="00674D80" w:rsidRPr="0020174B">
        <w:rPr>
          <w:rFonts w:ascii="Calibri" w:hAnsi="Calibri" w:cs="Calibri"/>
          <w:color w:val="FF0000"/>
        </w:rPr>
        <w:t xml:space="preserve"> </w:t>
      </w:r>
    </w:p>
    <w:p w14:paraId="5EC5E5CD" w14:textId="77777777" w:rsidR="00455780" w:rsidRPr="00455780" w:rsidRDefault="0020174B" w:rsidP="005E29CA">
      <w:pPr>
        <w:numPr>
          <w:ilvl w:val="0"/>
          <w:numId w:val="66"/>
        </w:numPr>
        <w:autoSpaceDE w:val="0"/>
        <w:autoSpaceDN w:val="0"/>
        <w:jc w:val="both"/>
        <w:rPr>
          <w:rFonts w:ascii="Calibri" w:hAnsi="Calibri" w:cs="Calibri"/>
        </w:rPr>
      </w:pPr>
      <w:r>
        <w:rPr>
          <w:rFonts w:ascii="Calibri" w:hAnsi="Calibri" w:cs="Calibri"/>
        </w:rPr>
        <w:t xml:space="preserve">- </w:t>
      </w:r>
      <w:r w:rsidR="00455780" w:rsidRPr="008038CE">
        <w:rPr>
          <w:rFonts w:ascii="Calibri" w:hAnsi="Calibri" w:cs="Calibri"/>
        </w:rPr>
        <w:t xml:space="preserve">zgodności zakresu certyfikacji z warunkami udziału w postępowaniu określonymi w </w:t>
      </w:r>
      <w:r w:rsidR="00455780" w:rsidRPr="006F61ED">
        <w:rPr>
          <w:rFonts w:ascii="Calibri" w:hAnsi="Calibri" w:cs="Calibri"/>
        </w:rPr>
        <w:t xml:space="preserve">Rozdziale </w:t>
      </w:r>
      <w:r w:rsidRPr="006F61ED">
        <w:rPr>
          <w:rFonts w:ascii="Calibri" w:hAnsi="Calibri" w:cs="Calibri"/>
        </w:rPr>
        <w:t xml:space="preserve">2 podrozdziale </w:t>
      </w:r>
      <w:r w:rsidR="008038CE" w:rsidRPr="006F61ED">
        <w:rPr>
          <w:rFonts w:ascii="Calibri" w:hAnsi="Calibri" w:cs="Calibri"/>
        </w:rPr>
        <w:t>7</w:t>
      </w:r>
      <w:r w:rsidR="00455780" w:rsidRPr="006F61ED">
        <w:rPr>
          <w:rFonts w:ascii="Calibri" w:hAnsi="Calibri" w:cs="Calibri"/>
        </w:rPr>
        <w:t xml:space="preserve"> SWZ.</w:t>
      </w:r>
      <w:r w:rsidR="00455780" w:rsidRPr="00455780">
        <w:rPr>
          <w:rFonts w:ascii="Calibri" w:hAnsi="Calibri" w:cs="Calibri"/>
        </w:rPr>
        <w:t xml:space="preserve"> </w:t>
      </w:r>
    </w:p>
    <w:p w14:paraId="5EC5E5CE" w14:textId="77777777" w:rsidR="00455780" w:rsidRPr="00455780" w:rsidRDefault="00455780" w:rsidP="005E29CA">
      <w:pPr>
        <w:numPr>
          <w:ilvl w:val="0"/>
          <w:numId w:val="66"/>
        </w:numPr>
        <w:autoSpaceDE w:val="0"/>
        <w:autoSpaceDN w:val="0"/>
        <w:jc w:val="both"/>
        <w:rPr>
          <w:rFonts w:ascii="Calibri" w:hAnsi="Calibri" w:cs="Calibri"/>
        </w:rPr>
      </w:pPr>
      <w:r>
        <w:rPr>
          <w:rFonts w:ascii="Calibri" w:hAnsi="Calibri" w:cs="Calibri"/>
        </w:rPr>
        <w:t xml:space="preserve">11) </w:t>
      </w:r>
      <w:r w:rsidRPr="00455780">
        <w:rPr>
          <w:rFonts w:ascii="Calibri" w:hAnsi="Calibri" w:cs="Calibri"/>
        </w:rPr>
        <w:t xml:space="preserve">Zamawiający może dokonać weryfikacji certyfikatu przy wykorzystaniu Bazy Danych o Certyfikacji Wykonawców Zamówień Publicznych. </w:t>
      </w:r>
    </w:p>
    <w:p w14:paraId="5EC5E5CF" w14:textId="77777777" w:rsidR="00455780" w:rsidRPr="00455780" w:rsidRDefault="00455780" w:rsidP="005E29CA">
      <w:pPr>
        <w:numPr>
          <w:ilvl w:val="0"/>
          <w:numId w:val="66"/>
        </w:numPr>
        <w:autoSpaceDE w:val="0"/>
        <w:autoSpaceDN w:val="0"/>
        <w:jc w:val="both"/>
        <w:rPr>
          <w:rFonts w:ascii="Calibri" w:hAnsi="Calibri" w:cs="Calibri"/>
        </w:rPr>
      </w:pPr>
      <w:r>
        <w:rPr>
          <w:rFonts w:ascii="Calibri" w:hAnsi="Calibri" w:cs="Calibri"/>
        </w:rPr>
        <w:t>12)</w:t>
      </w:r>
      <w:r w:rsidRPr="00455780">
        <w:rPr>
          <w:rFonts w:ascii="Calibri" w:hAnsi="Calibri" w:cs="Calibri"/>
        </w:rPr>
        <w:t xml:space="preserve"> Brak złożenia certyfikatu nie stanowi podstawy wykluczenia wykonawcy z postępowania ani odrzucenia jego oferty, jeżeli wykonawca złoży wymagane przez Zamawiającego podmiotowe środki dowodowe. </w:t>
      </w:r>
    </w:p>
    <w:p w14:paraId="5EC5E5D0" w14:textId="51871E3D" w:rsidR="00455780" w:rsidRPr="00455780" w:rsidRDefault="000E4589" w:rsidP="005E29CA">
      <w:pPr>
        <w:numPr>
          <w:ilvl w:val="0"/>
          <w:numId w:val="66"/>
        </w:numPr>
        <w:autoSpaceDE w:val="0"/>
        <w:autoSpaceDN w:val="0"/>
        <w:jc w:val="both"/>
        <w:rPr>
          <w:rFonts w:ascii="Calibri" w:hAnsi="Calibri" w:cs="Calibri"/>
        </w:rPr>
      </w:pPr>
      <w:r>
        <w:rPr>
          <w:rFonts w:ascii="Calibri" w:hAnsi="Calibri" w:cs="Calibri"/>
        </w:rPr>
        <w:t>13</w:t>
      </w:r>
      <w:r w:rsidR="003726EF">
        <w:rPr>
          <w:rFonts w:ascii="Calibri" w:hAnsi="Calibri" w:cs="Calibri"/>
        </w:rPr>
        <w:t>)</w:t>
      </w:r>
      <w:r w:rsidR="00455780" w:rsidRPr="00455780">
        <w:rPr>
          <w:rFonts w:ascii="Calibri" w:hAnsi="Calibri" w:cs="Calibri"/>
        </w:rPr>
        <w:t xml:space="preserve"> Jeżeli wykonawca złoży certyfikat, który nie obejmuje pełnego zakresu wymaganych okoliczności, Zamawiający oceni certyfikat wyłącznie w zakresie objętym certyfikacją. </w:t>
      </w:r>
    </w:p>
    <w:p w14:paraId="5EC5E5D1" w14:textId="77777777" w:rsidR="0017235F" w:rsidRPr="0020174B" w:rsidRDefault="000E4589" w:rsidP="005E29CA">
      <w:pPr>
        <w:numPr>
          <w:ilvl w:val="0"/>
          <w:numId w:val="66"/>
        </w:numPr>
        <w:autoSpaceDE w:val="0"/>
        <w:autoSpaceDN w:val="0"/>
        <w:jc w:val="both"/>
        <w:rPr>
          <w:rFonts w:ascii="Calibri" w:hAnsi="Calibri" w:cs="Calibri"/>
        </w:rPr>
      </w:pPr>
      <w:r w:rsidRPr="0020174B">
        <w:rPr>
          <w:rFonts w:ascii="Calibri" w:hAnsi="Calibri" w:cs="Calibri"/>
        </w:rPr>
        <w:t>14)</w:t>
      </w:r>
      <w:r w:rsidR="00455780" w:rsidRPr="0020174B">
        <w:rPr>
          <w:rFonts w:ascii="Calibri" w:hAnsi="Calibri" w:cs="Calibri"/>
        </w:rPr>
        <w:t xml:space="preserve"> W zakresie nieobjętym certyfikatem wykonawca zobowiązany jest złożyć wymagane przez Zamawiającego podmiotowe środki dowodowe.</w:t>
      </w:r>
    </w:p>
    <w:p w14:paraId="5EC5E5D2" w14:textId="77777777" w:rsidR="003A24FE" w:rsidRPr="00A044DE" w:rsidRDefault="003A24FE" w:rsidP="005E29CA">
      <w:pPr>
        <w:jc w:val="both"/>
        <w:rPr>
          <w:rFonts w:ascii="Calibri" w:hAnsi="Calibri" w:cs="Calibri"/>
        </w:rPr>
      </w:pPr>
    </w:p>
    <w:p w14:paraId="5EC5E5D3" w14:textId="77777777" w:rsidR="00587F52" w:rsidRPr="00A044DE" w:rsidRDefault="00587F52" w:rsidP="005E29CA">
      <w:pPr>
        <w:numPr>
          <w:ilvl w:val="0"/>
          <w:numId w:val="1"/>
        </w:numPr>
        <w:shd w:val="clear" w:color="auto" w:fill="B2A1C7" w:themeFill="accent4" w:themeFillTint="99"/>
        <w:spacing w:after="200"/>
        <w:contextualSpacing/>
        <w:jc w:val="both"/>
        <w:rPr>
          <w:rFonts w:ascii="Calibri" w:hAnsi="Calibri" w:cs="Calibri"/>
          <w:b/>
          <w:lang w:eastAsia="en-US"/>
        </w:rPr>
      </w:pPr>
      <w:r w:rsidRPr="00A044DE">
        <w:rPr>
          <w:rFonts w:ascii="Calibri" w:hAnsi="Calibri" w:cs="Calibri"/>
          <w:b/>
          <w:lang w:eastAsia="en-US"/>
        </w:rPr>
        <w:t>Wymagania dotyczące wadium</w:t>
      </w:r>
    </w:p>
    <w:p w14:paraId="5EC5E5D4" w14:textId="77777777" w:rsidR="009E73E2" w:rsidRPr="00A044DE" w:rsidRDefault="009E73E2" w:rsidP="005E29CA">
      <w:pPr>
        <w:autoSpaceDE w:val="0"/>
        <w:autoSpaceDN w:val="0"/>
        <w:spacing w:before="120" w:after="120"/>
        <w:ind w:left="360"/>
        <w:jc w:val="both"/>
        <w:rPr>
          <w:rFonts w:ascii="Calibri" w:hAnsi="Calibri" w:cs="Calibri"/>
          <w:bCs/>
        </w:rPr>
      </w:pPr>
    </w:p>
    <w:p w14:paraId="5EC5E5D6" w14:textId="1D8F7624" w:rsidR="00587F52" w:rsidRPr="00E92E58" w:rsidRDefault="00796BA3" w:rsidP="00E92E58">
      <w:pPr>
        <w:numPr>
          <w:ilvl w:val="0"/>
          <w:numId w:val="11"/>
        </w:numPr>
        <w:autoSpaceDE w:val="0"/>
        <w:autoSpaceDN w:val="0"/>
        <w:ind w:left="709"/>
        <w:jc w:val="both"/>
        <w:rPr>
          <w:rFonts w:ascii="Calibri" w:hAnsi="Calibri" w:cs="Calibri"/>
          <w:bCs/>
        </w:rPr>
      </w:pPr>
      <w:r w:rsidRPr="008D11AC">
        <w:rPr>
          <w:rFonts w:ascii="Calibri" w:hAnsi="Calibri" w:cs="Calibri"/>
        </w:rPr>
        <w:t xml:space="preserve">Wykonawca przystępujący do postępowania jest zobowiązany, przed upływem terminu </w:t>
      </w:r>
      <w:r w:rsidRPr="007345FF">
        <w:rPr>
          <w:rFonts w:ascii="Calibri" w:hAnsi="Calibri" w:cs="Calibri"/>
        </w:rPr>
        <w:t>składania ofert wnieść wadium</w:t>
      </w:r>
      <w:r w:rsidR="00E92E58">
        <w:rPr>
          <w:rFonts w:ascii="Calibri" w:hAnsi="Calibri" w:cs="Calibri"/>
        </w:rPr>
        <w:t xml:space="preserve"> </w:t>
      </w:r>
      <w:r w:rsidR="00A24BFC" w:rsidRPr="00E92E58">
        <w:rPr>
          <w:rFonts w:ascii="Calibri" w:hAnsi="Calibri" w:cs="Calibri"/>
        </w:rPr>
        <w:t xml:space="preserve">w kwocie </w:t>
      </w:r>
      <w:r w:rsidR="00E92E58">
        <w:rPr>
          <w:rFonts w:ascii="Calibri" w:hAnsi="Calibri" w:cs="Calibri"/>
          <w:b/>
          <w:bCs/>
        </w:rPr>
        <w:t>3</w:t>
      </w:r>
      <w:r w:rsidR="00EC055A" w:rsidRPr="00E92E58">
        <w:rPr>
          <w:rFonts w:ascii="Calibri" w:hAnsi="Calibri" w:cs="Calibri"/>
          <w:b/>
          <w:bCs/>
        </w:rPr>
        <w:t xml:space="preserve"> 000,00 </w:t>
      </w:r>
      <w:r w:rsidR="00A24BFC" w:rsidRPr="00E92E58">
        <w:rPr>
          <w:rFonts w:ascii="Calibri" w:hAnsi="Calibri" w:cs="Calibri"/>
          <w:b/>
          <w:bCs/>
        </w:rPr>
        <w:t>zł</w:t>
      </w:r>
      <w:r w:rsidR="00A24BFC" w:rsidRPr="00E92E58">
        <w:rPr>
          <w:rFonts w:ascii="Calibri" w:hAnsi="Calibri" w:cs="Calibri"/>
        </w:rPr>
        <w:t xml:space="preserve"> (słownie: </w:t>
      </w:r>
      <w:r w:rsidR="00E92E58">
        <w:rPr>
          <w:rFonts w:ascii="Calibri" w:hAnsi="Calibri" w:cs="Calibri"/>
        </w:rPr>
        <w:t xml:space="preserve">trzech </w:t>
      </w:r>
      <w:r w:rsidR="00BB1B57" w:rsidRPr="00E92E58">
        <w:rPr>
          <w:rFonts w:ascii="Calibri" w:hAnsi="Calibri" w:cs="Calibri"/>
        </w:rPr>
        <w:t>tysięcy</w:t>
      </w:r>
      <w:r w:rsidR="0020174B" w:rsidRPr="00E92E58">
        <w:rPr>
          <w:rFonts w:ascii="Calibri" w:hAnsi="Calibri" w:cs="Calibri"/>
        </w:rPr>
        <w:t xml:space="preserve"> </w:t>
      </w:r>
      <w:r w:rsidR="00D328A6" w:rsidRPr="00E92E58">
        <w:rPr>
          <w:rFonts w:ascii="Calibri" w:hAnsi="Calibri" w:cs="Calibri"/>
        </w:rPr>
        <w:t>złotych</w:t>
      </w:r>
      <w:r w:rsidR="00A24BFC" w:rsidRPr="00E92E58">
        <w:rPr>
          <w:rFonts w:ascii="Calibri" w:hAnsi="Calibri" w:cs="Calibri"/>
        </w:rPr>
        <w:t xml:space="preserve">). </w:t>
      </w:r>
    </w:p>
    <w:p w14:paraId="5EC5E5D8" w14:textId="77777777" w:rsidR="006E5BFA" w:rsidRPr="008D11AC" w:rsidRDefault="006E5BFA" w:rsidP="005E29CA">
      <w:pPr>
        <w:autoSpaceDE w:val="0"/>
        <w:autoSpaceDN w:val="0"/>
        <w:jc w:val="both"/>
        <w:rPr>
          <w:rFonts w:ascii="Calibri" w:hAnsi="Calibri" w:cs="Calibri"/>
          <w:bCs/>
        </w:rPr>
      </w:pPr>
    </w:p>
    <w:p w14:paraId="5EC5E5D9" w14:textId="2AC31462" w:rsidR="00587F52" w:rsidRPr="00B059B9" w:rsidRDefault="00587F52" w:rsidP="005E29CA">
      <w:pPr>
        <w:numPr>
          <w:ilvl w:val="0"/>
          <w:numId w:val="11"/>
        </w:numPr>
        <w:autoSpaceDE w:val="0"/>
        <w:autoSpaceDN w:val="0"/>
        <w:ind w:left="709"/>
        <w:jc w:val="both"/>
        <w:rPr>
          <w:rFonts w:ascii="Calibri" w:hAnsi="Calibri" w:cs="Calibri"/>
          <w:b/>
        </w:rPr>
      </w:pPr>
      <w:r w:rsidRPr="00B059B9">
        <w:rPr>
          <w:rFonts w:ascii="Calibri" w:hAnsi="Calibri" w:cs="Calibri"/>
        </w:rPr>
        <w:t xml:space="preserve">Wadium musi obejmować </w:t>
      </w:r>
      <w:r w:rsidR="00796BA3" w:rsidRPr="00B059B9">
        <w:rPr>
          <w:rFonts w:ascii="Calibri" w:hAnsi="Calibri" w:cs="Calibri"/>
        </w:rPr>
        <w:t xml:space="preserve">pełen </w:t>
      </w:r>
      <w:r w:rsidRPr="00B059B9">
        <w:rPr>
          <w:rFonts w:ascii="Calibri" w:hAnsi="Calibri" w:cs="Calibri"/>
        </w:rPr>
        <w:t xml:space="preserve">okres związania ofertą tj. </w:t>
      </w:r>
      <w:r w:rsidR="00B142B3" w:rsidRPr="00B059B9">
        <w:rPr>
          <w:rFonts w:ascii="Calibri" w:hAnsi="Calibri" w:cs="Calibri"/>
        </w:rPr>
        <w:t>do dnia</w:t>
      </w:r>
      <w:r w:rsidR="0020174B">
        <w:rPr>
          <w:rFonts w:ascii="Calibri" w:hAnsi="Calibri" w:cs="Calibri"/>
        </w:rPr>
        <w:t xml:space="preserve"> </w:t>
      </w:r>
      <w:r w:rsidR="002C122D">
        <w:rPr>
          <w:rFonts w:ascii="Calibri" w:hAnsi="Calibri" w:cs="Calibri"/>
          <w:b/>
          <w:bCs/>
        </w:rPr>
        <w:t>0</w:t>
      </w:r>
      <w:r w:rsidR="006B591B">
        <w:rPr>
          <w:rFonts w:ascii="Calibri" w:hAnsi="Calibri" w:cs="Calibri"/>
          <w:b/>
          <w:bCs/>
        </w:rPr>
        <w:t>5</w:t>
      </w:r>
      <w:r w:rsidR="002C122D">
        <w:rPr>
          <w:rFonts w:ascii="Calibri" w:hAnsi="Calibri" w:cs="Calibri"/>
          <w:b/>
          <w:bCs/>
        </w:rPr>
        <w:t>.1</w:t>
      </w:r>
      <w:r w:rsidR="002C0F81">
        <w:rPr>
          <w:rFonts w:ascii="Calibri" w:hAnsi="Calibri" w:cs="Calibri"/>
          <w:b/>
          <w:bCs/>
        </w:rPr>
        <w:t>1</w:t>
      </w:r>
      <w:r w:rsidR="00B059B9" w:rsidRPr="000D692A">
        <w:rPr>
          <w:rFonts w:ascii="Calibri" w:hAnsi="Calibri" w:cs="Calibri"/>
          <w:b/>
          <w:bCs/>
        </w:rPr>
        <w:t>.</w:t>
      </w:r>
      <w:r w:rsidR="00224CA5" w:rsidRPr="000D692A">
        <w:rPr>
          <w:rFonts w:ascii="Calibri" w:hAnsi="Calibri" w:cs="Calibri"/>
          <w:b/>
          <w:bCs/>
        </w:rPr>
        <w:t>2026</w:t>
      </w:r>
      <w:r w:rsidR="006246B0" w:rsidRPr="000D692A">
        <w:rPr>
          <w:rFonts w:ascii="Calibri" w:hAnsi="Calibri" w:cs="Calibri"/>
          <w:b/>
          <w:bCs/>
        </w:rPr>
        <w:t xml:space="preserve"> r.</w:t>
      </w:r>
    </w:p>
    <w:p w14:paraId="5EC5E5DA" w14:textId="77777777" w:rsidR="00DC6E39" w:rsidRPr="00A044DE" w:rsidRDefault="00796BA3" w:rsidP="005E29CA">
      <w:pPr>
        <w:numPr>
          <w:ilvl w:val="0"/>
          <w:numId w:val="11"/>
        </w:numPr>
        <w:autoSpaceDE w:val="0"/>
        <w:autoSpaceDN w:val="0"/>
        <w:ind w:left="709"/>
        <w:jc w:val="both"/>
        <w:rPr>
          <w:rFonts w:ascii="Calibri" w:hAnsi="Calibri" w:cs="Calibri"/>
        </w:rPr>
      </w:pPr>
      <w:r w:rsidRPr="00A044DE">
        <w:rPr>
          <w:rFonts w:ascii="Calibri" w:hAnsi="Calibri" w:cs="Calibri"/>
        </w:rPr>
        <w:t xml:space="preserve">Wadium może być wniesione w jednej lub kilku </w:t>
      </w:r>
      <w:r w:rsidR="00DC6E39" w:rsidRPr="00A044DE">
        <w:rPr>
          <w:rFonts w:ascii="Calibri" w:hAnsi="Calibri" w:cs="Calibri"/>
        </w:rPr>
        <w:t xml:space="preserve">formach wskazanych w art. 97 ust. 7 ustawy </w:t>
      </w:r>
      <w:proofErr w:type="spellStart"/>
      <w:r w:rsidR="00DC6E39" w:rsidRPr="00A044DE">
        <w:rPr>
          <w:rFonts w:ascii="Calibri" w:hAnsi="Calibri" w:cs="Calibri"/>
        </w:rPr>
        <w:t>Pzp</w:t>
      </w:r>
      <w:proofErr w:type="spellEnd"/>
      <w:r w:rsidR="00DC6E39" w:rsidRPr="00A044DE">
        <w:rPr>
          <w:rFonts w:ascii="Calibri" w:hAnsi="Calibri" w:cs="Calibri"/>
        </w:rPr>
        <w:t>.</w:t>
      </w:r>
    </w:p>
    <w:p w14:paraId="5EC5E5DB" w14:textId="3B0248BA" w:rsidR="008D11AC" w:rsidRPr="00C858B7" w:rsidRDefault="00DC6E39" w:rsidP="005E29CA">
      <w:pPr>
        <w:numPr>
          <w:ilvl w:val="0"/>
          <w:numId w:val="11"/>
        </w:numPr>
        <w:autoSpaceDE w:val="0"/>
        <w:autoSpaceDN w:val="0"/>
        <w:ind w:left="709"/>
        <w:jc w:val="both"/>
        <w:rPr>
          <w:rFonts w:ascii="Calibri" w:hAnsi="Calibri" w:cs="Calibri"/>
        </w:rPr>
      </w:pPr>
      <w:r w:rsidRPr="00C858B7">
        <w:rPr>
          <w:rFonts w:ascii="Calibri" w:hAnsi="Calibri" w:cs="Calibri"/>
        </w:rPr>
        <w:t xml:space="preserve">Wadium wnoszone w </w:t>
      </w:r>
      <w:r w:rsidR="00796BA3" w:rsidRPr="00C858B7">
        <w:rPr>
          <w:rFonts w:ascii="Calibri" w:hAnsi="Calibri" w:cs="Calibri"/>
        </w:rPr>
        <w:t xml:space="preserve">pieniądzu należy wpłacić przelewem na rachunek bankowy </w:t>
      </w:r>
      <w:r w:rsidR="00B52191" w:rsidRPr="00C858B7">
        <w:rPr>
          <w:rFonts w:ascii="Calibri" w:hAnsi="Calibri" w:cs="Calibri"/>
        </w:rPr>
        <w:t xml:space="preserve">w </w:t>
      </w:r>
      <w:proofErr w:type="spellStart"/>
      <w:r w:rsidR="00B52191" w:rsidRPr="00C858B7">
        <w:rPr>
          <w:rFonts w:ascii="Calibri" w:hAnsi="Calibri" w:cs="Calibri"/>
        </w:rPr>
        <w:t>Limes</w:t>
      </w:r>
      <w:proofErr w:type="spellEnd"/>
      <w:r w:rsidR="00B52191" w:rsidRPr="00C858B7">
        <w:rPr>
          <w:rFonts w:ascii="Calibri" w:hAnsi="Calibri" w:cs="Calibri"/>
        </w:rPr>
        <w:t xml:space="preserve"> Banku Spółdzielczym w Chorzelach, numer rachunku  </w:t>
      </w:r>
      <w:r w:rsidR="00B52191" w:rsidRPr="00C858B7">
        <w:rPr>
          <w:rFonts w:ascii="Calibri" w:hAnsi="Calibri" w:cs="Calibri"/>
          <w:b/>
          <w:bCs/>
        </w:rPr>
        <w:t>50 8913 0005 0000 1472 2000 0270</w:t>
      </w:r>
      <w:r w:rsidR="002C0F81">
        <w:rPr>
          <w:rFonts w:ascii="Calibri" w:hAnsi="Calibri" w:cs="Calibri"/>
          <w:b/>
          <w:bCs/>
        </w:rPr>
        <w:t xml:space="preserve"> </w:t>
      </w:r>
      <w:r w:rsidR="005A7F3D" w:rsidRPr="00C858B7">
        <w:rPr>
          <w:rFonts w:ascii="Calibri" w:hAnsi="Calibri" w:cs="Calibri"/>
        </w:rPr>
        <w:t xml:space="preserve">tytuł przelewu: </w:t>
      </w:r>
      <w:r w:rsidR="00E224AE" w:rsidRPr="00C858B7">
        <w:rPr>
          <w:rFonts w:ascii="Calibri" w:hAnsi="Calibri" w:cs="Calibri"/>
        </w:rPr>
        <w:t xml:space="preserve">Wadium </w:t>
      </w:r>
      <w:r w:rsidR="001601EC" w:rsidRPr="00C858B7">
        <w:rPr>
          <w:rFonts w:ascii="Calibri" w:eastAsia="Arial Unicode MS" w:hAnsi="Calibri" w:cs="Calibri"/>
          <w:b/>
          <w:bCs/>
        </w:rPr>
        <w:t>„</w:t>
      </w:r>
      <w:r w:rsidR="002C0F81" w:rsidRPr="002C0F81">
        <w:rPr>
          <w:rFonts w:ascii="Calibri" w:eastAsia="Arial Unicode MS" w:hAnsi="Calibri" w:cs="Calibri"/>
          <w:b/>
          <w:bCs/>
        </w:rPr>
        <w:t>Budowa oświetlenia boiska przy Publicznej Szkole Podstawowej w Zarębach</w:t>
      </w:r>
      <w:r w:rsidR="001601EC" w:rsidRPr="00C858B7">
        <w:rPr>
          <w:rFonts w:ascii="Calibri" w:eastAsia="Arial Unicode MS" w:hAnsi="Calibri" w:cs="Calibri"/>
          <w:b/>
          <w:bCs/>
        </w:rPr>
        <w:t>".</w:t>
      </w:r>
    </w:p>
    <w:p w14:paraId="5EC5E5DC" w14:textId="77777777" w:rsidR="00DC6E39" w:rsidRPr="00A044DE" w:rsidRDefault="00796BA3" w:rsidP="005E29CA">
      <w:pPr>
        <w:autoSpaceDE w:val="0"/>
        <w:autoSpaceDN w:val="0"/>
        <w:ind w:left="709"/>
        <w:jc w:val="both"/>
        <w:rPr>
          <w:rFonts w:ascii="Calibri" w:hAnsi="Calibri" w:cs="Calibri"/>
        </w:rPr>
      </w:pPr>
      <w:r w:rsidRPr="00A044DE">
        <w:rPr>
          <w:rFonts w:ascii="Calibri" w:hAnsi="Calibri" w:cs="Calibri"/>
        </w:rPr>
        <w:t>Wadium musi wpłyną</w:t>
      </w:r>
      <w:r w:rsidR="00DC6E39" w:rsidRPr="00A044DE">
        <w:rPr>
          <w:rFonts w:ascii="Calibri" w:hAnsi="Calibri" w:cs="Calibri"/>
        </w:rPr>
        <w:t>ć na wskazany rachunek bankowy z</w:t>
      </w:r>
      <w:r w:rsidRPr="00A044DE">
        <w:rPr>
          <w:rFonts w:ascii="Calibri" w:hAnsi="Calibri" w:cs="Calibri"/>
        </w:rPr>
        <w:t>amawiającego najpóźniej przed upływem terminu składania ofert (decyduje d</w:t>
      </w:r>
      <w:r w:rsidR="00DC6E39" w:rsidRPr="00A044DE">
        <w:rPr>
          <w:rFonts w:ascii="Calibri" w:hAnsi="Calibri" w:cs="Calibri"/>
        </w:rPr>
        <w:t>ata wpływu na rachunek bankowy z</w:t>
      </w:r>
      <w:r w:rsidRPr="00A044DE">
        <w:rPr>
          <w:rFonts w:ascii="Calibri" w:hAnsi="Calibri" w:cs="Calibri"/>
        </w:rPr>
        <w:t>amawiającego).</w:t>
      </w:r>
    </w:p>
    <w:p w14:paraId="5EC5E5DD" w14:textId="5DB9E1B8" w:rsidR="00796BA3" w:rsidRPr="00A044DE" w:rsidRDefault="00A622D6" w:rsidP="005E29CA">
      <w:pPr>
        <w:numPr>
          <w:ilvl w:val="0"/>
          <w:numId w:val="11"/>
        </w:numPr>
        <w:autoSpaceDE w:val="0"/>
        <w:autoSpaceDN w:val="0"/>
        <w:ind w:left="709"/>
        <w:jc w:val="both"/>
        <w:rPr>
          <w:rFonts w:ascii="Calibri" w:hAnsi="Calibri" w:cs="Calibri"/>
        </w:rPr>
      </w:pPr>
      <w:r w:rsidRPr="00A044DE">
        <w:rPr>
          <w:rFonts w:ascii="Calibri" w:hAnsi="Calibri" w:cs="Calibri"/>
        </w:rPr>
        <w:t xml:space="preserve">Wadium wnoszone w </w:t>
      </w:r>
      <w:r w:rsidR="00796BA3" w:rsidRPr="00A044DE">
        <w:rPr>
          <w:rFonts w:ascii="Calibri" w:hAnsi="Calibri" w:cs="Calibri"/>
        </w:rPr>
        <w:t>poręczeniach lub gwarancjach</w:t>
      </w:r>
      <w:r w:rsidRPr="00A044DE">
        <w:rPr>
          <w:rFonts w:ascii="Calibri" w:hAnsi="Calibri" w:cs="Calibri"/>
        </w:rPr>
        <w:t xml:space="preserve"> należy załączyć do oferty w oryginale w postaci dokumentu elektronicznego podpisanego kwalifikowanym podpisem elektroni</w:t>
      </w:r>
      <w:r w:rsidR="00B142B3" w:rsidRPr="00A044DE">
        <w:rPr>
          <w:rFonts w:ascii="Calibri" w:hAnsi="Calibri" w:cs="Calibri"/>
        </w:rPr>
        <w:t>cznym przez wystawcę dokumentu</w:t>
      </w:r>
      <w:r w:rsidR="006F61ED">
        <w:rPr>
          <w:rFonts w:ascii="Calibri" w:hAnsi="Calibri" w:cs="Calibri"/>
        </w:rPr>
        <w:t xml:space="preserve"> </w:t>
      </w:r>
      <w:r w:rsidR="00796BA3" w:rsidRPr="00A044DE">
        <w:rPr>
          <w:rFonts w:ascii="Calibri" w:hAnsi="Calibri" w:cs="Calibri"/>
        </w:rPr>
        <w:t xml:space="preserve">i </w:t>
      </w:r>
      <w:r w:rsidR="00DC6E39" w:rsidRPr="00A044DE">
        <w:rPr>
          <w:rFonts w:ascii="Calibri" w:hAnsi="Calibri" w:cs="Calibri"/>
        </w:rPr>
        <w:t>powinno</w:t>
      </w:r>
      <w:r w:rsidR="00796BA3" w:rsidRPr="00A044DE">
        <w:rPr>
          <w:rFonts w:ascii="Calibri" w:hAnsi="Calibri" w:cs="Calibri"/>
        </w:rPr>
        <w:t xml:space="preserve"> zawierać następujące elementy:</w:t>
      </w:r>
    </w:p>
    <w:p w14:paraId="5EC5E5DE" w14:textId="77777777" w:rsidR="00796BA3" w:rsidRPr="00A044DE" w:rsidRDefault="00796BA3" w:rsidP="005E29CA">
      <w:pPr>
        <w:numPr>
          <w:ilvl w:val="0"/>
          <w:numId w:val="3"/>
        </w:numPr>
        <w:ind w:left="1134" w:hanging="357"/>
        <w:jc w:val="both"/>
        <w:rPr>
          <w:rFonts w:ascii="Calibri" w:hAnsi="Calibri" w:cs="Calibri"/>
        </w:rPr>
      </w:pPr>
      <w:r w:rsidRPr="00A044DE">
        <w:rPr>
          <w:rFonts w:ascii="Calibri" w:hAnsi="Calibri" w:cs="Calibri"/>
        </w:rPr>
        <w:t>nazwę dającego zlecenie (</w:t>
      </w:r>
      <w:r w:rsidR="009E73E2" w:rsidRPr="00A044DE">
        <w:rPr>
          <w:rFonts w:ascii="Calibri" w:hAnsi="Calibri" w:cs="Calibri"/>
        </w:rPr>
        <w:t>w</w:t>
      </w:r>
      <w:r w:rsidRPr="00A044DE">
        <w:rPr>
          <w:rFonts w:ascii="Calibri" w:hAnsi="Calibri" w:cs="Calibri"/>
        </w:rPr>
        <w:t>ykon</w:t>
      </w:r>
      <w:r w:rsidR="00DC6E39" w:rsidRPr="00A044DE">
        <w:rPr>
          <w:rFonts w:ascii="Calibri" w:hAnsi="Calibri" w:cs="Calibri"/>
        </w:rPr>
        <w:t>awcy), beneficjenta gwarancji (z</w:t>
      </w:r>
      <w:r w:rsidRPr="00A044DE">
        <w:rPr>
          <w:rFonts w:ascii="Calibri" w:hAnsi="Calibri" w:cs="Calibri"/>
        </w:rPr>
        <w:t xml:space="preserve">amawiającego), gwaranta/poręczyciela oraz wskazanie ich siedzib. Beneficjentem wskazanym w </w:t>
      </w:r>
      <w:r w:rsidRPr="00A044DE">
        <w:rPr>
          <w:rFonts w:ascii="Calibri" w:hAnsi="Calibri" w:cs="Calibri"/>
        </w:rPr>
        <w:lastRenderedPageBreak/>
        <w:t xml:space="preserve">gwarancji lub poręczeniu musi być </w:t>
      </w:r>
      <w:r w:rsidR="00C77DD8" w:rsidRPr="00A044DE">
        <w:rPr>
          <w:rFonts w:ascii="Calibri" w:hAnsi="Calibri" w:cs="Calibri"/>
        </w:rPr>
        <w:t>Gmina Chorzele, ul. Stanisława Komosińskiego 1, 06-330 Chorzele</w:t>
      </w:r>
    </w:p>
    <w:p w14:paraId="5EC5E5DF" w14:textId="77777777" w:rsidR="00796BA3" w:rsidRPr="00A044DE" w:rsidRDefault="00796BA3" w:rsidP="005E29CA">
      <w:pPr>
        <w:numPr>
          <w:ilvl w:val="0"/>
          <w:numId w:val="3"/>
        </w:numPr>
        <w:ind w:left="1134" w:hanging="357"/>
        <w:jc w:val="both"/>
        <w:rPr>
          <w:rFonts w:ascii="Calibri" w:hAnsi="Calibri" w:cs="Calibri"/>
        </w:rPr>
      </w:pPr>
      <w:r w:rsidRPr="00A044DE">
        <w:rPr>
          <w:rFonts w:ascii="Calibri" w:hAnsi="Calibri" w:cs="Calibri"/>
        </w:rPr>
        <w:t>określenie wierzytelności, która ma być zabezpieczona gwarancją/poręczeniem,</w:t>
      </w:r>
    </w:p>
    <w:p w14:paraId="5EC5E5E0" w14:textId="77777777" w:rsidR="00796BA3" w:rsidRPr="00A044DE" w:rsidRDefault="00796BA3" w:rsidP="005E29CA">
      <w:pPr>
        <w:numPr>
          <w:ilvl w:val="0"/>
          <w:numId w:val="3"/>
        </w:numPr>
        <w:ind w:left="1134" w:hanging="357"/>
        <w:jc w:val="both"/>
        <w:rPr>
          <w:rFonts w:ascii="Calibri" w:hAnsi="Calibri" w:cs="Calibri"/>
        </w:rPr>
      </w:pPr>
      <w:r w:rsidRPr="00A044DE">
        <w:rPr>
          <w:rFonts w:ascii="Calibri" w:hAnsi="Calibri" w:cs="Calibri"/>
        </w:rPr>
        <w:t>kwotę gwarancji/poręczenia,</w:t>
      </w:r>
    </w:p>
    <w:p w14:paraId="5EC5E5E1" w14:textId="77777777" w:rsidR="000741E0" w:rsidRPr="00A044DE" w:rsidRDefault="00796BA3" w:rsidP="005E29CA">
      <w:pPr>
        <w:numPr>
          <w:ilvl w:val="0"/>
          <w:numId w:val="3"/>
        </w:numPr>
        <w:ind w:left="1134" w:hanging="357"/>
        <w:jc w:val="both"/>
        <w:rPr>
          <w:rFonts w:ascii="Calibri" w:hAnsi="Calibri" w:cs="Calibri"/>
        </w:rPr>
      </w:pPr>
      <w:r w:rsidRPr="00A044DE">
        <w:rPr>
          <w:rFonts w:ascii="Calibri" w:hAnsi="Calibri" w:cs="Calibri"/>
        </w:rPr>
        <w:t>termin ważności gwarancji/poręczenia,</w:t>
      </w:r>
    </w:p>
    <w:p w14:paraId="5EC5E5E2" w14:textId="3F154315" w:rsidR="00B142B3" w:rsidRPr="00A044DE" w:rsidRDefault="00796BA3" w:rsidP="005E29CA">
      <w:pPr>
        <w:numPr>
          <w:ilvl w:val="0"/>
          <w:numId w:val="3"/>
        </w:numPr>
        <w:ind w:left="1134" w:hanging="357"/>
        <w:jc w:val="both"/>
        <w:rPr>
          <w:rFonts w:ascii="Calibri" w:hAnsi="Calibri" w:cs="Calibri"/>
        </w:rPr>
      </w:pPr>
      <w:r w:rsidRPr="00A044DE">
        <w:rPr>
          <w:rFonts w:ascii="Calibri" w:hAnsi="Calibri" w:cs="Calibri"/>
        </w:rPr>
        <w:t>zobowiązanie gwaranta</w:t>
      </w:r>
      <w:r w:rsidR="006F61ED">
        <w:rPr>
          <w:rFonts w:ascii="Calibri" w:hAnsi="Calibri" w:cs="Calibri"/>
        </w:rPr>
        <w:t xml:space="preserve"> </w:t>
      </w:r>
      <w:r w:rsidRPr="00A044DE">
        <w:rPr>
          <w:rFonts w:ascii="Calibri" w:hAnsi="Calibri" w:cs="Calibri"/>
        </w:rPr>
        <w:t xml:space="preserve">do zapłacenia kwoty gwarancji/poręczenia bezwarunkowo, na pierwsze pisemne żądanie </w:t>
      </w:r>
      <w:r w:rsidR="00DE535E" w:rsidRPr="00A044DE">
        <w:rPr>
          <w:rFonts w:ascii="Calibri" w:hAnsi="Calibri" w:cs="Calibri"/>
        </w:rPr>
        <w:t>z</w:t>
      </w:r>
      <w:r w:rsidRPr="00A044DE">
        <w:rPr>
          <w:rFonts w:ascii="Calibri" w:hAnsi="Calibri" w:cs="Calibri"/>
        </w:rPr>
        <w:t xml:space="preserve">amawiającego, w sytuacjach określonych w </w:t>
      </w:r>
      <w:r w:rsidR="00B142B3" w:rsidRPr="00A044DE">
        <w:rPr>
          <w:rFonts w:ascii="Calibri" w:hAnsi="Calibri" w:cs="Calibri"/>
        </w:rPr>
        <w:t>art</w:t>
      </w:r>
      <w:bookmarkStart w:id="5" w:name="_Toc42045495"/>
      <w:r w:rsidR="00B142B3" w:rsidRPr="00A044DE">
        <w:rPr>
          <w:rFonts w:ascii="Calibri" w:hAnsi="Calibri" w:cs="Calibri"/>
        </w:rPr>
        <w:t xml:space="preserve">. 98 ust. 6 ustawy </w:t>
      </w:r>
      <w:proofErr w:type="spellStart"/>
      <w:r w:rsidR="00B142B3" w:rsidRPr="00A044DE">
        <w:rPr>
          <w:rFonts w:ascii="Calibri" w:hAnsi="Calibri" w:cs="Calibri"/>
        </w:rPr>
        <w:t>Pzp</w:t>
      </w:r>
      <w:proofErr w:type="spellEnd"/>
      <w:r w:rsidR="00B142B3" w:rsidRPr="00A044DE">
        <w:rPr>
          <w:rFonts w:ascii="Calibri" w:hAnsi="Calibri" w:cs="Calibri"/>
        </w:rPr>
        <w:t>.</w:t>
      </w:r>
    </w:p>
    <w:p w14:paraId="5EC5E5E3" w14:textId="77777777" w:rsidR="00796BA3" w:rsidRPr="00A044DE" w:rsidRDefault="00796BA3" w:rsidP="005E29CA">
      <w:pPr>
        <w:numPr>
          <w:ilvl w:val="0"/>
          <w:numId w:val="11"/>
        </w:numPr>
        <w:autoSpaceDE w:val="0"/>
        <w:autoSpaceDN w:val="0"/>
        <w:ind w:left="709"/>
        <w:jc w:val="both"/>
        <w:rPr>
          <w:rFonts w:ascii="Calibri" w:hAnsi="Calibri" w:cs="Calibri"/>
        </w:rPr>
      </w:pPr>
      <w:r w:rsidRPr="00A044DE">
        <w:rPr>
          <w:rFonts w:ascii="Calibri" w:hAnsi="Calibri" w:cs="Calibri"/>
        </w:rPr>
        <w:t xml:space="preserve">W przypadku, gdy </w:t>
      </w:r>
      <w:r w:rsidR="00B142B3" w:rsidRPr="00A044DE">
        <w:rPr>
          <w:rFonts w:ascii="Calibri" w:hAnsi="Calibri" w:cs="Calibri"/>
        </w:rPr>
        <w:t>wykonawca nie wniósł wadium lub wniósł w sposób nieprawidłowy lub nie utrzymywał wadium nieprzerwanie do upływu terminu związania ofertą lub złożył wniosek o zwrot wadium</w:t>
      </w:r>
      <w:r w:rsidR="00DE535E" w:rsidRPr="00A044DE">
        <w:rPr>
          <w:rFonts w:ascii="Calibri" w:hAnsi="Calibri" w:cs="Calibri"/>
        </w:rPr>
        <w:t>,</w:t>
      </w:r>
      <w:r w:rsidR="00B142B3" w:rsidRPr="00A044DE">
        <w:rPr>
          <w:rFonts w:ascii="Calibri" w:hAnsi="Calibri" w:cs="Calibri"/>
        </w:rPr>
        <w:t xml:space="preserve"> w przypadku o którym mowa w art. 98 ust. 2 pkt 3 ustawy </w:t>
      </w:r>
      <w:proofErr w:type="spellStart"/>
      <w:r w:rsidR="00B142B3" w:rsidRPr="00A044DE">
        <w:rPr>
          <w:rFonts w:ascii="Calibri" w:hAnsi="Calibri" w:cs="Calibri"/>
        </w:rPr>
        <w:t>Pzp</w:t>
      </w:r>
      <w:proofErr w:type="spellEnd"/>
      <w:r w:rsidRPr="00A044DE">
        <w:rPr>
          <w:rFonts w:ascii="Calibri" w:hAnsi="Calibri" w:cs="Calibri"/>
        </w:rPr>
        <w:t xml:space="preserve">, </w:t>
      </w:r>
      <w:r w:rsidR="00DE535E" w:rsidRPr="00A044DE">
        <w:rPr>
          <w:rFonts w:ascii="Calibri" w:hAnsi="Calibri" w:cs="Calibri"/>
        </w:rPr>
        <w:t>z</w:t>
      </w:r>
      <w:r w:rsidRPr="00A044DE">
        <w:rPr>
          <w:rFonts w:ascii="Calibri" w:hAnsi="Calibri" w:cs="Calibri"/>
        </w:rPr>
        <w:t xml:space="preserve">amawiający odrzuci ofertę na podstawie art. </w:t>
      </w:r>
      <w:r w:rsidR="00B142B3" w:rsidRPr="00A044DE">
        <w:rPr>
          <w:rFonts w:ascii="Calibri" w:hAnsi="Calibri" w:cs="Calibri"/>
        </w:rPr>
        <w:t xml:space="preserve">226 ust. 1 pkt 14 ustawy </w:t>
      </w:r>
      <w:proofErr w:type="spellStart"/>
      <w:r w:rsidR="00B142B3" w:rsidRPr="00A044DE">
        <w:rPr>
          <w:rFonts w:ascii="Calibri" w:hAnsi="Calibri" w:cs="Calibri"/>
        </w:rPr>
        <w:t>Pzp</w:t>
      </w:r>
      <w:proofErr w:type="spellEnd"/>
      <w:r w:rsidR="00B142B3" w:rsidRPr="00A044DE">
        <w:rPr>
          <w:rFonts w:ascii="Calibri" w:hAnsi="Calibri" w:cs="Calibri"/>
        </w:rPr>
        <w:t>.</w:t>
      </w:r>
    </w:p>
    <w:p w14:paraId="5EC5E5E4" w14:textId="77777777" w:rsidR="00796BA3" w:rsidRPr="00A044DE" w:rsidRDefault="00796BA3" w:rsidP="005E29CA">
      <w:pPr>
        <w:numPr>
          <w:ilvl w:val="0"/>
          <w:numId w:val="11"/>
        </w:numPr>
        <w:autoSpaceDE w:val="0"/>
        <w:autoSpaceDN w:val="0"/>
        <w:ind w:left="709"/>
        <w:jc w:val="both"/>
        <w:rPr>
          <w:rFonts w:ascii="Calibri" w:hAnsi="Calibri" w:cs="Calibri"/>
        </w:rPr>
      </w:pPr>
      <w:bookmarkStart w:id="6" w:name="_Toc42045496"/>
      <w:bookmarkEnd w:id="5"/>
      <w:r w:rsidRPr="00A044DE">
        <w:rPr>
          <w:rFonts w:ascii="Calibri" w:hAnsi="Calibri" w:cs="Calibri"/>
        </w:rPr>
        <w:t xml:space="preserve">Zamawiający dokona zwrotu wadium na zasadach określonych w art. </w:t>
      </w:r>
      <w:r w:rsidR="007B72CA" w:rsidRPr="00A044DE">
        <w:rPr>
          <w:rFonts w:ascii="Calibri" w:hAnsi="Calibri" w:cs="Calibri"/>
        </w:rPr>
        <w:t>98 ust. 1</w:t>
      </w:r>
      <w:r w:rsidR="00DE535E" w:rsidRPr="00A044DE">
        <w:rPr>
          <w:rFonts w:ascii="Calibri" w:hAnsi="Calibri" w:cs="Calibri"/>
        </w:rPr>
        <w:t>–</w:t>
      </w:r>
      <w:r w:rsidR="007B72CA" w:rsidRPr="00A044DE">
        <w:rPr>
          <w:rFonts w:ascii="Calibri" w:hAnsi="Calibri" w:cs="Calibri"/>
        </w:rPr>
        <w:t xml:space="preserve">5 </w:t>
      </w:r>
      <w:r w:rsidRPr="00A044DE">
        <w:rPr>
          <w:rFonts w:ascii="Calibri" w:hAnsi="Calibri" w:cs="Calibri"/>
        </w:rPr>
        <w:t xml:space="preserve">ustawy </w:t>
      </w:r>
      <w:proofErr w:type="spellStart"/>
      <w:r w:rsidRPr="00A044DE">
        <w:rPr>
          <w:rFonts w:ascii="Calibri" w:hAnsi="Calibri" w:cs="Calibri"/>
        </w:rPr>
        <w:t>Pzp</w:t>
      </w:r>
      <w:proofErr w:type="spellEnd"/>
      <w:r w:rsidRPr="00A044DE">
        <w:rPr>
          <w:rFonts w:ascii="Calibri" w:hAnsi="Calibri" w:cs="Calibri"/>
        </w:rPr>
        <w:t>.</w:t>
      </w:r>
      <w:bookmarkEnd w:id="6"/>
    </w:p>
    <w:p w14:paraId="5EC5E5E5" w14:textId="77777777" w:rsidR="006929D6" w:rsidRPr="00A044DE" w:rsidRDefault="00796BA3" w:rsidP="005E29CA">
      <w:pPr>
        <w:numPr>
          <w:ilvl w:val="0"/>
          <w:numId w:val="11"/>
        </w:numPr>
        <w:autoSpaceDE w:val="0"/>
        <w:autoSpaceDN w:val="0"/>
        <w:ind w:left="709"/>
        <w:jc w:val="both"/>
        <w:rPr>
          <w:rFonts w:ascii="Calibri" w:hAnsi="Calibri" w:cs="Calibri"/>
        </w:rPr>
      </w:pPr>
      <w:r w:rsidRPr="00A044DE">
        <w:rPr>
          <w:rFonts w:ascii="Calibri" w:hAnsi="Calibri" w:cs="Calibri"/>
        </w:rPr>
        <w:t xml:space="preserve">Zamawiający zatrzymuje wadium wraz z odsetkami na podstawie art. </w:t>
      </w:r>
      <w:r w:rsidR="00B142B3" w:rsidRPr="00A044DE">
        <w:rPr>
          <w:rFonts w:ascii="Calibri" w:hAnsi="Calibri" w:cs="Calibri"/>
        </w:rPr>
        <w:t xml:space="preserve">98 ust. </w:t>
      </w:r>
      <w:r w:rsidR="007B72CA" w:rsidRPr="00A044DE">
        <w:rPr>
          <w:rFonts w:ascii="Calibri" w:hAnsi="Calibri" w:cs="Calibri"/>
        </w:rPr>
        <w:t>6</w:t>
      </w:r>
      <w:r w:rsidRPr="00A044DE">
        <w:rPr>
          <w:rFonts w:ascii="Calibri" w:hAnsi="Calibri" w:cs="Calibri"/>
        </w:rPr>
        <w:t xml:space="preserve"> ustawy </w:t>
      </w:r>
      <w:proofErr w:type="spellStart"/>
      <w:r w:rsidRPr="00A044DE">
        <w:rPr>
          <w:rFonts w:ascii="Calibri" w:hAnsi="Calibri" w:cs="Calibri"/>
        </w:rPr>
        <w:t>Pzp</w:t>
      </w:r>
      <w:proofErr w:type="spellEnd"/>
      <w:r w:rsidRPr="00A044DE">
        <w:rPr>
          <w:rFonts w:ascii="Calibri" w:hAnsi="Calibri" w:cs="Calibri"/>
        </w:rPr>
        <w:t>.</w:t>
      </w:r>
    </w:p>
    <w:p w14:paraId="5EC5E5E6" w14:textId="77777777" w:rsidR="003B286B" w:rsidRPr="00A044DE" w:rsidRDefault="003B286B" w:rsidP="005E29CA">
      <w:pPr>
        <w:pStyle w:val="Akapitzlist"/>
        <w:widowControl w:val="0"/>
        <w:numPr>
          <w:ilvl w:val="0"/>
          <w:numId w:val="11"/>
        </w:numPr>
        <w:autoSpaceDE w:val="0"/>
        <w:autoSpaceDN w:val="0"/>
        <w:ind w:left="709"/>
        <w:rPr>
          <w:rFonts w:ascii="Calibri" w:hAnsi="Calibri" w:cs="Calibri"/>
        </w:rPr>
      </w:pPr>
      <w:r w:rsidRPr="00A044DE">
        <w:rPr>
          <w:rFonts w:ascii="Calibri" w:hAnsi="Calibri" w:cs="Calibri"/>
        </w:rPr>
        <w:t>W przypadku wnoszenia wadium w formie poręczenia lub gwarancji:</w:t>
      </w:r>
    </w:p>
    <w:p w14:paraId="5EC5E5E7" w14:textId="77777777" w:rsidR="003B286B" w:rsidRPr="00A044DE" w:rsidRDefault="00616420" w:rsidP="005E29CA">
      <w:pPr>
        <w:pStyle w:val="Akapitzlist"/>
        <w:widowControl w:val="0"/>
        <w:numPr>
          <w:ilvl w:val="0"/>
          <w:numId w:val="39"/>
        </w:numPr>
        <w:autoSpaceDE w:val="0"/>
        <w:autoSpaceDN w:val="0"/>
        <w:ind w:left="1134"/>
        <w:jc w:val="both"/>
        <w:rPr>
          <w:rFonts w:ascii="Calibri" w:hAnsi="Calibri" w:cs="Calibri"/>
        </w:rPr>
      </w:pPr>
      <w:r w:rsidRPr="00A044DE">
        <w:rPr>
          <w:rFonts w:ascii="Calibri" w:hAnsi="Calibri" w:cs="Calibri"/>
        </w:rPr>
        <w:t>s</w:t>
      </w:r>
      <w:r w:rsidR="003B286B" w:rsidRPr="00A044DE">
        <w:rPr>
          <w:rFonts w:ascii="Calibri" w:hAnsi="Calibri" w:cs="Calibri"/>
        </w:rPr>
        <w:t xml:space="preserve">kładając  </w:t>
      </w:r>
      <w:r w:rsidR="003B286B" w:rsidRPr="00A044DE">
        <w:rPr>
          <w:rFonts w:ascii="Calibri" w:hAnsi="Calibri" w:cs="Calibri"/>
          <w:b/>
        </w:rPr>
        <w:t>Ofertę w formie elektronicznej lub w postaci elektronicznej opatrzonej podpisem zaufanym lub podpisem osobistym oryginał dokumentu wadium</w:t>
      </w:r>
      <w:r w:rsidR="003B286B" w:rsidRPr="00A044DE">
        <w:rPr>
          <w:rFonts w:ascii="Calibri" w:hAnsi="Calibri" w:cs="Calibri"/>
        </w:rPr>
        <w:t xml:space="preserve"> (poręczenia lub gwarancji) opatrzonego </w:t>
      </w:r>
      <w:r w:rsidR="003B6FF6" w:rsidRPr="00A044DE">
        <w:rPr>
          <w:rFonts w:ascii="Calibri" w:hAnsi="Calibri" w:cs="Calibri"/>
        </w:rPr>
        <w:t xml:space="preserve">kwalifikowanym </w:t>
      </w:r>
      <w:r w:rsidR="003B286B" w:rsidRPr="00A044DE">
        <w:rPr>
          <w:rFonts w:ascii="Calibri" w:hAnsi="Calibri" w:cs="Calibri"/>
        </w:rPr>
        <w:t xml:space="preserve">podpisem elektronicznym osób upoważnionych do jego wystawienia, </w:t>
      </w:r>
      <w:r w:rsidR="005C50D0" w:rsidRPr="00A044DE">
        <w:rPr>
          <w:rFonts w:ascii="Calibri" w:hAnsi="Calibri" w:cs="Calibri"/>
        </w:rPr>
        <w:t>w</w:t>
      </w:r>
      <w:r w:rsidR="003B286B" w:rsidRPr="00A044DE">
        <w:rPr>
          <w:rFonts w:ascii="Calibri" w:hAnsi="Calibri" w:cs="Calibri"/>
        </w:rPr>
        <w:t xml:space="preserve">ykonawca składa załączając </w:t>
      </w:r>
      <w:r w:rsidR="003B286B" w:rsidRPr="00A044DE">
        <w:rPr>
          <w:rFonts w:ascii="Calibri" w:hAnsi="Calibri" w:cs="Calibri"/>
          <w:b/>
        </w:rPr>
        <w:t>na Platformie w zakładce „OFERTY”</w:t>
      </w:r>
      <w:r w:rsidR="003B286B" w:rsidRPr="00A044DE">
        <w:rPr>
          <w:rFonts w:ascii="Calibri" w:hAnsi="Calibri" w:cs="Calibri"/>
        </w:rPr>
        <w:t xml:space="preserve"> – poprzez wybranie polecenia „dodaj dokument".</w:t>
      </w:r>
    </w:p>
    <w:p w14:paraId="5EC5E5E8" w14:textId="77777777" w:rsidR="007B72CA" w:rsidRPr="00A044DE" w:rsidRDefault="007B72CA" w:rsidP="005E29CA">
      <w:pPr>
        <w:ind w:left="-142"/>
        <w:jc w:val="both"/>
        <w:rPr>
          <w:rFonts w:ascii="Calibri" w:eastAsiaTheme="majorEastAsia" w:hAnsi="Calibri" w:cs="Calibri"/>
          <w:b/>
          <w:i/>
          <w:lang w:eastAsia="en-US"/>
        </w:rPr>
      </w:pPr>
    </w:p>
    <w:p w14:paraId="5EC5E5E9" w14:textId="77777777" w:rsidR="00884A69" w:rsidRPr="00A044DE" w:rsidRDefault="00DA5BE2" w:rsidP="005E29CA">
      <w:pPr>
        <w:numPr>
          <w:ilvl w:val="0"/>
          <w:numId w:val="1"/>
        </w:numPr>
        <w:shd w:val="clear" w:color="auto" w:fill="B2A1C7" w:themeFill="accent4" w:themeFillTint="99"/>
        <w:spacing w:after="200"/>
        <w:contextualSpacing/>
        <w:jc w:val="both"/>
        <w:rPr>
          <w:rFonts w:ascii="Calibri" w:hAnsi="Calibri" w:cs="Calibri"/>
          <w:b/>
          <w:i/>
          <w:iCs/>
          <w:lang w:eastAsia="en-US"/>
        </w:rPr>
      </w:pPr>
      <w:r w:rsidRPr="00A044DE">
        <w:rPr>
          <w:rFonts w:ascii="Calibri" w:hAnsi="Calibri" w:cs="Calibri"/>
          <w:b/>
          <w:lang w:eastAsia="en-US"/>
        </w:rPr>
        <w:t>Sposób przygotowania ofert</w:t>
      </w:r>
    </w:p>
    <w:p w14:paraId="5EC5E5EA" w14:textId="77777777" w:rsidR="00175A02" w:rsidRPr="00A044DE" w:rsidRDefault="00884A69" w:rsidP="005E29CA">
      <w:pPr>
        <w:shd w:val="clear" w:color="auto" w:fill="DAEEF3" w:themeFill="accent5" w:themeFillTint="33"/>
        <w:spacing w:before="240"/>
        <w:jc w:val="both"/>
        <w:rPr>
          <w:rFonts w:ascii="Calibri" w:hAnsi="Calibri" w:cs="Calibri"/>
          <w:b/>
        </w:rPr>
      </w:pPr>
      <w:r w:rsidRPr="00A044DE">
        <w:rPr>
          <w:rFonts w:ascii="Calibri" w:hAnsi="Calibri" w:cs="Calibri"/>
          <w:b/>
        </w:rPr>
        <w:t>Zasady obowiązujące podczas przygotowywania ofert</w:t>
      </w:r>
    </w:p>
    <w:p w14:paraId="5EC5E5EB" w14:textId="77777777" w:rsidR="00175A02" w:rsidRPr="00A044DE" w:rsidRDefault="00175A02" w:rsidP="005E29CA">
      <w:pPr>
        <w:ind w:left="357"/>
        <w:jc w:val="both"/>
        <w:rPr>
          <w:rFonts w:ascii="Calibri" w:hAnsi="Calibri" w:cs="Calibri"/>
          <w:b/>
          <w:bCs/>
        </w:rPr>
      </w:pPr>
    </w:p>
    <w:p w14:paraId="5EC5E5EC" w14:textId="77777777" w:rsidR="006D6FDD" w:rsidRPr="00A044DE" w:rsidRDefault="006D6FDD" w:rsidP="005E29CA">
      <w:pPr>
        <w:widowControl w:val="0"/>
        <w:autoSpaceDE w:val="0"/>
        <w:autoSpaceDN w:val="0"/>
        <w:adjustRightInd w:val="0"/>
        <w:spacing w:after="100"/>
        <w:ind w:left="426"/>
        <w:jc w:val="both"/>
        <w:rPr>
          <w:rFonts w:ascii="Calibri" w:hAnsi="Calibri" w:cs="Calibri"/>
          <w:b/>
          <w:bCs/>
          <w:i/>
          <w:iCs/>
        </w:rPr>
      </w:pPr>
      <w:r w:rsidRPr="00A044DE">
        <w:rPr>
          <w:rFonts w:ascii="Calibri" w:hAnsi="Calibri" w:cs="Calibri"/>
          <w:b/>
          <w:bCs/>
          <w:i/>
          <w:iCs/>
        </w:rPr>
        <w:t xml:space="preserve">Zamawiający rekomenduje, aby </w:t>
      </w:r>
      <w:r w:rsidR="005C50D0" w:rsidRPr="00A044DE">
        <w:rPr>
          <w:rFonts w:ascii="Calibri" w:hAnsi="Calibri" w:cs="Calibri"/>
          <w:b/>
          <w:bCs/>
          <w:i/>
          <w:iCs/>
        </w:rPr>
        <w:t>w</w:t>
      </w:r>
      <w:r w:rsidRPr="00A044DE">
        <w:rPr>
          <w:rFonts w:ascii="Calibri" w:hAnsi="Calibri" w:cs="Calibri"/>
          <w:b/>
          <w:bCs/>
          <w:i/>
          <w:iCs/>
        </w:rPr>
        <w:t>ykonawca, przed przystąpieniem do składania ofert w systemie, zapoznał się z Instrukcją korzystania z systemu, która dostępna jest w sekcji „regulacje i procedury procesu zakupowego” oraz zasadami rejestracji w systemie, o których mowa w regulaminie dostępnym pod adresem https://oneplace.marketplanet.pl/regulamin.</w:t>
      </w:r>
    </w:p>
    <w:p w14:paraId="5EC5E5ED" w14:textId="2DBB6468" w:rsidR="00DA5BE2" w:rsidRPr="00A044DE" w:rsidRDefault="00DA5BE2" w:rsidP="005E29CA">
      <w:pPr>
        <w:numPr>
          <w:ilvl w:val="0"/>
          <w:numId w:val="10"/>
        </w:numPr>
        <w:ind w:left="709"/>
        <w:jc w:val="both"/>
        <w:rPr>
          <w:rFonts w:ascii="Calibri" w:hAnsi="Calibri" w:cs="Calibri"/>
          <w:b/>
          <w:bCs/>
        </w:rPr>
      </w:pPr>
      <w:r w:rsidRPr="00A044DE">
        <w:rPr>
          <w:rFonts w:ascii="Calibri" w:hAnsi="Calibri" w:cs="Calibri"/>
        </w:rPr>
        <w:t>Oferta wraz z załącznikami musi zost</w:t>
      </w:r>
      <w:r w:rsidR="00A87297" w:rsidRPr="00A044DE">
        <w:rPr>
          <w:rFonts w:ascii="Calibri" w:hAnsi="Calibri" w:cs="Calibri"/>
        </w:rPr>
        <w:t xml:space="preserve">ać sporządzona w języku polskim, </w:t>
      </w:r>
      <w:r w:rsidRPr="00A044DE">
        <w:rPr>
          <w:rFonts w:ascii="Calibri" w:hAnsi="Calibri" w:cs="Calibri"/>
        </w:rPr>
        <w:t xml:space="preserve">złożona </w:t>
      </w:r>
      <w:r w:rsidR="00DA5F74" w:rsidRPr="00A044DE">
        <w:rPr>
          <w:rFonts w:ascii="Calibri" w:hAnsi="Calibri" w:cs="Calibri"/>
          <w:b/>
          <w:bCs/>
        </w:rPr>
        <w:t>w formie elektronicznej przy użyciu kwalifikowanego podpisu elektronicznego lub postaci elektronicznej opatrzonej podpisem zaufanym lub podpisem osobistym</w:t>
      </w:r>
      <w:r w:rsidR="006F61ED">
        <w:rPr>
          <w:rFonts w:ascii="Calibri" w:hAnsi="Calibri" w:cs="Calibri"/>
          <w:b/>
          <w:bCs/>
        </w:rPr>
        <w:t xml:space="preserve"> </w:t>
      </w:r>
      <w:r w:rsidRPr="00A044DE">
        <w:rPr>
          <w:rFonts w:ascii="Calibri" w:hAnsi="Calibri" w:cs="Calibri"/>
        </w:rPr>
        <w:t>pod rygorem nieważno</w:t>
      </w:r>
      <w:r w:rsidR="000741E0" w:rsidRPr="00A044DE">
        <w:rPr>
          <w:rFonts w:ascii="Calibri" w:hAnsi="Calibri" w:cs="Calibri"/>
        </w:rPr>
        <w:t>ści. Złożenie oferty wymaga od w</w:t>
      </w:r>
      <w:r w:rsidRPr="00A044DE">
        <w:rPr>
          <w:rFonts w:ascii="Calibri" w:hAnsi="Calibri" w:cs="Calibri"/>
        </w:rPr>
        <w:t>ykonawcy zarejestrowania się i zalog</w:t>
      </w:r>
      <w:r w:rsidR="000741E0" w:rsidRPr="00A044DE">
        <w:rPr>
          <w:rFonts w:ascii="Calibri" w:hAnsi="Calibri" w:cs="Calibri"/>
        </w:rPr>
        <w:t xml:space="preserve">owania na Platformie </w:t>
      </w:r>
      <w:r w:rsidR="00DE535E" w:rsidRPr="00A044DE">
        <w:rPr>
          <w:rFonts w:ascii="Calibri" w:hAnsi="Calibri" w:cs="Calibri"/>
        </w:rPr>
        <w:t>z</w:t>
      </w:r>
      <w:r w:rsidR="000741E0" w:rsidRPr="00A044DE">
        <w:rPr>
          <w:rFonts w:ascii="Calibri" w:hAnsi="Calibri" w:cs="Calibri"/>
        </w:rPr>
        <w:t>akupowej z</w:t>
      </w:r>
      <w:r w:rsidRPr="00A044DE">
        <w:rPr>
          <w:rFonts w:ascii="Calibri" w:hAnsi="Calibri" w:cs="Calibri"/>
        </w:rPr>
        <w:t xml:space="preserve">amawiającego dostępnej pod adresem </w:t>
      </w:r>
      <w:hyperlink r:id="rId13" w:history="1">
        <w:r w:rsidR="00E92BE0" w:rsidRPr="00A044DE">
          <w:rPr>
            <w:rStyle w:val="Hipercze"/>
            <w:rFonts w:ascii="Calibri" w:hAnsi="Calibri" w:cs="Calibri"/>
            <w:color w:val="auto"/>
          </w:rPr>
          <w:t>https://chorzele.ezamawiajacy.pl</w:t>
        </w:r>
      </w:hyperlink>
    </w:p>
    <w:p w14:paraId="5EC5E5EE" w14:textId="77777777" w:rsidR="00854FB2" w:rsidRPr="00A044DE" w:rsidRDefault="00D5479A" w:rsidP="005E29CA">
      <w:pPr>
        <w:numPr>
          <w:ilvl w:val="0"/>
          <w:numId w:val="10"/>
        </w:numPr>
        <w:ind w:left="709"/>
        <w:jc w:val="both"/>
        <w:rPr>
          <w:rFonts w:ascii="Calibri" w:hAnsi="Calibri" w:cs="Calibri"/>
          <w:u w:val="single"/>
        </w:rPr>
      </w:pPr>
      <w:r w:rsidRPr="00A044DE">
        <w:rPr>
          <w:rFonts w:ascii="Calibri" w:hAnsi="Calibri" w:cs="Calibri"/>
          <w:u w:val="single"/>
        </w:rPr>
        <w:t>Zasady przygotowania i złożenia oferty za pośrednictwem Platformy</w:t>
      </w:r>
      <w:r w:rsidR="00065D2D" w:rsidRPr="00A044DE">
        <w:rPr>
          <w:rFonts w:ascii="Calibri" w:hAnsi="Calibri" w:cs="Calibri"/>
          <w:u w:val="single"/>
        </w:rPr>
        <w:t>:</w:t>
      </w:r>
    </w:p>
    <w:p w14:paraId="5EC5E5EF" w14:textId="77777777" w:rsidR="00854FB2" w:rsidRPr="00A044DE" w:rsidRDefault="00854FB2" w:rsidP="005E29CA">
      <w:pPr>
        <w:pStyle w:val="Akapitzlist"/>
        <w:widowControl w:val="0"/>
        <w:numPr>
          <w:ilvl w:val="1"/>
          <w:numId w:val="43"/>
        </w:numPr>
        <w:autoSpaceDE w:val="0"/>
        <w:autoSpaceDN w:val="0"/>
        <w:jc w:val="both"/>
        <w:rPr>
          <w:rFonts w:ascii="Calibri" w:hAnsi="Calibri" w:cs="Calibri"/>
        </w:rPr>
      </w:pPr>
      <w:r w:rsidRPr="00A044DE">
        <w:rPr>
          <w:rFonts w:ascii="Calibri" w:hAnsi="Calibri" w:cs="Calibri"/>
        </w:rPr>
        <w:t xml:space="preserve">Ofertę składa się w postaci elektronicznej w systemie pod adresem </w:t>
      </w:r>
      <w:hyperlink r:id="rId14" w:history="1">
        <w:r w:rsidRPr="00A044DE">
          <w:rPr>
            <w:rFonts w:ascii="Calibri" w:hAnsi="Calibri" w:cs="Calibri"/>
          </w:rPr>
          <w:t>https://chorzele.ezamawiajacy.pl</w:t>
        </w:r>
      </w:hyperlink>
      <w:r w:rsidRPr="00A044DE">
        <w:rPr>
          <w:rFonts w:ascii="Calibri" w:hAnsi="Calibri" w:cs="Calibri"/>
        </w:rPr>
        <w:t xml:space="preserve"> w terminie wskazanym w SWZ. Złożenie oferty odbywa się poprzez:</w:t>
      </w:r>
    </w:p>
    <w:p w14:paraId="5EC5E5F0" w14:textId="77777777" w:rsidR="00854FB2" w:rsidRPr="00A044DE" w:rsidRDefault="00854FB2" w:rsidP="005E29CA">
      <w:pPr>
        <w:widowControl w:val="0"/>
        <w:autoSpaceDE w:val="0"/>
        <w:autoSpaceDN w:val="0"/>
        <w:adjustRightInd w:val="0"/>
        <w:ind w:left="1985" w:hanging="567"/>
        <w:jc w:val="both"/>
        <w:rPr>
          <w:rFonts w:ascii="Calibri" w:hAnsi="Calibri" w:cs="Calibri"/>
        </w:rPr>
      </w:pPr>
      <w:r w:rsidRPr="00A044DE">
        <w:rPr>
          <w:rFonts w:ascii="Calibri" w:hAnsi="Calibri" w:cs="Calibri"/>
        </w:rPr>
        <w:t xml:space="preserve">1. Wypełnienie zdefiniowanych przez </w:t>
      </w:r>
      <w:r w:rsidR="002D7985" w:rsidRPr="00A044DE">
        <w:rPr>
          <w:rFonts w:ascii="Calibri" w:hAnsi="Calibri" w:cs="Calibri"/>
        </w:rPr>
        <w:t>z</w:t>
      </w:r>
      <w:r w:rsidRPr="00A044DE">
        <w:rPr>
          <w:rFonts w:ascii="Calibri" w:hAnsi="Calibri" w:cs="Calibri"/>
        </w:rPr>
        <w:t>amawiającego w systemie:</w:t>
      </w:r>
    </w:p>
    <w:p w14:paraId="5EC5E5F1" w14:textId="77777777" w:rsidR="00854FB2" w:rsidRPr="00A044DE" w:rsidRDefault="00854FB2" w:rsidP="005E29CA">
      <w:pPr>
        <w:widowControl w:val="0"/>
        <w:autoSpaceDE w:val="0"/>
        <w:autoSpaceDN w:val="0"/>
        <w:adjustRightInd w:val="0"/>
        <w:ind w:left="2127" w:hanging="426"/>
        <w:jc w:val="both"/>
        <w:rPr>
          <w:rFonts w:ascii="Calibri" w:hAnsi="Calibri" w:cs="Calibri"/>
        </w:rPr>
      </w:pPr>
      <w:r w:rsidRPr="00A044DE">
        <w:rPr>
          <w:rFonts w:ascii="Calibri" w:hAnsi="Calibri" w:cs="Calibri"/>
        </w:rPr>
        <w:t xml:space="preserve">a) </w:t>
      </w:r>
      <w:r w:rsidRPr="00A044DE">
        <w:rPr>
          <w:rFonts w:ascii="Calibri" w:hAnsi="Calibri" w:cs="Calibri"/>
          <w:b/>
          <w:bCs/>
        </w:rPr>
        <w:t>Formularza oferty</w:t>
      </w:r>
      <w:r w:rsidRPr="00A044DE">
        <w:rPr>
          <w:rFonts w:ascii="Calibri" w:hAnsi="Calibri" w:cs="Calibri"/>
        </w:rPr>
        <w:t xml:space="preserve"> – zakres danych wypełnianych przez </w:t>
      </w:r>
      <w:r w:rsidR="005C50D0" w:rsidRPr="00A044DE">
        <w:rPr>
          <w:rFonts w:ascii="Calibri" w:hAnsi="Calibri" w:cs="Calibri"/>
        </w:rPr>
        <w:t>w</w:t>
      </w:r>
      <w:r w:rsidRPr="00A044DE">
        <w:rPr>
          <w:rFonts w:ascii="Calibri" w:hAnsi="Calibri" w:cs="Calibri"/>
        </w:rPr>
        <w:t xml:space="preserve">ykonawcę w systemie został określony na zakładce „Oferta” oraz podpisanie ich kwalifikowanym podpisem elektronicznym, podpisem osobistym lub </w:t>
      </w:r>
      <w:r w:rsidRPr="00A044DE">
        <w:rPr>
          <w:rFonts w:ascii="Calibri" w:hAnsi="Calibri" w:cs="Calibri"/>
        </w:rPr>
        <w:lastRenderedPageBreak/>
        <w:t xml:space="preserve">popisem zaufanym osoby/osób upoważnionej/ upoważnionych do reprezentowania </w:t>
      </w:r>
      <w:r w:rsidR="005C50D0" w:rsidRPr="00A044DE">
        <w:rPr>
          <w:rFonts w:ascii="Calibri" w:hAnsi="Calibri" w:cs="Calibri"/>
        </w:rPr>
        <w:t>w</w:t>
      </w:r>
      <w:r w:rsidRPr="00A044DE">
        <w:rPr>
          <w:rFonts w:ascii="Calibri" w:hAnsi="Calibri" w:cs="Calibri"/>
        </w:rPr>
        <w:t>ykonawcy zgodnie z formą reprezentacji określoną w dokumencie rejestrowanym właściwym dla formy organizacyjnej lub innym dokumencie.</w:t>
      </w:r>
    </w:p>
    <w:p w14:paraId="5EC5E5F2" w14:textId="77777777" w:rsidR="00163A7F" w:rsidRPr="00A044DE" w:rsidRDefault="00163A7F" w:rsidP="005E29CA">
      <w:pPr>
        <w:pStyle w:val="Akapitzlist"/>
        <w:numPr>
          <w:ilvl w:val="1"/>
          <w:numId w:val="43"/>
        </w:numPr>
        <w:jc w:val="both"/>
        <w:rPr>
          <w:rFonts w:ascii="Calibri" w:hAnsi="Calibri" w:cs="Calibri"/>
        </w:rPr>
      </w:pPr>
      <w:r w:rsidRPr="00A044DE">
        <w:rPr>
          <w:rFonts w:ascii="Calibri" w:hAnsi="Calibri" w:cs="Calibri"/>
        </w:rPr>
        <w:t>Wykonawca składa ofertę zgodnie z wymaganiami określonymi w SWZ. Treść oferty musi odpowiadać treści SWZ.</w:t>
      </w:r>
    </w:p>
    <w:p w14:paraId="5EC5E5F3" w14:textId="77777777" w:rsidR="00163A7F" w:rsidRPr="00A044DE" w:rsidRDefault="00163A7F" w:rsidP="005E29CA">
      <w:pPr>
        <w:pStyle w:val="Akapitzlist"/>
        <w:widowControl w:val="0"/>
        <w:numPr>
          <w:ilvl w:val="1"/>
          <w:numId w:val="43"/>
        </w:numPr>
        <w:autoSpaceDE w:val="0"/>
        <w:autoSpaceDN w:val="0"/>
        <w:jc w:val="both"/>
        <w:rPr>
          <w:rFonts w:ascii="Calibri" w:hAnsi="Calibri" w:cs="Calibri"/>
        </w:rPr>
      </w:pPr>
      <w:r w:rsidRPr="00A044DE">
        <w:rPr>
          <w:rFonts w:ascii="Calibri" w:hAnsi="Calibri" w:cs="Calibri"/>
        </w:rPr>
        <w:t>Korzystanie z Platformy jest bezpłatne.</w:t>
      </w:r>
    </w:p>
    <w:p w14:paraId="5EC5E5F4" w14:textId="6B1E7492" w:rsidR="00163A7F" w:rsidRPr="000D692A" w:rsidRDefault="00163A7F" w:rsidP="005E29CA">
      <w:pPr>
        <w:pStyle w:val="Akapitzlist"/>
        <w:widowControl w:val="0"/>
        <w:numPr>
          <w:ilvl w:val="1"/>
          <w:numId w:val="43"/>
        </w:numPr>
        <w:autoSpaceDE w:val="0"/>
        <w:autoSpaceDN w:val="0"/>
        <w:jc w:val="both"/>
        <w:rPr>
          <w:rFonts w:ascii="Calibri" w:hAnsi="Calibri" w:cs="Calibri"/>
        </w:rPr>
      </w:pPr>
      <w:r w:rsidRPr="000D692A">
        <w:rPr>
          <w:rFonts w:ascii="Calibri" w:hAnsi="Calibri" w:cs="Calibri"/>
          <w:b/>
        </w:rPr>
        <w:t xml:space="preserve">Ofertę w formie elektronicznej </w:t>
      </w:r>
      <w:r w:rsidR="00EF6A2C" w:rsidRPr="000D692A">
        <w:rPr>
          <w:rFonts w:ascii="Calibri" w:hAnsi="Calibri" w:cs="Calibri"/>
          <w:b/>
        </w:rPr>
        <w:t xml:space="preserve">opatrzoną </w:t>
      </w:r>
      <w:r w:rsidR="00EF6A2C" w:rsidRPr="000D692A">
        <w:rPr>
          <w:rFonts w:ascii="Calibri" w:hAnsi="Calibri" w:cs="Calibri"/>
        </w:rPr>
        <w:t xml:space="preserve">kwalifikowanym podpisem elektronicznym </w:t>
      </w:r>
      <w:r w:rsidRPr="000D692A">
        <w:rPr>
          <w:rFonts w:ascii="Calibri" w:hAnsi="Calibri" w:cs="Calibri"/>
        </w:rPr>
        <w:t>lub w postaci elektronicznej</w:t>
      </w:r>
      <w:r w:rsidR="00996BA1" w:rsidRPr="000D692A">
        <w:rPr>
          <w:rFonts w:ascii="Calibri" w:hAnsi="Calibri" w:cs="Calibri"/>
        </w:rPr>
        <w:t xml:space="preserve"> </w:t>
      </w:r>
      <w:r w:rsidR="00EF6A2C" w:rsidRPr="000D692A">
        <w:rPr>
          <w:rFonts w:ascii="Calibri" w:hAnsi="Calibri" w:cs="Calibri"/>
        </w:rPr>
        <w:t xml:space="preserve">opatrzoną </w:t>
      </w:r>
      <w:r w:rsidRPr="000D692A">
        <w:rPr>
          <w:rFonts w:ascii="Calibri" w:hAnsi="Calibri" w:cs="Calibri"/>
        </w:rPr>
        <w:t xml:space="preserve">podpisem zaufanym lub podpisem osobistym - należy złożyć na Platformie pod adresem: https:/chorzele.ezamawiajacy.plw zakładce „OFERTY </w:t>
      </w:r>
      <w:r w:rsidRPr="000D692A">
        <w:rPr>
          <w:rFonts w:ascii="Calibri" w:hAnsi="Calibri" w:cs="Calibri"/>
          <w:b/>
          <w:bCs/>
        </w:rPr>
        <w:t xml:space="preserve">do dnia </w:t>
      </w:r>
      <w:r w:rsidR="00A4339A">
        <w:rPr>
          <w:rFonts w:ascii="Calibri" w:hAnsi="Calibri" w:cs="Calibri"/>
          <w:b/>
          <w:bCs/>
        </w:rPr>
        <w:t>0</w:t>
      </w:r>
      <w:r w:rsidR="004F11B9">
        <w:rPr>
          <w:rFonts w:ascii="Calibri" w:hAnsi="Calibri" w:cs="Calibri"/>
          <w:b/>
          <w:bCs/>
        </w:rPr>
        <w:t>7</w:t>
      </w:r>
      <w:r w:rsidR="00B045A9" w:rsidRPr="000D692A">
        <w:rPr>
          <w:rFonts w:ascii="Calibri" w:hAnsi="Calibri" w:cs="Calibri"/>
          <w:b/>
          <w:bCs/>
        </w:rPr>
        <w:t>.</w:t>
      </w:r>
      <w:r w:rsidR="00A4339A">
        <w:rPr>
          <w:rFonts w:ascii="Calibri" w:hAnsi="Calibri" w:cs="Calibri"/>
          <w:b/>
          <w:bCs/>
        </w:rPr>
        <w:t>10</w:t>
      </w:r>
      <w:r w:rsidR="00B045A9" w:rsidRPr="000D692A">
        <w:rPr>
          <w:rFonts w:ascii="Calibri" w:hAnsi="Calibri" w:cs="Calibri"/>
          <w:b/>
          <w:bCs/>
        </w:rPr>
        <w:t>.</w:t>
      </w:r>
      <w:r w:rsidR="00224CA5" w:rsidRPr="000D692A">
        <w:rPr>
          <w:rFonts w:ascii="Calibri" w:hAnsi="Calibri" w:cs="Calibri"/>
          <w:b/>
          <w:bCs/>
        </w:rPr>
        <w:t>2026</w:t>
      </w:r>
      <w:r w:rsidR="006246B0" w:rsidRPr="000D692A">
        <w:rPr>
          <w:rFonts w:ascii="Calibri" w:hAnsi="Calibri" w:cs="Calibri"/>
          <w:b/>
          <w:bCs/>
        </w:rPr>
        <w:t>r.</w:t>
      </w:r>
      <w:r w:rsidRPr="000D692A">
        <w:rPr>
          <w:rFonts w:ascii="Calibri" w:hAnsi="Calibri" w:cs="Calibri"/>
          <w:b/>
          <w:bCs/>
        </w:rPr>
        <w:t xml:space="preserve"> do godz.</w:t>
      </w:r>
      <w:r w:rsidR="00224CA5" w:rsidRPr="000D692A">
        <w:rPr>
          <w:rFonts w:ascii="Calibri" w:hAnsi="Calibri" w:cs="Calibri"/>
          <w:b/>
          <w:bCs/>
        </w:rPr>
        <w:t>1</w:t>
      </w:r>
      <w:r w:rsidR="000402F3">
        <w:rPr>
          <w:rFonts w:ascii="Calibri" w:hAnsi="Calibri" w:cs="Calibri"/>
          <w:b/>
          <w:bCs/>
        </w:rPr>
        <w:t>0</w:t>
      </w:r>
      <w:r w:rsidR="006246B0" w:rsidRPr="000D692A">
        <w:rPr>
          <w:rFonts w:ascii="Calibri" w:hAnsi="Calibri" w:cs="Calibri"/>
          <w:b/>
          <w:bCs/>
        </w:rPr>
        <w:t>.00.</w:t>
      </w:r>
    </w:p>
    <w:p w14:paraId="5EC5E5F5" w14:textId="77777777" w:rsidR="00163A7F" w:rsidRPr="00A044DE" w:rsidRDefault="00163A7F" w:rsidP="005E29CA">
      <w:pPr>
        <w:pStyle w:val="Akapitzlist"/>
        <w:widowControl w:val="0"/>
        <w:numPr>
          <w:ilvl w:val="1"/>
          <w:numId w:val="43"/>
        </w:numPr>
        <w:autoSpaceDE w:val="0"/>
        <w:autoSpaceDN w:val="0"/>
        <w:ind w:left="1560"/>
        <w:jc w:val="both"/>
        <w:rPr>
          <w:rFonts w:ascii="Calibri" w:hAnsi="Calibri" w:cs="Calibri"/>
        </w:rPr>
      </w:pPr>
      <w:r w:rsidRPr="00A044DE">
        <w:rPr>
          <w:rFonts w:ascii="Calibri" w:hAnsi="Calibri" w:cs="Calibri"/>
        </w:rPr>
        <w:t>Ofertę należy złożyć w następujący sposób:</w:t>
      </w:r>
    </w:p>
    <w:p w14:paraId="5EC5E5F6" w14:textId="77777777" w:rsidR="00163A7F" w:rsidRPr="00A044DE" w:rsidRDefault="00163A7F" w:rsidP="005E29CA">
      <w:pPr>
        <w:pStyle w:val="Akapitzlist"/>
        <w:widowControl w:val="0"/>
        <w:numPr>
          <w:ilvl w:val="2"/>
          <w:numId w:val="43"/>
        </w:numPr>
        <w:autoSpaceDE w:val="0"/>
        <w:autoSpaceDN w:val="0"/>
        <w:ind w:left="2127" w:hanging="567"/>
        <w:jc w:val="both"/>
        <w:rPr>
          <w:rFonts w:ascii="Calibri" w:hAnsi="Calibri" w:cs="Calibri"/>
        </w:rPr>
      </w:pPr>
      <w:r w:rsidRPr="00A044DE">
        <w:rPr>
          <w:rFonts w:ascii="Calibri" w:hAnsi="Calibri" w:cs="Calibri"/>
        </w:rPr>
        <w:t>Wykonawca składa Ofertę poprzez:</w:t>
      </w:r>
    </w:p>
    <w:p w14:paraId="5EC5E5F7" w14:textId="77777777" w:rsidR="00163A7F" w:rsidRPr="00A044DE" w:rsidRDefault="00163A7F" w:rsidP="005E29CA">
      <w:pPr>
        <w:pStyle w:val="Akapitzlist"/>
        <w:widowControl w:val="0"/>
        <w:numPr>
          <w:ilvl w:val="3"/>
          <w:numId w:val="43"/>
        </w:numPr>
        <w:autoSpaceDE w:val="0"/>
        <w:autoSpaceDN w:val="0"/>
        <w:ind w:left="3261" w:hanging="850"/>
        <w:jc w:val="both"/>
        <w:rPr>
          <w:rFonts w:ascii="Calibri" w:hAnsi="Calibri" w:cs="Calibri"/>
        </w:rPr>
      </w:pPr>
      <w:r w:rsidRPr="00A044DE">
        <w:rPr>
          <w:rFonts w:ascii="Calibri" w:hAnsi="Calibri" w:cs="Calibri"/>
        </w:rPr>
        <w:t>wypełnienie Formularza Oferty (informacje zawarte w SWZ),</w:t>
      </w:r>
    </w:p>
    <w:p w14:paraId="5EC5E5F8" w14:textId="77777777" w:rsidR="00163A7F" w:rsidRPr="00A044DE" w:rsidRDefault="00163A7F" w:rsidP="005E29CA">
      <w:pPr>
        <w:pStyle w:val="Akapitzlist"/>
        <w:widowControl w:val="0"/>
        <w:numPr>
          <w:ilvl w:val="3"/>
          <w:numId w:val="43"/>
        </w:numPr>
        <w:autoSpaceDE w:val="0"/>
        <w:autoSpaceDN w:val="0"/>
        <w:ind w:left="3261" w:hanging="850"/>
        <w:jc w:val="both"/>
        <w:rPr>
          <w:rFonts w:ascii="Calibri" w:hAnsi="Calibri" w:cs="Calibri"/>
        </w:rPr>
      </w:pPr>
      <w:r w:rsidRPr="00A044DE">
        <w:rPr>
          <w:rFonts w:ascii="Calibri" w:hAnsi="Calibri" w:cs="Calibri"/>
        </w:rPr>
        <w:t xml:space="preserve">dodanie w zakładce „OFERTY" </w:t>
      </w:r>
    </w:p>
    <w:p w14:paraId="5EC5E5F9" w14:textId="77777777" w:rsidR="00163A7F" w:rsidRPr="00A044DE" w:rsidRDefault="00163A7F" w:rsidP="005E29CA">
      <w:pPr>
        <w:pStyle w:val="Akapitzlist"/>
        <w:ind w:left="3261" w:hanging="850"/>
        <w:jc w:val="both"/>
        <w:rPr>
          <w:rFonts w:ascii="Calibri" w:hAnsi="Calibri" w:cs="Calibri"/>
        </w:rPr>
      </w:pPr>
      <w:r w:rsidRPr="00A044DE">
        <w:rPr>
          <w:rFonts w:ascii="Calibri" w:hAnsi="Calibri" w:cs="Calibri"/>
        </w:rPr>
        <w:t xml:space="preserve">dokumentów (załączników) określonych w niniejszej SWZ - podpisanych </w:t>
      </w:r>
      <w:r w:rsidR="00F0461B" w:rsidRPr="00A044DE">
        <w:rPr>
          <w:rFonts w:ascii="Calibri" w:hAnsi="Calibri" w:cs="Calibri"/>
        </w:rPr>
        <w:t xml:space="preserve">kwalifikowanym </w:t>
      </w:r>
      <w:r w:rsidRPr="00A044DE">
        <w:rPr>
          <w:rFonts w:ascii="Calibri" w:hAnsi="Calibri" w:cs="Calibri"/>
        </w:rPr>
        <w:t xml:space="preserve">podpisem elektronicznym, profilem zaufanym lub podpisem osobistym przez osoby umocowane. </w:t>
      </w:r>
      <w:r w:rsidR="00671067" w:rsidRPr="00A044DE">
        <w:rPr>
          <w:rFonts w:ascii="Calibri" w:hAnsi="Calibri" w:cs="Calibri"/>
        </w:rPr>
        <w:t>Wyżej określone c</w:t>
      </w:r>
      <w:r w:rsidRPr="00A044DE">
        <w:rPr>
          <w:rFonts w:ascii="Calibri" w:hAnsi="Calibri" w:cs="Calibri"/>
        </w:rPr>
        <w:t xml:space="preserve">zynności realizowane są poprzez wybranie polecenia „Dodaj dokument" i wybranie docelowego pliku, który ma zostać wczytany. </w:t>
      </w:r>
    </w:p>
    <w:p w14:paraId="5EC5E5FA" w14:textId="77777777" w:rsidR="00163A7F" w:rsidRPr="00A044DE" w:rsidRDefault="00163A7F" w:rsidP="005E29CA">
      <w:pPr>
        <w:pStyle w:val="Akapitzlist"/>
        <w:widowControl w:val="0"/>
        <w:numPr>
          <w:ilvl w:val="2"/>
          <w:numId w:val="43"/>
        </w:numPr>
        <w:autoSpaceDE w:val="0"/>
        <w:autoSpaceDN w:val="0"/>
        <w:ind w:left="2127" w:hanging="709"/>
        <w:jc w:val="both"/>
        <w:rPr>
          <w:rFonts w:ascii="Calibri" w:hAnsi="Calibri" w:cs="Calibri"/>
        </w:rPr>
      </w:pPr>
      <w:r w:rsidRPr="00A044DE">
        <w:rPr>
          <w:rFonts w:ascii="Calibri" w:hAnsi="Calibri" w:cs="Calibri"/>
        </w:rPr>
        <w:t xml:space="preserve">Wykonawca winien opisać załącznik nazwą umożliwiającą jego identyfikację. </w:t>
      </w:r>
    </w:p>
    <w:p w14:paraId="5EC5E5FB" w14:textId="77777777" w:rsidR="00163A7F" w:rsidRPr="00A044DE" w:rsidRDefault="00163A7F" w:rsidP="005E29CA">
      <w:pPr>
        <w:pStyle w:val="Akapitzlist"/>
        <w:widowControl w:val="0"/>
        <w:numPr>
          <w:ilvl w:val="2"/>
          <w:numId w:val="43"/>
        </w:numPr>
        <w:autoSpaceDE w:val="0"/>
        <w:autoSpaceDN w:val="0"/>
        <w:ind w:left="2127" w:hanging="709"/>
        <w:jc w:val="both"/>
        <w:rPr>
          <w:rFonts w:ascii="Calibri" w:hAnsi="Calibri" w:cs="Calibri"/>
        </w:rPr>
      </w:pPr>
      <w:r w:rsidRPr="00A044DE">
        <w:rPr>
          <w:rFonts w:ascii="Calibri" w:hAnsi="Calibri" w:cs="Calibri"/>
        </w:rPr>
        <w:t>Wykonawca załączając dokument oznacza czy jest on: „Tajny” – dokument zawiera informacje stanowiące „tajemnice przedsiębiorstwa” lub opcję „Jawny” – zawierający informacje niestanowiące tajemnicy przedsiębiorstwa w rozumieniu przepisów ustawy z dnia 16 kwietnia 1993 roku o zwalczaniu nieuczciwej konkurencji.</w:t>
      </w:r>
    </w:p>
    <w:p w14:paraId="5EC5E5FC" w14:textId="77777777" w:rsidR="00163A7F" w:rsidRPr="00A044DE" w:rsidRDefault="00163A7F" w:rsidP="005E29CA">
      <w:pPr>
        <w:pStyle w:val="Akapitzlist"/>
        <w:widowControl w:val="0"/>
        <w:numPr>
          <w:ilvl w:val="2"/>
          <w:numId w:val="43"/>
        </w:numPr>
        <w:autoSpaceDE w:val="0"/>
        <w:autoSpaceDN w:val="0"/>
        <w:ind w:left="2127" w:hanging="709"/>
        <w:jc w:val="both"/>
        <w:rPr>
          <w:rFonts w:ascii="Calibri" w:hAnsi="Calibri" w:cs="Calibri"/>
        </w:rPr>
      </w:pPr>
      <w:r w:rsidRPr="00A044DE">
        <w:rPr>
          <w:rFonts w:ascii="Calibri" w:hAnsi="Calibri" w:cs="Calibri"/>
        </w:rPr>
        <w:t xml:space="preserve">Złożenie oferty wraz z załącznikami następuje poprzez polecenie „Złóż ofertę". </w:t>
      </w:r>
    </w:p>
    <w:p w14:paraId="5EC5E5FD" w14:textId="77777777" w:rsidR="00163A7F" w:rsidRPr="00A044DE" w:rsidRDefault="00163A7F" w:rsidP="005E29CA">
      <w:pPr>
        <w:pStyle w:val="Akapitzlist"/>
        <w:widowControl w:val="0"/>
        <w:numPr>
          <w:ilvl w:val="2"/>
          <w:numId w:val="43"/>
        </w:numPr>
        <w:autoSpaceDE w:val="0"/>
        <w:autoSpaceDN w:val="0"/>
        <w:ind w:left="2127" w:hanging="709"/>
        <w:jc w:val="both"/>
        <w:rPr>
          <w:rFonts w:ascii="Calibri" w:hAnsi="Calibri" w:cs="Calibri"/>
        </w:rPr>
      </w:pPr>
      <w:r w:rsidRPr="00A044DE">
        <w:rPr>
          <w:rFonts w:ascii="Calibri" w:hAnsi="Calibri" w:cs="Calibri"/>
        </w:rPr>
        <w:t>Potwierdzeniem prawidłowo złożonej Oferty jest komunikat systemowy „Oferta została złożona” oraz wygenerowany raport ofert z zakładki „Oferty”</w:t>
      </w:r>
    </w:p>
    <w:p w14:paraId="5EC5E5FE" w14:textId="77777777" w:rsidR="00163A7F" w:rsidRPr="00A044DE" w:rsidRDefault="00163A7F" w:rsidP="005E29CA">
      <w:pPr>
        <w:pStyle w:val="Akapitzlist"/>
        <w:widowControl w:val="0"/>
        <w:numPr>
          <w:ilvl w:val="2"/>
          <w:numId w:val="43"/>
        </w:numPr>
        <w:autoSpaceDE w:val="0"/>
        <w:autoSpaceDN w:val="0"/>
        <w:ind w:left="2127" w:hanging="709"/>
        <w:jc w:val="both"/>
        <w:rPr>
          <w:rFonts w:ascii="Calibri" w:hAnsi="Calibri" w:cs="Calibri"/>
        </w:rPr>
      </w:pPr>
      <w:r w:rsidRPr="00A044DE">
        <w:rPr>
          <w:rFonts w:ascii="Calibri" w:hAnsi="Calibri" w:cs="Calibri"/>
        </w:rPr>
        <w:t>O terminie złożenia Oferty decyduje czas pełnego przeprocesowania transakcji na Platformie.</w:t>
      </w:r>
    </w:p>
    <w:p w14:paraId="5EC5E5FF" w14:textId="77777777" w:rsidR="00163A7F" w:rsidRPr="00A044DE" w:rsidRDefault="00163A7F" w:rsidP="005E29CA">
      <w:pPr>
        <w:pStyle w:val="Akapitzlist"/>
        <w:widowControl w:val="0"/>
        <w:numPr>
          <w:ilvl w:val="2"/>
          <w:numId w:val="43"/>
        </w:numPr>
        <w:autoSpaceDE w:val="0"/>
        <w:autoSpaceDN w:val="0"/>
        <w:ind w:left="2127" w:hanging="709"/>
        <w:jc w:val="both"/>
        <w:rPr>
          <w:rFonts w:ascii="Calibri" w:hAnsi="Calibri" w:cs="Calibri"/>
        </w:rPr>
      </w:pPr>
      <w:r w:rsidRPr="00A044DE">
        <w:rPr>
          <w:rFonts w:ascii="Calibri" w:hAnsi="Calibri" w:cs="Calibri"/>
        </w:rPr>
        <w:t xml:space="preserve">Po zapisaniu, plik jest w Systemie zaszyfrowany. Jeśli </w:t>
      </w:r>
      <w:r w:rsidR="005C50D0" w:rsidRPr="00A044DE">
        <w:rPr>
          <w:rFonts w:ascii="Calibri" w:hAnsi="Calibri" w:cs="Calibri"/>
        </w:rPr>
        <w:t>w</w:t>
      </w:r>
      <w:r w:rsidRPr="00A044DE">
        <w:rPr>
          <w:rFonts w:ascii="Calibri" w:hAnsi="Calibri" w:cs="Calibri"/>
        </w:rPr>
        <w:t>ykonawca zamieścił niewłaściwy plik, może go usunąć zaznaczając plik i klikając polecenie „usuń".</w:t>
      </w:r>
    </w:p>
    <w:p w14:paraId="5EC5E600" w14:textId="77777777" w:rsidR="00163A7F" w:rsidRPr="00A044DE" w:rsidRDefault="00163A7F" w:rsidP="005E29CA">
      <w:pPr>
        <w:pStyle w:val="Akapitzlist"/>
        <w:widowControl w:val="0"/>
        <w:numPr>
          <w:ilvl w:val="1"/>
          <w:numId w:val="43"/>
        </w:numPr>
        <w:autoSpaceDE w:val="0"/>
        <w:autoSpaceDN w:val="0"/>
        <w:ind w:left="1134"/>
        <w:jc w:val="both"/>
        <w:rPr>
          <w:rFonts w:ascii="Calibri" w:hAnsi="Calibri" w:cs="Calibri"/>
        </w:rPr>
      </w:pPr>
      <w:r w:rsidRPr="00A044DE">
        <w:rPr>
          <w:rFonts w:ascii="Calibri" w:hAnsi="Calibri" w:cs="Calibri"/>
        </w:rPr>
        <w:t xml:space="preserve">Do upływu terminu składania ofert </w:t>
      </w:r>
      <w:r w:rsidR="005C50D0" w:rsidRPr="00A044DE">
        <w:rPr>
          <w:rFonts w:ascii="Calibri" w:hAnsi="Calibri" w:cs="Calibri"/>
        </w:rPr>
        <w:t>w</w:t>
      </w:r>
      <w:r w:rsidRPr="00A044DE">
        <w:rPr>
          <w:rFonts w:ascii="Calibri" w:hAnsi="Calibri" w:cs="Calibri"/>
        </w:rPr>
        <w:t>ykonawca może samodzielnie wycofać złożoną przez siebie ofertę. W tym celu w zakładce „OFERTY" należy zaznaczyć ofertę, a następnie wybrać polecenie „Wycofaj ofertę”.</w:t>
      </w:r>
    </w:p>
    <w:p w14:paraId="5EC5E601" w14:textId="77777777" w:rsidR="00163A7F" w:rsidRPr="00A044DE" w:rsidRDefault="00163A7F" w:rsidP="005E29CA">
      <w:pPr>
        <w:pStyle w:val="Akapitzlist"/>
        <w:widowControl w:val="0"/>
        <w:numPr>
          <w:ilvl w:val="1"/>
          <w:numId w:val="43"/>
        </w:numPr>
        <w:autoSpaceDE w:val="0"/>
        <w:autoSpaceDN w:val="0"/>
        <w:ind w:left="1134"/>
        <w:jc w:val="both"/>
        <w:rPr>
          <w:rFonts w:ascii="Calibri" w:hAnsi="Calibri" w:cs="Calibri"/>
        </w:rPr>
      </w:pPr>
      <w:r w:rsidRPr="00A044DE">
        <w:rPr>
          <w:rFonts w:ascii="Calibri" w:hAnsi="Calibri" w:cs="Calibri"/>
        </w:rPr>
        <w:t>Oferta może być złożona tylko do upływu terminu składania ofert.</w:t>
      </w:r>
    </w:p>
    <w:p w14:paraId="5EC5E602" w14:textId="77777777" w:rsidR="00163A7F" w:rsidRPr="00A044DE" w:rsidRDefault="00163A7F" w:rsidP="005E29CA">
      <w:pPr>
        <w:pStyle w:val="Akapitzlist"/>
        <w:widowControl w:val="0"/>
        <w:numPr>
          <w:ilvl w:val="0"/>
          <w:numId w:val="10"/>
        </w:numPr>
        <w:autoSpaceDE w:val="0"/>
        <w:autoSpaceDN w:val="0"/>
        <w:jc w:val="both"/>
        <w:rPr>
          <w:rFonts w:ascii="Calibri" w:hAnsi="Calibri" w:cs="Calibri"/>
        </w:rPr>
      </w:pPr>
      <w:r w:rsidRPr="00A044DE">
        <w:rPr>
          <w:rFonts w:ascii="Calibri" w:hAnsi="Calibri" w:cs="Calibri"/>
        </w:rPr>
        <w:t xml:space="preserve">Wraz z przekazaniem informacji stanowiących tajemnicę przedsiębiorstwa w rozumieniu przepisów ustawy z dnia 16 kwietnia 1993 roku o zwalczaniu nieuczciwej konkurencji, </w:t>
      </w:r>
      <w:r w:rsidR="005C50D0" w:rsidRPr="00A044DE">
        <w:rPr>
          <w:rFonts w:ascii="Calibri" w:hAnsi="Calibri" w:cs="Calibri"/>
        </w:rPr>
        <w:lastRenderedPageBreak/>
        <w:t>w</w:t>
      </w:r>
      <w:r w:rsidRPr="00A044DE">
        <w:rPr>
          <w:rFonts w:ascii="Calibri" w:hAnsi="Calibri" w:cs="Calibri"/>
        </w:rPr>
        <w:t>ykonawca zobowiązany jest zastrzec w ofercie, że nie mogą być one udostępniane oraz wykazać, że zastrzeżone informacje stanowią tajemnicę przedsiębiorstwa</w:t>
      </w:r>
      <w:r w:rsidR="00E064CB" w:rsidRPr="00A044DE">
        <w:rPr>
          <w:rFonts w:ascii="Calibri" w:hAnsi="Calibri" w:cs="Calibri"/>
        </w:rPr>
        <w:t>.</w:t>
      </w:r>
    </w:p>
    <w:p w14:paraId="5EC5E603" w14:textId="77777777" w:rsidR="00163A7F" w:rsidRPr="00A044DE" w:rsidRDefault="00163A7F" w:rsidP="005E29CA">
      <w:pPr>
        <w:pStyle w:val="Akapitzlist"/>
        <w:widowControl w:val="0"/>
        <w:numPr>
          <w:ilvl w:val="0"/>
          <w:numId w:val="44"/>
        </w:numPr>
        <w:autoSpaceDE w:val="0"/>
        <w:autoSpaceDN w:val="0"/>
        <w:ind w:left="851"/>
        <w:jc w:val="both"/>
        <w:rPr>
          <w:rFonts w:ascii="Calibri" w:hAnsi="Calibri" w:cs="Calibri"/>
        </w:rPr>
      </w:pPr>
      <w:r w:rsidRPr="00A044DE">
        <w:rPr>
          <w:rFonts w:ascii="Calibri" w:hAnsi="Calibri" w:cs="Calibri"/>
        </w:rPr>
        <w:t>Składając ofertę w formie elektronicznej lub w postaci elektronicznej opatrzonej podpisem zaufanym lub podpisem osobistym na Platformie dokumenty zawierające informacje stanowiące tajemnicę przedsiębiorstwa powinny zostać załączone w osobnym pliku wraz z jednoczesnym zaznaczeniem polecenia „Tajne". Wczytanie załącznika następuje poprzez polecenie „Dodaj".</w:t>
      </w:r>
    </w:p>
    <w:p w14:paraId="5EC5E604" w14:textId="7E2B0997" w:rsidR="00DA5BE2" w:rsidRPr="00A044DE" w:rsidRDefault="00DA5BE2" w:rsidP="005E29CA">
      <w:pPr>
        <w:numPr>
          <w:ilvl w:val="0"/>
          <w:numId w:val="10"/>
        </w:numPr>
        <w:jc w:val="both"/>
        <w:rPr>
          <w:rFonts w:ascii="Calibri" w:hAnsi="Calibri" w:cs="Calibri"/>
        </w:rPr>
      </w:pPr>
      <w:r w:rsidRPr="00A044DE">
        <w:rPr>
          <w:rFonts w:ascii="Calibri" w:hAnsi="Calibri" w:cs="Calibri"/>
        </w:rPr>
        <w:t>Wykonawca</w:t>
      </w:r>
      <w:r w:rsidR="00D35F49" w:rsidRPr="00A044DE">
        <w:rPr>
          <w:rFonts w:ascii="Calibri" w:hAnsi="Calibri" w:cs="Calibri"/>
        </w:rPr>
        <w:t xml:space="preserve"> w prowadzonym postępowaniu</w:t>
      </w:r>
      <w:r w:rsidRPr="00A044DE">
        <w:rPr>
          <w:rFonts w:ascii="Calibri" w:hAnsi="Calibri" w:cs="Calibri"/>
        </w:rPr>
        <w:t xml:space="preserve"> ma prawo zło</w:t>
      </w:r>
      <w:r w:rsidR="00E1023A" w:rsidRPr="00A044DE">
        <w:rPr>
          <w:rFonts w:ascii="Calibri" w:hAnsi="Calibri" w:cs="Calibri"/>
        </w:rPr>
        <w:t>żyć tylko jedną ofertę</w:t>
      </w:r>
      <w:r w:rsidR="00D35F49" w:rsidRPr="00A044DE">
        <w:rPr>
          <w:rFonts w:ascii="Calibri" w:hAnsi="Calibri" w:cs="Calibri"/>
        </w:rPr>
        <w:t>.</w:t>
      </w:r>
      <w:r w:rsidR="002E5248">
        <w:rPr>
          <w:rFonts w:ascii="Calibri" w:hAnsi="Calibri" w:cs="Calibri"/>
        </w:rPr>
        <w:t xml:space="preserve"> </w:t>
      </w:r>
      <w:r w:rsidR="00E1023A" w:rsidRPr="00A044DE">
        <w:rPr>
          <w:rFonts w:ascii="Calibri" w:hAnsi="Calibri" w:cs="Calibri"/>
        </w:rPr>
        <w:t>Oferty w</w:t>
      </w:r>
      <w:r w:rsidRPr="00A044DE">
        <w:rPr>
          <w:rFonts w:ascii="Calibri" w:hAnsi="Calibri" w:cs="Calibri"/>
        </w:rPr>
        <w:t xml:space="preserve">ykonawcy, który przedłoży </w:t>
      </w:r>
      <w:r w:rsidR="002E5248" w:rsidRPr="00A044DE">
        <w:rPr>
          <w:rFonts w:ascii="Calibri" w:hAnsi="Calibri" w:cs="Calibri"/>
        </w:rPr>
        <w:t>więcej niż</w:t>
      </w:r>
      <w:r w:rsidRPr="00A044DE">
        <w:rPr>
          <w:rFonts w:ascii="Calibri" w:hAnsi="Calibri" w:cs="Calibri"/>
        </w:rPr>
        <w:t xml:space="preserve"> jedną ofertę, zostaną odrzucone.</w:t>
      </w:r>
    </w:p>
    <w:p w14:paraId="5EC5E605" w14:textId="77777777" w:rsidR="00884A69" w:rsidRPr="00A044DE" w:rsidRDefault="00884A69" w:rsidP="005E29CA">
      <w:pPr>
        <w:numPr>
          <w:ilvl w:val="0"/>
          <w:numId w:val="10"/>
        </w:numPr>
        <w:jc w:val="both"/>
        <w:rPr>
          <w:rFonts w:ascii="Calibri" w:hAnsi="Calibri" w:cs="Calibri"/>
        </w:rPr>
      </w:pPr>
      <w:r w:rsidRPr="00A044DE">
        <w:rPr>
          <w:rFonts w:ascii="Calibri" w:hAnsi="Calibri" w:cs="Calibri"/>
        </w:rPr>
        <w:t xml:space="preserve">Wykonawca składa ofertę wraz z wymaganymi oświadczeniami i dokumentami, wskazanymi </w:t>
      </w:r>
      <w:r w:rsidR="007B72CA" w:rsidRPr="00A044DE">
        <w:rPr>
          <w:rFonts w:ascii="Calibri" w:hAnsi="Calibri" w:cs="Calibri"/>
        </w:rPr>
        <w:t xml:space="preserve">w </w:t>
      </w:r>
      <w:r w:rsidR="00DE535E" w:rsidRPr="00A044DE">
        <w:rPr>
          <w:rFonts w:ascii="Calibri" w:hAnsi="Calibri" w:cs="Calibri"/>
        </w:rPr>
        <w:t>r</w:t>
      </w:r>
      <w:r w:rsidR="007B72CA" w:rsidRPr="00A044DE">
        <w:rPr>
          <w:rFonts w:ascii="Calibri" w:hAnsi="Calibri" w:cs="Calibri"/>
        </w:rPr>
        <w:t>ozdzia</w:t>
      </w:r>
      <w:r w:rsidR="00DE535E" w:rsidRPr="00A044DE">
        <w:rPr>
          <w:rFonts w:ascii="Calibri" w:hAnsi="Calibri" w:cs="Calibri"/>
        </w:rPr>
        <w:t>le</w:t>
      </w:r>
      <w:r w:rsidR="007B72CA" w:rsidRPr="00A044DE">
        <w:rPr>
          <w:rFonts w:ascii="Calibri" w:hAnsi="Calibri" w:cs="Calibri"/>
        </w:rPr>
        <w:t xml:space="preserve"> II podrozdzia</w:t>
      </w:r>
      <w:r w:rsidR="00DE535E" w:rsidRPr="00A044DE">
        <w:rPr>
          <w:rFonts w:ascii="Calibri" w:hAnsi="Calibri" w:cs="Calibri"/>
        </w:rPr>
        <w:t xml:space="preserve">le </w:t>
      </w:r>
      <w:r w:rsidR="000741E0" w:rsidRPr="00A044DE">
        <w:rPr>
          <w:rFonts w:ascii="Calibri" w:hAnsi="Calibri" w:cs="Calibri"/>
        </w:rPr>
        <w:t>9 SWZ.</w:t>
      </w:r>
    </w:p>
    <w:p w14:paraId="5EC5E606" w14:textId="1C1DC219" w:rsidR="007128CF" w:rsidRPr="00A044DE" w:rsidRDefault="00967C2D" w:rsidP="005E29CA">
      <w:pPr>
        <w:numPr>
          <w:ilvl w:val="0"/>
          <w:numId w:val="10"/>
        </w:numPr>
        <w:jc w:val="both"/>
        <w:rPr>
          <w:rFonts w:ascii="Calibri" w:hAnsi="Calibri" w:cs="Calibri"/>
        </w:rPr>
      </w:pPr>
      <w:r w:rsidRPr="00A044DE">
        <w:rPr>
          <w:rFonts w:ascii="Calibri" w:hAnsi="Calibri" w:cs="Calibri"/>
        </w:rPr>
        <w:t xml:space="preserve">Do upływu terminu składania ofert wykonawca może wycofać </w:t>
      </w:r>
      <w:r w:rsidR="002E5248" w:rsidRPr="00A044DE">
        <w:rPr>
          <w:rFonts w:ascii="Calibri" w:hAnsi="Calibri" w:cs="Calibri"/>
        </w:rPr>
        <w:t>ofertę. Sposób</w:t>
      </w:r>
      <w:r w:rsidR="003C7B82" w:rsidRPr="00A044DE">
        <w:rPr>
          <w:rFonts w:ascii="Calibri" w:hAnsi="Calibri" w:cs="Calibri"/>
        </w:rPr>
        <w:t xml:space="preserve"> postępowania w przypadku oferty w systemie został opisany w Instrukcji korzystania z </w:t>
      </w:r>
      <w:r w:rsidR="00D5479A" w:rsidRPr="00A044DE">
        <w:rPr>
          <w:rFonts w:ascii="Calibri" w:hAnsi="Calibri" w:cs="Calibri"/>
        </w:rPr>
        <w:t>Platformy</w:t>
      </w:r>
      <w:r w:rsidR="00D4155E" w:rsidRPr="00A044DE">
        <w:rPr>
          <w:rFonts w:ascii="Calibri" w:hAnsi="Calibri" w:cs="Calibri"/>
        </w:rPr>
        <w:t xml:space="preserve"> stanowiącej </w:t>
      </w:r>
      <w:r w:rsidR="00D4155E" w:rsidRPr="00A044DE">
        <w:rPr>
          <w:rFonts w:ascii="Calibri" w:hAnsi="Calibri" w:cs="Calibri"/>
          <w:b/>
          <w:bCs/>
        </w:rPr>
        <w:t>załącznik nr</w:t>
      </w:r>
      <w:r w:rsidR="002A1764" w:rsidRPr="00A044DE">
        <w:rPr>
          <w:rFonts w:ascii="Calibri" w:hAnsi="Calibri" w:cs="Calibri"/>
          <w:b/>
          <w:bCs/>
        </w:rPr>
        <w:t>1</w:t>
      </w:r>
      <w:r w:rsidR="00027BDF" w:rsidRPr="00A044DE">
        <w:rPr>
          <w:rFonts w:ascii="Calibri" w:hAnsi="Calibri" w:cs="Calibri"/>
          <w:b/>
          <w:bCs/>
        </w:rPr>
        <w:t>3</w:t>
      </w:r>
      <w:r w:rsidR="000D692A">
        <w:rPr>
          <w:rFonts w:ascii="Calibri" w:hAnsi="Calibri" w:cs="Calibri"/>
          <w:b/>
          <w:bCs/>
        </w:rPr>
        <w:t xml:space="preserve"> </w:t>
      </w:r>
      <w:r w:rsidR="000741E0" w:rsidRPr="00A044DE">
        <w:rPr>
          <w:rFonts w:ascii="Calibri" w:hAnsi="Calibri" w:cs="Calibri"/>
          <w:b/>
          <w:bCs/>
        </w:rPr>
        <w:t>do S</w:t>
      </w:r>
      <w:r w:rsidR="003C7B82" w:rsidRPr="00A044DE">
        <w:rPr>
          <w:rFonts w:ascii="Calibri" w:hAnsi="Calibri" w:cs="Calibri"/>
          <w:b/>
          <w:bCs/>
        </w:rPr>
        <w:t>WZ</w:t>
      </w:r>
      <w:r w:rsidR="003C7B82" w:rsidRPr="00A044DE">
        <w:rPr>
          <w:rFonts w:ascii="Calibri" w:hAnsi="Calibri" w:cs="Calibri"/>
        </w:rPr>
        <w:t>.</w:t>
      </w:r>
    </w:p>
    <w:p w14:paraId="5EC5E607" w14:textId="77777777" w:rsidR="003A336A" w:rsidRPr="00A044DE" w:rsidRDefault="003A336A" w:rsidP="005E29CA">
      <w:pPr>
        <w:jc w:val="both"/>
        <w:rPr>
          <w:rFonts w:ascii="Calibri" w:hAnsi="Calibri" w:cs="Calibri"/>
        </w:rPr>
      </w:pPr>
    </w:p>
    <w:p w14:paraId="5EC5E608" w14:textId="77777777" w:rsidR="00884A69" w:rsidRPr="00A044DE" w:rsidRDefault="00884A69" w:rsidP="005E29CA">
      <w:pPr>
        <w:numPr>
          <w:ilvl w:val="0"/>
          <w:numId w:val="1"/>
        </w:numPr>
        <w:shd w:val="clear" w:color="auto" w:fill="B2A1C7" w:themeFill="accent4" w:themeFillTint="99"/>
        <w:spacing w:after="200"/>
        <w:contextualSpacing/>
        <w:jc w:val="both"/>
        <w:rPr>
          <w:rFonts w:ascii="Calibri" w:hAnsi="Calibri" w:cs="Calibri"/>
          <w:b/>
          <w:i/>
          <w:iCs/>
          <w:lang w:eastAsia="en-US"/>
        </w:rPr>
      </w:pPr>
      <w:r w:rsidRPr="00A044DE">
        <w:rPr>
          <w:rFonts w:ascii="Calibri" w:hAnsi="Calibri" w:cs="Calibri"/>
          <w:b/>
          <w:lang w:eastAsia="en-US"/>
        </w:rPr>
        <w:t>Opis sposobu obliczenia ceny</w:t>
      </w:r>
    </w:p>
    <w:p w14:paraId="5EC5E609" w14:textId="77777777" w:rsidR="007F31D0" w:rsidRPr="007F31D0" w:rsidRDefault="00733E7B" w:rsidP="005E29CA">
      <w:pPr>
        <w:pStyle w:val="pkt"/>
        <w:numPr>
          <w:ilvl w:val="1"/>
          <w:numId w:val="1"/>
        </w:numPr>
        <w:pBdr>
          <w:top w:val="nil"/>
          <w:left w:val="nil"/>
          <w:bottom w:val="nil"/>
          <w:right w:val="nil"/>
          <w:between w:val="nil"/>
          <w:bar w:val="nil"/>
        </w:pBdr>
        <w:spacing w:before="0" w:after="0" w:line="240" w:lineRule="auto"/>
        <w:ind w:left="993"/>
        <w:rPr>
          <w:rFonts w:ascii="Calibri" w:hAnsi="Calibri" w:cs="Calibri"/>
          <w:szCs w:val="24"/>
        </w:rPr>
      </w:pPr>
      <w:bookmarkStart w:id="7" w:name="bookmark28"/>
      <w:r w:rsidRPr="00A044DE">
        <w:rPr>
          <w:rStyle w:val="Brak"/>
          <w:rFonts w:ascii="Calibri" w:hAnsi="Calibri" w:cs="Calibri"/>
          <w:szCs w:val="24"/>
        </w:rPr>
        <w:t>Obowiązującym wynagrodzeniem będzie wynagrodzenie ryczałtowe</w:t>
      </w:r>
      <w:r w:rsidRPr="00A044DE">
        <w:rPr>
          <w:rFonts w:ascii="Calibri" w:hAnsi="Calibri" w:cs="Calibri"/>
          <w:szCs w:val="24"/>
        </w:rPr>
        <w:t>. Cenę oferty należy podać w formularzu ofertowym, jako cenę za całość przedmiotu zamówienia.</w:t>
      </w:r>
    </w:p>
    <w:p w14:paraId="5EC5E60B" w14:textId="77777777" w:rsidR="00733E7B" w:rsidRPr="00A044DE" w:rsidRDefault="00733E7B" w:rsidP="005E29CA">
      <w:pPr>
        <w:pStyle w:val="pkt"/>
        <w:numPr>
          <w:ilvl w:val="1"/>
          <w:numId w:val="1"/>
        </w:numPr>
        <w:pBdr>
          <w:top w:val="nil"/>
          <w:left w:val="nil"/>
          <w:bottom w:val="nil"/>
          <w:right w:val="nil"/>
          <w:between w:val="nil"/>
          <w:bar w:val="nil"/>
        </w:pBdr>
        <w:spacing w:before="0" w:after="0" w:line="240" w:lineRule="auto"/>
        <w:ind w:left="993"/>
        <w:rPr>
          <w:rFonts w:ascii="Calibri" w:hAnsi="Calibri" w:cs="Calibri"/>
          <w:szCs w:val="24"/>
        </w:rPr>
      </w:pPr>
      <w:r w:rsidRPr="00A044DE">
        <w:rPr>
          <w:rFonts w:ascii="Calibri" w:hAnsi="Calibri" w:cs="Calibri"/>
          <w:szCs w:val="24"/>
        </w:rPr>
        <w:t xml:space="preserve">Podana w ofercie cena musi być wyrażona w PLN. Obowiązkiem </w:t>
      </w:r>
      <w:r w:rsidR="005C50D0" w:rsidRPr="00A044DE">
        <w:rPr>
          <w:rFonts w:ascii="Calibri" w:hAnsi="Calibri" w:cs="Calibri"/>
          <w:szCs w:val="24"/>
        </w:rPr>
        <w:t>w</w:t>
      </w:r>
      <w:r w:rsidRPr="00A044DE">
        <w:rPr>
          <w:rFonts w:ascii="Calibri" w:hAnsi="Calibri" w:cs="Calibri"/>
          <w:szCs w:val="24"/>
        </w:rPr>
        <w:t xml:space="preserve">ykonawcy jest uwzględnienie w cenie wszystkich kosztów niezbędnych do wykonania przedmiotu zamówienia wynikających bezpośrednio z SWZ, </w:t>
      </w:r>
      <w:r w:rsidR="00DC0E09">
        <w:rPr>
          <w:rFonts w:ascii="Calibri" w:hAnsi="Calibri" w:cs="Calibri"/>
          <w:szCs w:val="24"/>
        </w:rPr>
        <w:t xml:space="preserve">szczegółowego </w:t>
      </w:r>
      <w:r w:rsidRPr="00A044DE">
        <w:rPr>
          <w:rFonts w:ascii="Calibri" w:hAnsi="Calibri" w:cs="Calibri"/>
          <w:szCs w:val="24"/>
        </w:rPr>
        <w:t xml:space="preserve">opisu przedmiotu zamówienia, </w:t>
      </w:r>
      <w:r w:rsidR="00DC0E09">
        <w:rPr>
          <w:rFonts w:ascii="Calibri" w:hAnsi="Calibri" w:cs="Calibri"/>
          <w:szCs w:val="24"/>
        </w:rPr>
        <w:t>D</w:t>
      </w:r>
      <w:r w:rsidR="00786AC9" w:rsidRPr="00A044DE">
        <w:rPr>
          <w:rFonts w:ascii="Calibri" w:hAnsi="Calibri" w:cs="Calibri"/>
          <w:szCs w:val="24"/>
        </w:rPr>
        <w:t xml:space="preserve">okumentacji </w:t>
      </w:r>
      <w:r w:rsidR="00DC0E09">
        <w:rPr>
          <w:rFonts w:ascii="Calibri" w:hAnsi="Calibri" w:cs="Calibri"/>
          <w:szCs w:val="24"/>
        </w:rPr>
        <w:t>P</w:t>
      </w:r>
      <w:r w:rsidR="00786AC9" w:rsidRPr="00A044DE">
        <w:rPr>
          <w:rFonts w:ascii="Calibri" w:hAnsi="Calibri" w:cs="Calibri"/>
          <w:szCs w:val="24"/>
        </w:rPr>
        <w:t>rojektowej</w:t>
      </w:r>
      <w:r w:rsidRPr="00A044DE">
        <w:rPr>
          <w:rFonts w:ascii="Calibri" w:hAnsi="Calibri" w:cs="Calibri"/>
          <w:szCs w:val="24"/>
        </w:rPr>
        <w:t xml:space="preserve">,  </w:t>
      </w:r>
      <w:r w:rsidR="00DC0E09">
        <w:rPr>
          <w:rFonts w:ascii="Calibri" w:hAnsi="Calibri" w:cs="Calibri"/>
          <w:szCs w:val="24"/>
        </w:rPr>
        <w:t>S</w:t>
      </w:r>
      <w:r w:rsidRPr="00A044DE">
        <w:rPr>
          <w:rFonts w:ascii="Calibri" w:hAnsi="Calibri" w:cs="Calibri"/>
          <w:szCs w:val="24"/>
        </w:rPr>
        <w:t xml:space="preserve">zczegółowej </w:t>
      </w:r>
      <w:r w:rsidR="00DC0E09">
        <w:rPr>
          <w:rFonts w:ascii="Calibri" w:hAnsi="Calibri" w:cs="Calibri"/>
          <w:szCs w:val="24"/>
        </w:rPr>
        <w:t>S</w:t>
      </w:r>
      <w:r w:rsidRPr="00A044DE">
        <w:rPr>
          <w:rFonts w:ascii="Calibri" w:hAnsi="Calibri" w:cs="Calibri"/>
          <w:szCs w:val="24"/>
        </w:rPr>
        <w:t xml:space="preserve">pecyfikacji </w:t>
      </w:r>
      <w:r w:rsidR="00DC0E09">
        <w:rPr>
          <w:rFonts w:ascii="Calibri" w:hAnsi="Calibri" w:cs="Calibri"/>
          <w:szCs w:val="24"/>
        </w:rPr>
        <w:t>T</w:t>
      </w:r>
      <w:r w:rsidRPr="00A044DE">
        <w:rPr>
          <w:rFonts w:ascii="Calibri" w:hAnsi="Calibri" w:cs="Calibri"/>
          <w:szCs w:val="24"/>
        </w:rPr>
        <w:t xml:space="preserve">echnicznej </w:t>
      </w:r>
      <w:r w:rsidR="00DC0E09">
        <w:rPr>
          <w:rFonts w:ascii="Calibri" w:hAnsi="Calibri" w:cs="Calibri"/>
          <w:szCs w:val="24"/>
        </w:rPr>
        <w:t>W</w:t>
      </w:r>
      <w:r w:rsidRPr="00A044DE">
        <w:rPr>
          <w:rFonts w:ascii="Calibri" w:hAnsi="Calibri" w:cs="Calibri"/>
          <w:szCs w:val="24"/>
        </w:rPr>
        <w:t xml:space="preserve">ykonania i </w:t>
      </w:r>
      <w:r w:rsidR="00DC0E09">
        <w:rPr>
          <w:rFonts w:ascii="Calibri" w:hAnsi="Calibri" w:cs="Calibri"/>
          <w:szCs w:val="24"/>
        </w:rPr>
        <w:t>O</w:t>
      </w:r>
      <w:r w:rsidRPr="00A044DE">
        <w:rPr>
          <w:rFonts w:ascii="Calibri" w:hAnsi="Calibri" w:cs="Calibri"/>
          <w:szCs w:val="24"/>
        </w:rPr>
        <w:t xml:space="preserve">dbioru </w:t>
      </w:r>
      <w:r w:rsidR="00DC0E09">
        <w:rPr>
          <w:rFonts w:ascii="Calibri" w:hAnsi="Calibri" w:cs="Calibri"/>
          <w:szCs w:val="24"/>
        </w:rPr>
        <w:t>r</w:t>
      </w:r>
      <w:r w:rsidRPr="00A044DE">
        <w:rPr>
          <w:rFonts w:ascii="Calibri" w:hAnsi="Calibri" w:cs="Calibri"/>
          <w:szCs w:val="24"/>
        </w:rPr>
        <w:t>obót oraz kosztów wszelkich prac niezbędnych do zrealizowania przedmiotu zamówienia a niewymienionych w dokumentach, których wykonanie jest konieczne dla prawidłowego i kompleksowego wykonania przedmiotu zamówienia.</w:t>
      </w:r>
    </w:p>
    <w:p w14:paraId="5EC5E60C" w14:textId="77777777" w:rsidR="00733E7B" w:rsidRPr="00A044DE" w:rsidRDefault="00733E7B" w:rsidP="005E29CA">
      <w:pPr>
        <w:pStyle w:val="pkt"/>
        <w:numPr>
          <w:ilvl w:val="1"/>
          <w:numId w:val="1"/>
        </w:numPr>
        <w:pBdr>
          <w:top w:val="nil"/>
          <w:left w:val="nil"/>
          <w:bottom w:val="nil"/>
          <w:right w:val="nil"/>
          <w:between w:val="nil"/>
          <w:bar w:val="nil"/>
        </w:pBdr>
        <w:spacing w:before="0" w:after="0" w:line="240" w:lineRule="auto"/>
        <w:ind w:left="993"/>
        <w:rPr>
          <w:rFonts w:ascii="Calibri" w:hAnsi="Calibri" w:cs="Calibri"/>
          <w:szCs w:val="24"/>
        </w:rPr>
      </w:pPr>
      <w:r w:rsidRPr="00A044DE">
        <w:rPr>
          <w:rFonts w:ascii="Calibri" w:hAnsi="Calibri" w:cs="Calibri"/>
          <w:szCs w:val="24"/>
        </w:rPr>
        <w:t>Cena oferty winna uwzględniać rozwiązanie i usuwanie wszelkich kolizji i wszystkie inne prace wynikłe w trakcie realizacji przedmiotu zamówienia a niezbędne do osiągnięcia rezultatu umowy.</w:t>
      </w:r>
    </w:p>
    <w:p w14:paraId="5EC5E60D" w14:textId="77777777" w:rsidR="00733E7B" w:rsidRPr="00A044DE" w:rsidRDefault="00733E7B" w:rsidP="005E29CA">
      <w:pPr>
        <w:pStyle w:val="pkt"/>
        <w:numPr>
          <w:ilvl w:val="1"/>
          <w:numId w:val="1"/>
        </w:numPr>
        <w:pBdr>
          <w:top w:val="nil"/>
          <w:left w:val="nil"/>
          <w:bottom w:val="nil"/>
          <w:right w:val="nil"/>
          <w:between w:val="nil"/>
          <w:bar w:val="nil"/>
        </w:pBdr>
        <w:spacing w:before="0" w:after="0" w:line="240" w:lineRule="auto"/>
        <w:ind w:left="993"/>
        <w:rPr>
          <w:rFonts w:ascii="Calibri" w:hAnsi="Calibri" w:cs="Calibri"/>
          <w:szCs w:val="24"/>
        </w:rPr>
      </w:pPr>
      <w:r w:rsidRPr="00A044DE">
        <w:rPr>
          <w:rFonts w:ascii="Calibri" w:hAnsi="Calibri" w:cs="Calibri"/>
          <w:szCs w:val="24"/>
        </w:rPr>
        <w:t xml:space="preserve">Wynagrodzenie będzie niezmienne przez cały okres realizacji zadania i </w:t>
      </w:r>
      <w:r w:rsidR="005C50D0" w:rsidRPr="00A044DE">
        <w:rPr>
          <w:rFonts w:ascii="Calibri" w:hAnsi="Calibri" w:cs="Calibri"/>
          <w:szCs w:val="24"/>
        </w:rPr>
        <w:t>w</w:t>
      </w:r>
      <w:r w:rsidRPr="00A044DE">
        <w:rPr>
          <w:rFonts w:ascii="Calibri" w:hAnsi="Calibri" w:cs="Calibri"/>
          <w:szCs w:val="24"/>
        </w:rPr>
        <w:t>ykonawca nie może żądać podwyższenia wynagrodzenia.</w:t>
      </w:r>
    </w:p>
    <w:p w14:paraId="5EC5E60E" w14:textId="77777777" w:rsidR="00733E7B" w:rsidRPr="00A044DE" w:rsidRDefault="00733E7B" w:rsidP="005E29CA">
      <w:pPr>
        <w:pStyle w:val="pkt"/>
        <w:numPr>
          <w:ilvl w:val="1"/>
          <w:numId w:val="1"/>
        </w:numPr>
        <w:pBdr>
          <w:top w:val="nil"/>
          <w:left w:val="nil"/>
          <w:bottom w:val="nil"/>
          <w:right w:val="nil"/>
          <w:between w:val="nil"/>
          <w:bar w:val="nil"/>
        </w:pBdr>
        <w:spacing w:before="0" w:after="0" w:line="240" w:lineRule="auto"/>
        <w:ind w:left="993"/>
        <w:rPr>
          <w:rFonts w:ascii="Calibri" w:hAnsi="Calibri" w:cs="Calibri"/>
          <w:szCs w:val="24"/>
        </w:rPr>
      </w:pPr>
      <w:r w:rsidRPr="00A044DE">
        <w:rPr>
          <w:rFonts w:ascii="Calibri" w:hAnsi="Calibri" w:cs="Calibri"/>
          <w:szCs w:val="24"/>
        </w:rPr>
        <w:t xml:space="preserve">W przypadku pominięcia przez </w:t>
      </w:r>
      <w:r w:rsidR="005C50D0" w:rsidRPr="00A044DE">
        <w:rPr>
          <w:rFonts w:ascii="Calibri" w:hAnsi="Calibri" w:cs="Calibri"/>
          <w:szCs w:val="24"/>
        </w:rPr>
        <w:t>w</w:t>
      </w:r>
      <w:r w:rsidRPr="00A044DE">
        <w:rPr>
          <w:rFonts w:ascii="Calibri" w:hAnsi="Calibri" w:cs="Calibri"/>
          <w:szCs w:val="24"/>
        </w:rPr>
        <w:t xml:space="preserve">ykonawcę przy wycenie jakiegokolwiek elementu zamówienia określonego w opisie przedmiotu zamówienia </w:t>
      </w:r>
      <w:r w:rsidR="00786AC9" w:rsidRPr="00A044DE">
        <w:rPr>
          <w:rFonts w:ascii="Calibri" w:hAnsi="Calibri" w:cs="Calibri"/>
          <w:szCs w:val="24"/>
        </w:rPr>
        <w:t>Dokumentacji projektowej</w:t>
      </w:r>
      <w:r w:rsidRPr="00A044DE">
        <w:rPr>
          <w:rFonts w:ascii="Calibri" w:hAnsi="Calibri" w:cs="Calibri"/>
          <w:szCs w:val="24"/>
        </w:rPr>
        <w:t xml:space="preserve">, Specyfikacji Technicznej Wykonania i Odbioru Robót i jego nie ujęcia w wynagrodzeniu ryczałtowym, </w:t>
      </w:r>
      <w:r w:rsidR="005C50D0" w:rsidRPr="00A044DE">
        <w:rPr>
          <w:rFonts w:ascii="Calibri" w:hAnsi="Calibri" w:cs="Calibri"/>
          <w:szCs w:val="24"/>
        </w:rPr>
        <w:t>w</w:t>
      </w:r>
      <w:r w:rsidRPr="00A044DE">
        <w:rPr>
          <w:rFonts w:ascii="Calibri" w:hAnsi="Calibri" w:cs="Calibri"/>
          <w:szCs w:val="24"/>
        </w:rPr>
        <w:t xml:space="preserve">ykonawcy nie przysługują względem </w:t>
      </w:r>
      <w:r w:rsidR="002D7985" w:rsidRPr="00A044DE">
        <w:rPr>
          <w:rFonts w:ascii="Calibri" w:hAnsi="Calibri" w:cs="Calibri"/>
          <w:szCs w:val="24"/>
        </w:rPr>
        <w:t>z</w:t>
      </w:r>
      <w:r w:rsidRPr="00A044DE">
        <w:rPr>
          <w:rFonts w:ascii="Calibri" w:hAnsi="Calibri" w:cs="Calibri"/>
          <w:szCs w:val="24"/>
        </w:rPr>
        <w:t>amawiającego żadne roszczenia z powyższego tytułu, a w szczególności roszczenie o dodatkowe wynagrodzenie.</w:t>
      </w:r>
    </w:p>
    <w:p w14:paraId="5EC5E60F" w14:textId="77777777" w:rsidR="00733E7B" w:rsidRPr="00A044DE" w:rsidRDefault="00733E7B" w:rsidP="005E29CA">
      <w:pPr>
        <w:pStyle w:val="pkt"/>
        <w:numPr>
          <w:ilvl w:val="1"/>
          <w:numId w:val="1"/>
        </w:numPr>
        <w:pBdr>
          <w:top w:val="nil"/>
          <w:left w:val="nil"/>
          <w:bottom w:val="nil"/>
          <w:right w:val="nil"/>
          <w:between w:val="nil"/>
          <w:bar w:val="nil"/>
        </w:pBdr>
        <w:spacing w:before="0" w:after="0" w:line="240" w:lineRule="auto"/>
        <w:ind w:left="993"/>
        <w:rPr>
          <w:rFonts w:ascii="Calibri" w:hAnsi="Calibri" w:cs="Calibri"/>
          <w:szCs w:val="24"/>
        </w:rPr>
      </w:pPr>
      <w:r w:rsidRPr="00A044DE">
        <w:rPr>
          <w:rFonts w:ascii="Calibri" w:hAnsi="Calibri" w:cs="Calibri"/>
          <w:szCs w:val="24"/>
        </w:rPr>
        <w:t xml:space="preserve">Ostateczna cena oferty musi być wyrażona w PLN, z dokładnością do dwóch miejsc po przecinku. Jeżeli oferta będzie zawierała ceny jednostkowe wyrażone jako wielkości matematyczne znajdujące się na trzecim i kolejnym miejscu po przecinku, zostanie odrzucona na podstawie art. 226 ust. 1 pkt 4 i 5 ustawy </w:t>
      </w:r>
      <w:proofErr w:type="spellStart"/>
      <w:r w:rsidRPr="00A044DE">
        <w:rPr>
          <w:rFonts w:ascii="Calibri" w:hAnsi="Calibri" w:cs="Calibri"/>
          <w:szCs w:val="24"/>
        </w:rPr>
        <w:t>Pzp</w:t>
      </w:r>
      <w:proofErr w:type="spellEnd"/>
      <w:r w:rsidRPr="00A044DE">
        <w:rPr>
          <w:rFonts w:ascii="Calibri" w:hAnsi="Calibri" w:cs="Calibri"/>
          <w:szCs w:val="24"/>
        </w:rPr>
        <w:t xml:space="preserve">. </w:t>
      </w:r>
    </w:p>
    <w:p w14:paraId="5EC5E610" w14:textId="77777777" w:rsidR="00733E7B" w:rsidRPr="00A044DE" w:rsidRDefault="00733E7B" w:rsidP="005E29CA">
      <w:pPr>
        <w:pStyle w:val="pkt"/>
        <w:numPr>
          <w:ilvl w:val="1"/>
          <w:numId w:val="1"/>
        </w:numPr>
        <w:pBdr>
          <w:top w:val="nil"/>
          <w:left w:val="nil"/>
          <w:bottom w:val="nil"/>
          <w:right w:val="nil"/>
          <w:between w:val="nil"/>
          <w:bar w:val="nil"/>
        </w:pBdr>
        <w:spacing w:before="0" w:after="0" w:line="240" w:lineRule="auto"/>
        <w:ind w:left="993"/>
        <w:rPr>
          <w:rFonts w:ascii="Calibri" w:hAnsi="Calibri" w:cs="Calibri"/>
          <w:szCs w:val="24"/>
        </w:rPr>
      </w:pPr>
      <w:r w:rsidRPr="00A044DE">
        <w:rPr>
          <w:rFonts w:ascii="Calibri" w:hAnsi="Calibri" w:cs="Calibri"/>
          <w:szCs w:val="24"/>
        </w:rPr>
        <w:t>Kwoty zaokrągla się do pełnych groszy, przy czym końcówki poniżej 0,5 grosza pomija się, a końcówki 0,5 grosza i wyższe zaokrągla się do 1 grosza.</w:t>
      </w:r>
    </w:p>
    <w:p w14:paraId="5EC5E611" w14:textId="77777777" w:rsidR="00733E7B" w:rsidRPr="00A044DE" w:rsidRDefault="00733E7B" w:rsidP="005E29CA">
      <w:pPr>
        <w:pStyle w:val="pkt"/>
        <w:numPr>
          <w:ilvl w:val="1"/>
          <w:numId w:val="1"/>
        </w:numPr>
        <w:pBdr>
          <w:top w:val="nil"/>
          <w:left w:val="nil"/>
          <w:bottom w:val="nil"/>
          <w:right w:val="nil"/>
          <w:between w:val="nil"/>
          <w:bar w:val="nil"/>
        </w:pBdr>
        <w:spacing w:before="0" w:after="0" w:line="240" w:lineRule="auto"/>
        <w:ind w:left="993"/>
        <w:rPr>
          <w:rFonts w:ascii="Calibri" w:hAnsi="Calibri" w:cs="Calibri"/>
          <w:szCs w:val="24"/>
        </w:rPr>
      </w:pPr>
      <w:r w:rsidRPr="00A044DE">
        <w:rPr>
          <w:rFonts w:ascii="Calibri" w:hAnsi="Calibri" w:cs="Calibri"/>
          <w:szCs w:val="24"/>
        </w:rPr>
        <w:t>Sposób zapłaty i rozliczenia za realizację niniejszego zamówienia, określone zostały we wzorze umowy w sprawie zamówienia publicznego.</w:t>
      </w:r>
    </w:p>
    <w:p w14:paraId="5EC5E612" w14:textId="77777777" w:rsidR="00733E7B" w:rsidRPr="00A044DE" w:rsidRDefault="00733E7B" w:rsidP="005E29CA">
      <w:pPr>
        <w:pStyle w:val="pkt"/>
        <w:numPr>
          <w:ilvl w:val="1"/>
          <w:numId w:val="1"/>
        </w:numPr>
        <w:pBdr>
          <w:top w:val="nil"/>
          <w:left w:val="nil"/>
          <w:bottom w:val="nil"/>
          <w:right w:val="nil"/>
          <w:between w:val="nil"/>
          <w:bar w:val="nil"/>
        </w:pBdr>
        <w:spacing w:before="0" w:after="0" w:line="240" w:lineRule="auto"/>
        <w:ind w:left="993"/>
        <w:rPr>
          <w:rFonts w:ascii="Calibri" w:hAnsi="Calibri" w:cs="Calibri"/>
          <w:szCs w:val="24"/>
        </w:rPr>
      </w:pPr>
      <w:r w:rsidRPr="00A044DE">
        <w:rPr>
          <w:rFonts w:ascii="Calibri" w:hAnsi="Calibri" w:cs="Calibri"/>
          <w:szCs w:val="24"/>
        </w:rPr>
        <w:lastRenderedPageBreak/>
        <w:t>Wykonawca zobowiązany jest zastosować stawkę VAT zgodnie z obowiązującymi przepisami ustawy z dnia 11 marca 2004 r. o podatku od towarów i usług.</w:t>
      </w:r>
    </w:p>
    <w:p w14:paraId="5EC5E613" w14:textId="77777777" w:rsidR="00733E7B" w:rsidRPr="00A044DE" w:rsidRDefault="00733E7B" w:rsidP="005E29CA">
      <w:pPr>
        <w:pStyle w:val="pkt"/>
        <w:numPr>
          <w:ilvl w:val="1"/>
          <w:numId w:val="1"/>
        </w:numPr>
        <w:pBdr>
          <w:top w:val="nil"/>
          <w:left w:val="nil"/>
          <w:bottom w:val="nil"/>
          <w:right w:val="nil"/>
          <w:between w:val="nil"/>
          <w:bar w:val="nil"/>
        </w:pBdr>
        <w:spacing w:before="0" w:after="0" w:line="240" w:lineRule="auto"/>
        <w:ind w:left="993"/>
        <w:rPr>
          <w:rFonts w:ascii="Calibri" w:hAnsi="Calibri" w:cs="Calibri"/>
          <w:szCs w:val="24"/>
        </w:rPr>
      </w:pPr>
      <w:r w:rsidRPr="00A044DE">
        <w:rPr>
          <w:rFonts w:ascii="Calibri" w:eastAsiaTheme="majorEastAsia" w:hAnsi="Calibri" w:cs="Calibri"/>
          <w:szCs w:val="24"/>
          <w:lang w:eastAsia="en-US"/>
        </w:rPr>
        <w:t xml:space="preserve">Zgodnie z art. 225 ustawy </w:t>
      </w:r>
      <w:proofErr w:type="spellStart"/>
      <w:r w:rsidRPr="00A044DE">
        <w:rPr>
          <w:rFonts w:ascii="Calibri" w:eastAsiaTheme="majorEastAsia" w:hAnsi="Calibri" w:cs="Calibri"/>
          <w:szCs w:val="24"/>
          <w:lang w:eastAsia="en-US"/>
        </w:rPr>
        <w:t>Pzp</w:t>
      </w:r>
      <w:proofErr w:type="spellEnd"/>
      <w:r w:rsidRPr="00A044DE">
        <w:rPr>
          <w:rFonts w:ascii="Calibri" w:eastAsiaTheme="majorEastAsia" w:hAnsi="Calibri" w:cs="Calibri"/>
          <w:szCs w:val="24"/>
          <w:lang w:eastAsia="en-US"/>
        </w:rPr>
        <w:t xml:space="preserve"> jeżeli została złożona oferta, której wybór prowadziłby do powstania u zamawiającego obowiązku podatkowego zgodnie z ustawą z 11 marca 2004 r. o podatku od towarów i usług, dla celów zastosowania kryterium ceny lub kosztu zamawiający dolicza do przedstawionej w tej ofercie ceny kwotę podatku od towarów i usług, którą miałby obowiązek rozliczyć. W takiej sytuacji wykonawca ma obowiązek:</w:t>
      </w:r>
    </w:p>
    <w:p w14:paraId="5EC5E614" w14:textId="77777777" w:rsidR="00733E7B" w:rsidRPr="00A044DE" w:rsidRDefault="00733E7B" w:rsidP="005E29CA">
      <w:pPr>
        <w:spacing w:after="200"/>
        <w:ind w:left="1418" w:hanging="425"/>
        <w:contextualSpacing/>
        <w:jc w:val="both"/>
        <w:rPr>
          <w:rFonts w:ascii="Calibri" w:eastAsiaTheme="majorEastAsia" w:hAnsi="Calibri" w:cs="Calibri"/>
          <w:lang w:eastAsia="en-US"/>
        </w:rPr>
      </w:pPr>
      <w:r w:rsidRPr="00A044DE">
        <w:rPr>
          <w:rFonts w:ascii="Calibri" w:eastAsiaTheme="majorEastAsia" w:hAnsi="Calibri" w:cs="Calibri"/>
          <w:lang w:eastAsia="en-US"/>
        </w:rPr>
        <w:t>1)  poinformowania zamawiającego, że wybór jego oferty będzie prowadził do powstania u zamawiającego obowiązku podatkowego;</w:t>
      </w:r>
    </w:p>
    <w:p w14:paraId="5EC5E615" w14:textId="77777777" w:rsidR="00733E7B" w:rsidRPr="00A044DE" w:rsidRDefault="00733E7B" w:rsidP="005E29CA">
      <w:pPr>
        <w:spacing w:after="200"/>
        <w:ind w:left="1418" w:hanging="425"/>
        <w:contextualSpacing/>
        <w:jc w:val="both"/>
        <w:rPr>
          <w:rFonts w:ascii="Calibri" w:eastAsiaTheme="majorEastAsia" w:hAnsi="Calibri" w:cs="Calibri"/>
          <w:lang w:eastAsia="en-US"/>
        </w:rPr>
      </w:pPr>
      <w:r w:rsidRPr="00A044DE">
        <w:rPr>
          <w:rFonts w:ascii="Calibri" w:eastAsiaTheme="majorEastAsia" w:hAnsi="Calibri" w:cs="Calibri"/>
          <w:lang w:eastAsia="en-US"/>
        </w:rPr>
        <w:t>2) wskazania nazwy (rodzaju) towaru lub usługi, których dostawa lub świadczenie będą prowadziły do powstania obowiązku podatkowego;</w:t>
      </w:r>
    </w:p>
    <w:p w14:paraId="5EC5E616" w14:textId="77777777" w:rsidR="00733E7B" w:rsidRPr="00A044DE" w:rsidRDefault="00733E7B" w:rsidP="005E29CA">
      <w:pPr>
        <w:ind w:left="1418" w:hanging="425"/>
        <w:contextualSpacing/>
        <w:jc w:val="both"/>
        <w:rPr>
          <w:rFonts w:ascii="Calibri" w:eastAsiaTheme="majorEastAsia" w:hAnsi="Calibri" w:cs="Calibri"/>
          <w:lang w:eastAsia="en-US"/>
        </w:rPr>
      </w:pPr>
      <w:r w:rsidRPr="00A044DE">
        <w:rPr>
          <w:rFonts w:ascii="Calibri" w:eastAsiaTheme="majorEastAsia" w:hAnsi="Calibri" w:cs="Calibri"/>
          <w:lang w:eastAsia="en-US"/>
        </w:rPr>
        <w:t>3)  wskazania wartości towaru lub usługi objętego obowiązkiem podatkowym zamawiającego, bez kwoty podatku;</w:t>
      </w:r>
    </w:p>
    <w:p w14:paraId="5EC5E617" w14:textId="77777777" w:rsidR="00733E7B" w:rsidRPr="00A044DE" w:rsidRDefault="00733E7B" w:rsidP="005E29CA">
      <w:pPr>
        <w:pStyle w:val="pkt"/>
        <w:pBdr>
          <w:top w:val="nil"/>
          <w:left w:val="nil"/>
          <w:bottom w:val="nil"/>
          <w:right w:val="nil"/>
          <w:between w:val="nil"/>
          <w:bar w:val="nil"/>
        </w:pBdr>
        <w:spacing w:before="0" w:after="0" w:line="240" w:lineRule="auto"/>
        <w:ind w:left="1418" w:hanging="425"/>
        <w:rPr>
          <w:rStyle w:val="Brak"/>
          <w:rFonts w:ascii="Calibri" w:hAnsi="Calibri" w:cs="Calibri"/>
          <w:szCs w:val="24"/>
        </w:rPr>
      </w:pPr>
      <w:r w:rsidRPr="00A044DE">
        <w:rPr>
          <w:rFonts w:ascii="Calibri" w:eastAsiaTheme="majorEastAsia" w:hAnsi="Calibri" w:cs="Calibri"/>
          <w:szCs w:val="24"/>
          <w:lang w:eastAsia="en-US"/>
        </w:rPr>
        <w:t>4)  wskazania stawki podatku od towarów i usług, która zgodnie z wiedzą wykonawcy, będzie miała zastosowanie</w:t>
      </w:r>
    </w:p>
    <w:p w14:paraId="5EC5E618" w14:textId="77777777" w:rsidR="00DA3C76" w:rsidRPr="00A044DE" w:rsidRDefault="00733E7B" w:rsidP="005E29CA">
      <w:pPr>
        <w:pStyle w:val="pkt"/>
        <w:pBdr>
          <w:top w:val="nil"/>
          <w:left w:val="nil"/>
          <w:bottom w:val="nil"/>
          <w:right w:val="nil"/>
          <w:between w:val="nil"/>
          <w:bar w:val="nil"/>
        </w:pBdr>
        <w:spacing w:before="0" w:after="0" w:line="240" w:lineRule="auto"/>
        <w:ind w:firstLine="0"/>
        <w:rPr>
          <w:rFonts w:ascii="Calibri" w:hAnsi="Calibri" w:cs="Calibri"/>
          <w:szCs w:val="24"/>
        </w:rPr>
      </w:pPr>
      <w:r w:rsidRPr="00A044DE">
        <w:rPr>
          <w:rStyle w:val="Brak"/>
          <w:rFonts w:ascii="Calibri" w:hAnsi="Calibri" w:cs="Calibri"/>
          <w:szCs w:val="24"/>
        </w:rPr>
        <w:t xml:space="preserve">Informację, o </w:t>
      </w:r>
      <w:proofErr w:type="spellStart"/>
      <w:r w:rsidRPr="00A044DE">
        <w:rPr>
          <w:rStyle w:val="Brak"/>
          <w:rFonts w:ascii="Calibri" w:hAnsi="Calibri" w:cs="Calibri"/>
          <w:szCs w:val="24"/>
        </w:rPr>
        <w:t>kt</w:t>
      </w:r>
      <w:r w:rsidRPr="00A044DE">
        <w:rPr>
          <w:rStyle w:val="Brak"/>
          <w:rFonts w:ascii="Calibri" w:hAnsi="Calibri" w:cs="Calibri"/>
          <w:szCs w:val="24"/>
          <w:lang w:val="es-ES_tradnl"/>
        </w:rPr>
        <w:t>ó</w:t>
      </w:r>
      <w:proofErr w:type="spellEnd"/>
      <w:r w:rsidRPr="00A044DE">
        <w:rPr>
          <w:rStyle w:val="Brak"/>
          <w:rFonts w:ascii="Calibri" w:hAnsi="Calibri" w:cs="Calibri"/>
          <w:szCs w:val="24"/>
        </w:rPr>
        <w:t xml:space="preserve">rej mowa w art. 225 ustawy </w:t>
      </w:r>
      <w:proofErr w:type="spellStart"/>
      <w:r w:rsidRPr="00A044DE">
        <w:rPr>
          <w:rStyle w:val="Brak"/>
          <w:rFonts w:ascii="Calibri" w:hAnsi="Calibri" w:cs="Calibri"/>
          <w:szCs w:val="24"/>
        </w:rPr>
        <w:t>pzp</w:t>
      </w:r>
      <w:proofErr w:type="spellEnd"/>
      <w:r w:rsidRPr="00A044DE">
        <w:rPr>
          <w:rStyle w:val="Brak"/>
          <w:rFonts w:ascii="Calibri" w:hAnsi="Calibri" w:cs="Calibri"/>
          <w:szCs w:val="24"/>
        </w:rPr>
        <w:t xml:space="preserve"> należy wskazać w pkt E Formularza Oferty.</w:t>
      </w:r>
    </w:p>
    <w:p w14:paraId="5EC5E619" w14:textId="77777777" w:rsidR="00DA3C76" w:rsidRPr="00A044DE" w:rsidRDefault="00DA3C76" w:rsidP="005E29CA">
      <w:pPr>
        <w:spacing w:after="200"/>
        <w:contextualSpacing/>
        <w:jc w:val="both"/>
        <w:rPr>
          <w:rFonts w:ascii="Calibri" w:eastAsiaTheme="majorEastAsia" w:hAnsi="Calibri" w:cs="Calibri"/>
          <w:lang w:eastAsia="en-US"/>
        </w:rPr>
      </w:pPr>
    </w:p>
    <w:bookmarkEnd w:id="7"/>
    <w:p w14:paraId="5EC5E61A" w14:textId="77777777" w:rsidR="00EC45FB" w:rsidRPr="00A044DE" w:rsidRDefault="00EB7EB9" w:rsidP="005E29CA">
      <w:pPr>
        <w:numPr>
          <w:ilvl w:val="0"/>
          <w:numId w:val="1"/>
        </w:numPr>
        <w:pBdr>
          <w:top w:val="single" w:sz="4" w:space="1" w:color="auto"/>
          <w:left w:val="single" w:sz="4" w:space="4" w:color="auto"/>
          <w:bottom w:val="single" w:sz="4" w:space="1" w:color="auto"/>
          <w:right w:val="single" w:sz="4" w:space="4" w:color="auto"/>
        </w:pBdr>
        <w:shd w:val="clear" w:color="auto" w:fill="8DB3E2" w:themeFill="text2" w:themeFillTint="66"/>
        <w:spacing w:after="240"/>
        <w:jc w:val="both"/>
        <w:rPr>
          <w:rFonts w:ascii="Calibri" w:eastAsiaTheme="majorEastAsia" w:hAnsi="Calibri" w:cs="Calibri"/>
          <w:b/>
          <w:lang w:eastAsia="en-US"/>
        </w:rPr>
      </w:pPr>
      <w:r w:rsidRPr="00A044DE">
        <w:rPr>
          <w:rFonts w:ascii="Calibri" w:eastAsiaTheme="majorEastAsia" w:hAnsi="Calibri" w:cs="Calibri"/>
          <w:b/>
          <w:lang w:eastAsia="en-US"/>
        </w:rPr>
        <w:t>Informacje o przebiegu postępowania</w:t>
      </w:r>
    </w:p>
    <w:p w14:paraId="5EC5E61B" w14:textId="77777777" w:rsidR="00EB7EB9" w:rsidRPr="00A044DE" w:rsidRDefault="00B2342A" w:rsidP="005E29CA">
      <w:pPr>
        <w:numPr>
          <w:ilvl w:val="0"/>
          <w:numId w:val="21"/>
        </w:numPr>
        <w:shd w:val="clear" w:color="auto" w:fill="FBD4B4" w:themeFill="accent6" w:themeFillTint="66"/>
        <w:spacing w:after="200"/>
        <w:contextualSpacing/>
        <w:jc w:val="both"/>
        <w:rPr>
          <w:rFonts w:ascii="Calibri" w:hAnsi="Calibri" w:cs="Calibri"/>
          <w:b/>
          <w:lang w:eastAsia="en-US"/>
        </w:rPr>
      </w:pPr>
      <w:r w:rsidRPr="00A044DE">
        <w:rPr>
          <w:rFonts w:ascii="Calibri" w:hAnsi="Calibri" w:cs="Calibri"/>
          <w:b/>
          <w:lang w:eastAsia="en-US"/>
        </w:rPr>
        <w:t>Sposób porozumiewania się zamawiającego z w</w:t>
      </w:r>
      <w:r w:rsidR="00EB7EB9" w:rsidRPr="00A044DE">
        <w:rPr>
          <w:rFonts w:ascii="Calibri" w:hAnsi="Calibri" w:cs="Calibri"/>
          <w:b/>
          <w:lang w:eastAsia="en-US"/>
        </w:rPr>
        <w:t>ykonawcami</w:t>
      </w:r>
    </w:p>
    <w:p w14:paraId="5EC5E61C" w14:textId="77777777" w:rsidR="004F6E8B" w:rsidRPr="00A044DE" w:rsidRDefault="004F6E8B" w:rsidP="005E29CA">
      <w:pPr>
        <w:widowControl w:val="0"/>
        <w:autoSpaceDE w:val="0"/>
        <w:autoSpaceDN w:val="0"/>
        <w:ind w:left="426"/>
        <w:jc w:val="both"/>
        <w:rPr>
          <w:rFonts w:ascii="Calibri" w:eastAsia="Avenir-Light" w:hAnsi="Calibri" w:cs="Calibri"/>
          <w:lang w:eastAsia="en-US"/>
        </w:rPr>
      </w:pPr>
    </w:p>
    <w:p w14:paraId="5EC5E61D" w14:textId="77777777" w:rsidR="00A41775" w:rsidRPr="00A044DE" w:rsidRDefault="00A41775" w:rsidP="005E29CA">
      <w:pPr>
        <w:widowControl w:val="0"/>
        <w:numPr>
          <w:ilvl w:val="0"/>
          <w:numId w:val="32"/>
        </w:numPr>
        <w:autoSpaceDE w:val="0"/>
        <w:autoSpaceDN w:val="0"/>
        <w:ind w:left="426" w:hanging="426"/>
        <w:jc w:val="both"/>
        <w:rPr>
          <w:rFonts w:ascii="Calibri" w:eastAsia="Avenir-Light" w:hAnsi="Calibri" w:cs="Calibri"/>
          <w:lang w:eastAsia="en-US"/>
        </w:rPr>
      </w:pPr>
      <w:r w:rsidRPr="00A044DE">
        <w:rPr>
          <w:rFonts w:ascii="Calibri" w:eastAsia="Avenir-Light" w:hAnsi="Calibri" w:cs="Calibri"/>
          <w:lang w:eastAsia="en-US"/>
        </w:rPr>
        <w:t xml:space="preserve">W przedmiotowym postępowaniu </w:t>
      </w:r>
      <w:r w:rsidR="002D7985" w:rsidRPr="00A044DE">
        <w:rPr>
          <w:rFonts w:ascii="Calibri" w:eastAsia="Avenir-Light" w:hAnsi="Calibri" w:cs="Calibri"/>
          <w:lang w:eastAsia="en-US"/>
        </w:rPr>
        <w:t>z</w:t>
      </w:r>
      <w:r w:rsidRPr="00A044DE">
        <w:rPr>
          <w:rFonts w:ascii="Calibri" w:eastAsia="Avenir-Light" w:hAnsi="Calibri" w:cs="Calibri"/>
          <w:lang w:eastAsia="en-US"/>
        </w:rPr>
        <w:t>amawiający dopuszcza możliwość przekazywania sobie przez strony postępowania zawiadomień oraz informacji:</w:t>
      </w:r>
    </w:p>
    <w:p w14:paraId="5EC5E61E" w14:textId="77777777" w:rsidR="00A41775" w:rsidRPr="00A044DE" w:rsidRDefault="00A41775" w:rsidP="005E29CA">
      <w:pPr>
        <w:widowControl w:val="0"/>
        <w:numPr>
          <w:ilvl w:val="0"/>
          <w:numId w:val="33"/>
        </w:numPr>
        <w:autoSpaceDE w:val="0"/>
        <w:autoSpaceDN w:val="0"/>
        <w:ind w:left="851"/>
        <w:jc w:val="both"/>
        <w:rPr>
          <w:rFonts w:ascii="Calibri" w:eastAsia="Avenir-Light" w:hAnsi="Calibri" w:cs="Calibri"/>
          <w:b/>
          <w:lang w:eastAsia="en-US"/>
        </w:rPr>
      </w:pPr>
      <w:r w:rsidRPr="00A044DE">
        <w:rPr>
          <w:rFonts w:ascii="Calibri" w:eastAsia="Avenir-Light" w:hAnsi="Calibri" w:cs="Calibri"/>
          <w:b/>
          <w:lang w:eastAsia="en-US"/>
        </w:rPr>
        <w:t>Elektronicznie za pośrednictwem Platformy znajdującej się pod adresem: https://chorzele.ezamawiajacy.pl w zakładce „Korespondencja”.</w:t>
      </w:r>
    </w:p>
    <w:p w14:paraId="5EC5E61F" w14:textId="77777777" w:rsidR="00A41775" w:rsidRPr="00A044DE" w:rsidRDefault="00A41775" w:rsidP="005E29CA">
      <w:pPr>
        <w:widowControl w:val="0"/>
        <w:numPr>
          <w:ilvl w:val="0"/>
          <w:numId w:val="33"/>
        </w:numPr>
        <w:autoSpaceDE w:val="0"/>
        <w:autoSpaceDN w:val="0"/>
        <w:ind w:left="851"/>
        <w:jc w:val="both"/>
        <w:rPr>
          <w:rFonts w:ascii="Calibri" w:eastAsia="Avenir-Light" w:hAnsi="Calibri" w:cs="Calibri"/>
          <w:lang w:eastAsia="en-US"/>
        </w:rPr>
      </w:pPr>
      <w:r w:rsidRPr="00A044DE">
        <w:rPr>
          <w:rFonts w:ascii="Calibri" w:eastAsia="Avenir-Light" w:hAnsi="Calibri" w:cs="Calibri"/>
          <w:lang w:eastAsia="en-US"/>
        </w:rPr>
        <w:t xml:space="preserve">Oświadczenia, wnioski, zawiadomienia lub informacje, które wpłyną do Zamawiającego, uważa się za dokumenty złożone w terminie, jeśli ich czytelna treść dotrze do </w:t>
      </w:r>
      <w:r w:rsidR="002D7985" w:rsidRPr="00A044DE">
        <w:rPr>
          <w:rFonts w:ascii="Calibri" w:eastAsia="Avenir-Light" w:hAnsi="Calibri" w:cs="Calibri"/>
          <w:lang w:eastAsia="en-US"/>
        </w:rPr>
        <w:t>z</w:t>
      </w:r>
      <w:r w:rsidRPr="00A044DE">
        <w:rPr>
          <w:rFonts w:ascii="Calibri" w:eastAsia="Avenir-Light" w:hAnsi="Calibri" w:cs="Calibri"/>
          <w:lang w:eastAsia="en-US"/>
        </w:rPr>
        <w:t xml:space="preserve">amawiającego przed upływem tego terminu. Za datę wpływu oświadczeń, wniosków, zawiadomień oraz informacji przekazywanym na adres e-mail </w:t>
      </w:r>
      <w:r w:rsidR="002D7985" w:rsidRPr="00A044DE">
        <w:rPr>
          <w:rFonts w:ascii="Calibri" w:eastAsia="Avenir-Light" w:hAnsi="Calibri" w:cs="Calibri"/>
          <w:lang w:eastAsia="en-US"/>
        </w:rPr>
        <w:t>z</w:t>
      </w:r>
      <w:r w:rsidRPr="00A044DE">
        <w:rPr>
          <w:rFonts w:ascii="Calibri" w:eastAsia="Avenir-Light" w:hAnsi="Calibri" w:cs="Calibri"/>
          <w:lang w:eastAsia="en-US"/>
        </w:rPr>
        <w:t xml:space="preserve">amawiającego przyjmuje się datę dostarczenia wiadomości na adres e-mail </w:t>
      </w:r>
      <w:r w:rsidR="002D7985" w:rsidRPr="00A044DE">
        <w:rPr>
          <w:rFonts w:ascii="Calibri" w:eastAsia="Avenir-Light" w:hAnsi="Calibri" w:cs="Calibri"/>
          <w:lang w:eastAsia="en-US"/>
        </w:rPr>
        <w:t>z</w:t>
      </w:r>
      <w:r w:rsidRPr="00A044DE">
        <w:rPr>
          <w:rFonts w:ascii="Calibri" w:eastAsia="Avenir-Light" w:hAnsi="Calibri" w:cs="Calibri"/>
          <w:lang w:eastAsia="en-US"/>
        </w:rPr>
        <w:t>amawiającego. W przypadku korzystania z Platformy za datę wpływu oświadczeń, wniosków, zawiadomień oraz informacji przyjmuje się datę ich wpływu na Platformę.</w:t>
      </w:r>
    </w:p>
    <w:p w14:paraId="5EC5E620" w14:textId="77777777" w:rsidR="00153931" w:rsidRPr="00A044DE" w:rsidRDefault="00153931" w:rsidP="005E29CA">
      <w:pPr>
        <w:pStyle w:val="Akapitzlist"/>
        <w:widowControl w:val="0"/>
        <w:numPr>
          <w:ilvl w:val="0"/>
          <w:numId w:val="33"/>
        </w:numPr>
        <w:autoSpaceDE w:val="0"/>
        <w:autoSpaceDN w:val="0"/>
        <w:ind w:left="851"/>
        <w:jc w:val="both"/>
        <w:rPr>
          <w:rFonts w:ascii="Calibri" w:hAnsi="Calibri" w:cs="Calibri"/>
        </w:rPr>
      </w:pPr>
      <w:r w:rsidRPr="00A044DE">
        <w:rPr>
          <w:rFonts w:ascii="Calibri" w:hAnsi="Calibri" w:cs="Calibri"/>
        </w:rPr>
        <w:t xml:space="preserve">Wykonawca może zwrócić się do </w:t>
      </w:r>
      <w:r w:rsidR="002D7985" w:rsidRPr="00A044DE">
        <w:rPr>
          <w:rFonts w:ascii="Calibri" w:hAnsi="Calibri" w:cs="Calibri"/>
        </w:rPr>
        <w:t>z</w:t>
      </w:r>
      <w:r w:rsidRPr="00A044DE">
        <w:rPr>
          <w:rFonts w:ascii="Calibri" w:hAnsi="Calibri" w:cs="Calibri"/>
        </w:rPr>
        <w:t xml:space="preserve">amawiającego z wnioskiem o wyjaśnienie treści SWZ. Wniosek należy przesłać za pośrednictwem Platformy Zakupowej przez opcję „Zadaj pytanie” lub przy użyciu zakładki „Korespondencja”. W celu zadania pytania </w:t>
      </w:r>
      <w:r w:rsidR="002D7985" w:rsidRPr="00A044DE">
        <w:rPr>
          <w:rFonts w:ascii="Calibri" w:hAnsi="Calibri" w:cs="Calibri"/>
        </w:rPr>
        <w:t>z</w:t>
      </w:r>
      <w:r w:rsidRPr="00A044DE">
        <w:rPr>
          <w:rFonts w:ascii="Calibri" w:hAnsi="Calibri" w:cs="Calibri"/>
        </w:rPr>
        <w:t xml:space="preserve">amawiającemu, </w:t>
      </w:r>
      <w:r w:rsidR="005C50D0" w:rsidRPr="00A044DE">
        <w:rPr>
          <w:rFonts w:ascii="Calibri" w:hAnsi="Calibri" w:cs="Calibri"/>
        </w:rPr>
        <w:t>w</w:t>
      </w:r>
      <w:r w:rsidRPr="00A044DE">
        <w:rPr>
          <w:rFonts w:ascii="Calibri" w:hAnsi="Calibri" w:cs="Calibri"/>
        </w:rPr>
        <w:t xml:space="preserve">ykonawca klika lewym przyciskiem myszy klawisz ZADAJ PYTANIE. Powoduje to otwarcie okna, w którym należy uzupełnić dane </w:t>
      </w:r>
      <w:r w:rsidR="005C50D0" w:rsidRPr="00A044DE">
        <w:rPr>
          <w:rFonts w:ascii="Calibri" w:hAnsi="Calibri" w:cs="Calibri"/>
        </w:rPr>
        <w:t>w</w:t>
      </w:r>
      <w:r w:rsidRPr="00A044DE">
        <w:rPr>
          <w:rFonts w:ascii="Calibri" w:hAnsi="Calibri" w:cs="Calibri"/>
        </w:rPr>
        <w:t xml:space="preserve">ykonawcy, temat i treść/przedmiot pytania, po wypełnieniu wskazanych pól wraz z wymaganym kodem weryfikującym z obrazka </w:t>
      </w:r>
      <w:r w:rsidR="005C50D0" w:rsidRPr="00A044DE">
        <w:rPr>
          <w:rFonts w:ascii="Calibri" w:hAnsi="Calibri" w:cs="Calibri"/>
        </w:rPr>
        <w:t>w</w:t>
      </w:r>
      <w:r w:rsidRPr="00A044DE">
        <w:rPr>
          <w:rFonts w:ascii="Calibri" w:hAnsi="Calibri" w:cs="Calibri"/>
        </w:rPr>
        <w:t xml:space="preserve">ykonawca klika klawisz POTWIERDŹ, wykonawca uzyskuje potwierdzenie wysłania pytania poprzez komunikat systemowy "Pytanie wysłane". </w:t>
      </w:r>
      <w:r w:rsidRPr="00A044DE">
        <w:rPr>
          <w:rFonts w:ascii="Calibri" w:hAnsi="Calibri" w:cs="Calibri"/>
        </w:rPr>
        <w:br/>
        <w:t xml:space="preserve">Zamawiający udzieli wyjaśnień niezwłocznie, jednak nie później niż na 2 dni przed upływem terminu składania ofert, pod warunkiem, że wniosek o wyjaśnienie treści SWZ wpłynął do </w:t>
      </w:r>
      <w:r w:rsidR="002D7985" w:rsidRPr="00A044DE">
        <w:rPr>
          <w:rFonts w:ascii="Calibri" w:hAnsi="Calibri" w:cs="Calibri"/>
        </w:rPr>
        <w:t>z</w:t>
      </w:r>
      <w:r w:rsidRPr="00A044DE">
        <w:rPr>
          <w:rFonts w:ascii="Calibri" w:hAnsi="Calibri" w:cs="Calibri"/>
        </w:rPr>
        <w:t xml:space="preserve">amawiającego nie później niż na 4 dni przed upływem terminu </w:t>
      </w:r>
      <w:r w:rsidRPr="00A044DE">
        <w:rPr>
          <w:rFonts w:ascii="Calibri" w:hAnsi="Calibri" w:cs="Calibri"/>
        </w:rPr>
        <w:lastRenderedPageBreak/>
        <w:t xml:space="preserve">składania ofert. Jeżeli  wniosek o wyjaśnienie treści SWZ wpłynie po upływie terminu, o którym mowa powyżej, lub dotyczy udzielonych wyjaśnień, </w:t>
      </w:r>
      <w:r w:rsidR="002D7985" w:rsidRPr="00A044DE">
        <w:rPr>
          <w:rFonts w:ascii="Calibri" w:hAnsi="Calibri" w:cs="Calibri"/>
        </w:rPr>
        <w:t>z</w:t>
      </w:r>
      <w:r w:rsidRPr="00A044DE">
        <w:rPr>
          <w:rFonts w:ascii="Calibri" w:hAnsi="Calibri" w:cs="Calibri"/>
        </w:rPr>
        <w:t>amawiający może udzielić wyjaśnień albo pozostawić wniosek bez rozpoznania. Przedłużenie terminu składania ofert nie wpływa na bieg terminu składania wniosku o wyjaśnienie treści SWZ.</w:t>
      </w:r>
    </w:p>
    <w:p w14:paraId="5EC5E621" w14:textId="77777777" w:rsidR="00153931" w:rsidRPr="00A044DE" w:rsidRDefault="00153931" w:rsidP="005E29CA">
      <w:pPr>
        <w:pStyle w:val="Akapitzlist"/>
        <w:widowControl w:val="0"/>
        <w:numPr>
          <w:ilvl w:val="0"/>
          <w:numId w:val="33"/>
        </w:numPr>
        <w:autoSpaceDE w:val="0"/>
        <w:autoSpaceDN w:val="0"/>
        <w:ind w:left="851"/>
        <w:jc w:val="both"/>
        <w:rPr>
          <w:rFonts w:ascii="Calibri" w:hAnsi="Calibri" w:cs="Calibri"/>
        </w:rPr>
      </w:pPr>
      <w:r w:rsidRPr="00A044DE">
        <w:rPr>
          <w:rFonts w:ascii="Calibri" w:hAnsi="Calibri" w:cs="Calibri"/>
        </w:rPr>
        <w:t xml:space="preserve">Treść pytań (bez ujawniania źródła zapytania) wraz z wyjaśnieniami bądź informacje o dokonaniu modyfikacji SWZ, </w:t>
      </w:r>
      <w:r w:rsidR="002D7985" w:rsidRPr="00A044DE">
        <w:rPr>
          <w:rFonts w:ascii="Calibri" w:hAnsi="Calibri" w:cs="Calibri"/>
        </w:rPr>
        <w:t>z</w:t>
      </w:r>
      <w:r w:rsidRPr="00A044DE">
        <w:rPr>
          <w:rFonts w:ascii="Calibri" w:hAnsi="Calibri" w:cs="Calibri"/>
        </w:rPr>
        <w:t xml:space="preserve">amawiający przekaże </w:t>
      </w:r>
      <w:r w:rsidR="005C50D0" w:rsidRPr="00A044DE">
        <w:rPr>
          <w:rFonts w:ascii="Calibri" w:hAnsi="Calibri" w:cs="Calibri"/>
        </w:rPr>
        <w:t>w</w:t>
      </w:r>
      <w:r w:rsidRPr="00A044DE">
        <w:rPr>
          <w:rFonts w:ascii="Calibri" w:hAnsi="Calibri" w:cs="Calibri"/>
        </w:rPr>
        <w:t>ykonawcom za pośrednictwem Platformy Zakupowej.</w:t>
      </w:r>
    </w:p>
    <w:p w14:paraId="5EC5E622" w14:textId="77777777" w:rsidR="00153931" w:rsidRPr="00A044DE" w:rsidRDefault="00153931" w:rsidP="005E29CA">
      <w:pPr>
        <w:pStyle w:val="Akapitzlist"/>
        <w:widowControl w:val="0"/>
        <w:numPr>
          <w:ilvl w:val="0"/>
          <w:numId w:val="33"/>
        </w:numPr>
        <w:autoSpaceDE w:val="0"/>
        <w:autoSpaceDN w:val="0"/>
        <w:ind w:left="851"/>
        <w:jc w:val="both"/>
        <w:rPr>
          <w:rFonts w:ascii="Calibri" w:hAnsi="Calibri" w:cs="Calibri"/>
        </w:rPr>
      </w:pPr>
      <w:r w:rsidRPr="00A044DE">
        <w:rPr>
          <w:rFonts w:ascii="Calibri" w:hAnsi="Calibri" w:cs="Calibri"/>
        </w:rPr>
        <w:t xml:space="preserve">Zamawiający informuje, iż w przypadku jakichkolwiek wątpliwości związanych z zasadami korzystania z Platformy, </w:t>
      </w:r>
      <w:r w:rsidR="005C50D0" w:rsidRPr="00A044DE">
        <w:rPr>
          <w:rFonts w:ascii="Calibri" w:hAnsi="Calibri" w:cs="Calibri"/>
        </w:rPr>
        <w:t>w</w:t>
      </w:r>
      <w:r w:rsidRPr="00A044DE">
        <w:rPr>
          <w:rFonts w:ascii="Calibri" w:hAnsi="Calibri" w:cs="Calibri"/>
        </w:rPr>
        <w:t xml:space="preserve">ykonawca winien skontaktować się z dostawcą rozwiązania teleinformatycznego Platforma zakupowa Gmina Chorzele tel. +48 22 257 22 23 (infolinia dostępna w dni robocze, w godzinach 9.00-17.00) e-mail: </w:t>
      </w:r>
      <w:hyperlink r:id="rId15" w:history="1">
        <w:r w:rsidRPr="00A044DE">
          <w:rPr>
            <w:rStyle w:val="Hipercze"/>
            <w:rFonts w:ascii="Calibri" w:hAnsi="Calibri" w:cs="Calibri"/>
            <w:color w:val="auto"/>
          </w:rPr>
          <w:t>oneplace@marketplanet.pl</w:t>
        </w:r>
      </w:hyperlink>
    </w:p>
    <w:p w14:paraId="5EC5E623" w14:textId="77777777" w:rsidR="00E547B9" w:rsidRPr="00A044DE" w:rsidRDefault="00E547B9" w:rsidP="005E29CA">
      <w:pPr>
        <w:numPr>
          <w:ilvl w:val="0"/>
          <w:numId w:val="32"/>
        </w:numPr>
        <w:ind w:left="426" w:right="-108"/>
        <w:jc w:val="both"/>
        <w:rPr>
          <w:rFonts w:ascii="Calibri" w:hAnsi="Calibri" w:cs="Calibri"/>
        </w:rPr>
      </w:pPr>
      <w:r w:rsidRPr="00A044DE">
        <w:rPr>
          <w:rFonts w:ascii="Calibri" w:hAnsi="Calibri" w:cs="Calibri"/>
        </w:rPr>
        <w:t>Informacje o wymaganiach technicznych i organizacyjnych sporządzania, wysyłania i odbierania korespondencji elektronicznej</w:t>
      </w:r>
      <w:r w:rsidR="003247A5" w:rsidRPr="00A044DE">
        <w:rPr>
          <w:rFonts w:ascii="Calibri" w:hAnsi="Calibri" w:cs="Calibri"/>
        </w:rPr>
        <w:t>:</w:t>
      </w:r>
    </w:p>
    <w:p w14:paraId="5EC5E624" w14:textId="77777777" w:rsidR="0052697E" w:rsidRPr="00A044DE" w:rsidRDefault="0052697E" w:rsidP="005E29CA">
      <w:pPr>
        <w:pStyle w:val="Akapitzlist"/>
        <w:widowControl w:val="0"/>
        <w:numPr>
          <w:ilvl w:val="1"/>
          <w:numId w:val="30"/>
        </w:numPr>
        <w:autoSpaceDE w:val="0"/>
        <w:autoSpaceDN w:val="0"/>
        <w:ind w:left="993" w:hanging="567"/>
        <w:jc w:val="both"/>
        <w:rPr>
          <w:rFonts w:ascii="Calibri" w:hAnsi="Calibri" w:cs="Calibri"/>
        </w:rPr>
      </w:pPr>
      <w:r w:rsidRPr="00A044DE">
        <w:rPr>
          <w:rFonts w:ascii="Calibri" w:hAnsi="Calibri" w:cs="Calibri"/>
        </w:rPr>
        <w:t>Zamawiający określa dopuszczalny format podpisu elektronicznego, jako:</w:t>
      </w:r>
    </w:p>
    <w:p w14:paraId="5EC5E625" w14:textId="77777777" w:rsidR="0052697E" w:rsidRPr="00A044DE" w:rsidRDefault="0052697E" w:rsidP="005E29CA">
      <w:pPr>
        <w:pStyle w:val="Akapitzlist"/>
        <w:widowControl w:val="0"/>
        <w:numPr>
          <w:ilvl w:val="1"/>
          <w:numId w:val="29"/>
        </w:numPr>
        <w:autoSpaceDE w:val="0"/>
        <w:autoSpaceDN w:val="0"/>
        <w:ind w:left="1418"/>
        <w:jc w:val="both"/>
        <w:rPr>
          <w:rFonts w:ascii="Calibri" w:hAnsi="Calibri" w:cs="Calibri"/>
        </w:rPr>
      </w:pPr>
      <w:r w:rsidRPr="00A044DE">
        <w:rPr>
          <w:rFonts w:ascii="Calibri" w:hAnsi="Calibri" w:cs="Calibri"/>
        </w:rPr>
        <w:t xml:space="preserve">dokumenty w formacie „pdf" zaleca się podpisywać formatem </w:t>
      </w:r>
      <w:proofErr w:type="spellStart"/>
      <w:r w:rsidRPr="00A044DE">
        <w:rPr>
          <w:rFonts w:ascii="Calibri" w:hAnsi="Calibri" w:cs="Calibri"/>
        </w:rPr>
        <w:t>PAdES</w:t>
      </w:r>
      <w:proofErr w:type="spellEnd"/>
      <w:r w:rsidRPr="00A044DE">
        <w:rPr>
          <w:rFonts w:ascii="Calibri" w:hAnsi="Calibri" w:cs="Calibri"/>
        </w:rPr>
        <w:t>,</w:t>
      </w:r>
    </w:p>
    <w:p w14:paraId="5EC5E626" w14:textId="77777777" w:rsidR="0052697E" w:rsidRPr="00A044DE" w:rsidRDefault="0052697E" w:rsidP="005E29CA">
      <w:pPr>
        <w:pStyle w:val="Akapitzlist"/>
        <w:widowControl w:val="0"/>
        <w:numPr>
          <w:ilvl w:val="1"/>
          <w:numId w:val="28"/>
        </w:numPr>
        <w:autoSpaceDE w:val="0"/>
        <w:autoSpaceDN w:val="0"/>
        <w:ind w:left="1418"/>
        <w:jc w:val="both"/>
        <w:rPr>
          <w:rFonts w:ascii="Calibri" w:hAnsi="Calibri" w:cs="Calibri"/>
        </w:rPr>
      </w:pPr>
      <w:r w:rsidRPr="00A044DE">
        <w:rPr>
          <w:rFonts w:ascii="Calibri" w:hAnsi="Calibri" w:cs="Calibri"/>
        </w:rPr>
        <w:t xml:space="preserve">dopuszcza się podpisanie dokumentów w formacie innym niż „pdf", wtedy będzie wymagany oddzielny plik z podpisem. W związku z tym </w:t>
      </w:r>
      <w:r w:rsidR="005C50D0" w:rsidRPr="00A044DE">
        <w:rPr>
          <w:rFonts w:ascii="Calibri" w:hAnsi="Calibri" w:cs="Calibri"/>
        </w:rPr>
        <w:t>w</w:t>
      </w:r>
      <w:r w:rsidRPr="00A044DE">
        <w:rPr>
          <w:rFonts w:ascii="Calibri" w:hAnsi="Calibri" w:cs="Calibri"/>
        </w:rPr>
        <w:t>ykonawca będzie zobowiązany załączyć, prócz podpisanego dokumentu, oddzielny plik z podpisem.</w:t>
      </w:r>
    </w:p>
    <w:p w14:paraId="5EC5E627" w14:textId="77777777" w:rsidR="0052697E" w:rsidRPr="00A044DE" w:rsidRDefault="0052697E" w:rsidP="005E29CA">
      <w:pPr>
        <w:pStyle w:val="Akapitzlist"/>
        <w:widowControl w:val="0"/>
        <w:numPr>
          <w:ilvl w:val="1"/>
          <w:numId w:val="30"/>
        </w:numPr>
        <w:autoSpaceDE w:val="0"/>
        <w:autoSpaceDN w:val="0"/>
        <w:ind w:left="993" w:hanging="567"/>
        <w:jc w:val="both"/>
        <w:rPr>
          <w:rFonts w:ascii="Calibri" w:hAnsi="Calibri" w:cs="Calibri"/>
        </w:rPr>
      </w:pPr>
      <w:r w:rsidRPr="00A044DE">
        <w:rPr>
          <w:rFonts w:ascii="Calibri" w:hAnsi="Calibri" w:cs="Calibri"/>
        </w:rPr>
        <w:t>Zamawiający określa niezbędne wymagania sprzętowo- aplikacyjne umożliwiające pracę na Platformie Zakupowej tj.:</w:t>
      </w:r>
    </w:p>
    <w:p w14:paraId="5EC5E628" w14:textId="77777777" w:rsidR="0052697E" w:rsidRPr="00A044DE" w:rsidRDefault="0052697E" w:rsidP="005E29CA">
      <w:pPr>
        <w:pStyle w:val="Akapitzlist"/>
        <w:widowControl w:val="0"/>
        <w:numPr>
          <w:ilvl w:val="1"/>
          <w:numId w:val="32"/>
        </w:numPr>
        <w:autoSpaceDE w:val="0"/>
        <w:autoSpaceDN w:val="0"/>
        <w:ind w:left="1418"/>
        <w:jc w:val="both"/>
        <w:rPr>
          <w:rFonts w:ascii="Calibri" w:hAnsi="Calibri" w:cs="Calibri"/>
        </w:rPr>
      </w:pPr>
      <w:r w:rsidRPr="00A044DE">
        <w:rPr>
          <w:rFonts w:ascii="Calibri" w:hAnsi="Calibri" w:cs="Calibri"/>
        </w:rPr>
        <w:t xml:space="preserve">Stały dostęp do sieci Internet o gwarantowanej przepustowości nie mniejszej niż 512 </w:t>
      </w:r>
      <w:proofErr w:type="spellStart"/>
      <w:r w:rsidRPr="00A044DE">
        <w:rPr>
          <w:rFonts w:ascii="Calibri" w:hAnsi="Calibri" w:cs="Calibri"/>
        </w:rPr>
        <w:t>kb</w:t>
      </w:r>
      <w:proofErr w:type="spellEnd"/>
      <w:r w:rsidRPr="00A044DE">
        <w:rPr>
          <w:rFonts w:ascii="Calibri" w:hAnsi="Calibri" w:cs="Calibri"/>
        </w:rPr>
        <w:t>/s;</w:t>
      </w:r>
    </w:p>
    <w:p w14:paraId="5EC5E629" w14:textId="77777777" w:rsidR="0052697E" w:rsidRPr="00A044DE" w:rsidRDefault="0052697E" w:rsidP="005E29CA">
      <w:pPr>
        <w:pStyle w:val="Akapitzlist"/>
        <w:widowControl w:val="0"/>
        <w:numPr>
          <w:ilvl w:val="1"/>
          <w:numId w:val="32"/>
        </w:numPr>
        <w:autoSpaceDE w:val="0"/>
        <w:autoSpaceDN w:val="0"/>
        <w:ind w:left="1418"/>
        <w:jc w:val="both"/>
        <w:rPr>
          <w:rFonts w:ascii="Calibri" w:hAnsi="Calibri" w:cs="Calibri"/>
        </w:rPr>
      </w:pPr>
      <w:r w:rsidRPr="00A044DE">
        <w:rPr>
          <w:rFonts w:ascii="Calibri" w:hAnsi="Calibri" w:cs="Calibri"/>
        </w:rPr>
        <w:t>Komputer klasy PC lub MAC, o następującej konfiguracji: pamięć min 2GB Ram, procesor Intel IV 2GHZ, jeden z systemów operacyjnych - MS Windows 7 Mac Os x 10.4, Linux, lub ich nowsze wersje;</w:t>
      </w:r>
    </w:p>
    <w:p w14:paraId="5EC5E62A" w14:textId="77777777" w:rsidR="0052697E" w:rsidRPr="00A044DE" w:rsidRDefault="0052697E" w:rsidP="005E29CA">
      <w:pPr>
        <w:pStyle w:val="Akapitzlist"/>
        <w:widowControl w:val="0"/>
        <w:numPr>
          <w:ilvl w:val="1"/>
          <w:numId w:val="32"/>
        </w:numPr>
        <w:autoSpaceDE w:val="0"/>
        <w:autoSpaceDN w:val="0"/>
        <w:ind w:left="1418"/>
        <w:jc w:val="both"/>
        <w:rPr>
          <w:rFonts w:ascii="Calibri" w:hAnsi="Calibri" w:cs="Calibri"/>
        </w:rPr>
      </w:pPr>
      <w:r w:rsidRPr="00A044DE">
        <w:rPr>
          <w:rFonts w:ascii="Calibri" w:hAnsi="Calibri" w:cs="Calibri"/>
        </w:rPr>
        <w:t>Zainstalowana dowolna przeglądarka internetowa obsługująca TLS 1.2, najlepiej w najnowszej wersji w przypadku Internet Explorer minimalnie wersja 10.0;</w:t>
      </w:r>
    </w:p>
    <w:p w14:paraId="5EC5E62B" w14:textId="77777777" w:rsidR="0052697E" w:rsidRPr="00A044DE" w:rsidRDefault="0052697E" w:rsidP="005E29CA">
      <w:pPr>
        <w:pStyle w:val="Akapitzlist"/>
        <w:widowControl w:val="0"/>
        <w:numPr>
          <w:ilvl w:val="1"/>
          <w:numId w:val="32"/>
        </w:numPr>
        <w:autoSpaceDE w:val="0"/>
        <w:autoSpaceDN w:val="0"/>
        <w:ind w:left="1418"/>
        <w:jc w:val="both"/>
        <w:rPr>
          <w:rFonts w:ascii="Calibri" w:hAnsi="Calibri" w:cs="Calibri"/>
        </w:rPr>
      </w:pPr>
      <w:r w:rsidRPr="00A044DE">
        <w:rPr>
          <w:rFonts w:ascii="Calibri" w:hAnsi="Calibri" w:cs="Calibri"/>
        </w:rPr>
        <w:t>Włączona obsługa JavaScript;</w:t>
      </w:r>
    </w:p>
    <w:p w14:paraId="5EC5E62C" w14:textId="77777777" w:rsidR="0052697E" w:rsidRPr="00A044DE" w:rsidRDefault="0052697E" w:rsidP="005E29CA">
      <w:pPr>
        <w:pStyle w:val="Akapitzlist"/>
        <w:widowControl w:val="0"/>
        <w:numPr>
          <w:ilvl w:val="1"/>
          <w:numId w:val="32"/>
        </w:numPr>
        <w:autoSpaceDE w:val="0"/>
        <w:autoSpaceDN w:val="0"/>
        <w:ind w:left="1418"/>
        <w:jc w:val="both"/>
        <w:rPr>
          <w:rFonts w:ascii="Calibri" w:hAnsi="Calibri" w:cs="Calibri"/>
        </w:rPr>
      </w:pPr>
      <w:r w:rsidRPr="00A044DE">
        <w:rPr>
          <w:rFonts w:ascii="Calibri" w:hAnsi="Calibri" w:cs="Calibri"/>
        </w:rPr>
        <w:t xml:space="preserve">Zainstalowany program </w:t>
      </w:r>
      <w:proofErr w:type="spellStart"/>
      <w:r w:rsidRPr="00A044DE">
        <w:rPr>
          <w:rFonts w:ascii="Calibri" w:hAnsi="Calibri" w:cs="Calibri"/>
        </w:rPr>
        <w:t>Acrobat</w:t>
      </w:r>
      <w:proofErr w:type="spellEnd"/>
      <w:r w:rsidRPr="00A044DE">
        <w:rPr>
          <w:rFonts w:ascii="Calibri" w:hAnsi="Calibri" w:cs="Calibri"/>
        </w:rPr>
        <w:t xml:space="preserve"> Reader lub inny obsługujący pliki w formacie .pdf.</w:t>
      </w:r>
    </w:p>
    <w:p w14:paraId="5EC5E62D" w14:textId="77777777" w:rsidR="0052697E" w:rsidRPr="00A044DE" w:rsidRDefault="0052697E" w:rsidP="005E29CA">
      <w:pPr>
        <w:pStyle w:val="Akapitzlist"/>
        <w:widowControl w:val="0"/>
        <w:numPr>
          <w:ilvl w:val="1"/>
          <w:numId w:val="30"/>
        </w:numPr>
        <w:autoSpaceDE w:val="0"/>
        <w:autoSpaceDN w:val="0"/>
        <w:ind w:left="993" w:hanging="567"/>
        <w:jc w:val="both"/>
        <w:rPr>
          <w:rFonts w:ascii="Calibri" w:hAnsi="Calibri" w:cs="Calibri"/>
        </w:rPr>
      </w:pPr>
      <w:r w:rsidRPr="00A044DE">
        <w:rPr>
          <w:rFonts w:ascii="Calibri" w:hAnsi="Calibri" w:cs="Calibri"/>
        </w:rPr>
        <w:t xml:space="preserve">Zamawiający określa dopuszczalne formaty przesyłanych danych tj. plików o wielkości do 100 MB w </w:t>
      </w:r>
      <w:r w:rsidRPr="00A044DE">
        <w:rPr>
          <w:rFonts w:ascii="Calibri" w:hAnsi="Calibri" w:cs="Calibri"/>
          <w:bCs/>
        </w:rPr>
        <w:t>txt, rtf, pdf ,</w:t>
      </w:r>
      <w:proofErr w:type="spellStart"/>
      <w:r w:rsidRPr="00A044DE">
        <w:rPr>
          <w:rFonts w:ascii="Calibri" w:hAnsi="Calibri" w:cs="Calibri"/>
          <w:bCs/>
        </w:rPr>
        <w:t>xps</w:t>
      </w:r>
      <w:proofErr w:type="spellEnd"/>
      <w:r w:rsidRPr="00A044DE">
        <w:rPr>
          <w:rFonts w:ascii="Calibri" w:hAnsi="Calibri" w:cs="Calibri"/>
          <w:bCs/>
        </w:rPr>
        <w:t xml:space="preserve">, </w:t>
      </w:r>
      <w:proofErr w:type="spellStart"/>
      <w:r w:rsidRPr="00A044DE">
        <w:rPr>
          <w:rFonts w:ascii="Calibri" w:hAnsi="Calibri" w:cs="Calibri"/>
          <w:bCs/>
        </w:rPr>
        <w:t>odt</w:t>
      </w:r>
      <w:proofErr w:type="spellEnd"/>
      <w:r w:rsidRPr="00A044DE">
        <w:rPr>
          <w:rFonts w:ascii="Calibri" w:hAnsi="Calibri" w:cs="Calibri"/>
          <w:bCs/>
        </w:rPr>
        <w:t xml:space="preserve">, </w:t>
      </w:r>
      <w:proofErr w:type="spellStart"/>
      <w:r w:rsidRPr="00A044DE">
        <w:rPr>
          <w:rFonts w:ascii="Calibri" w:hAnsi="Calibri" w:cs="Calibri"/>
          <w:bCs/>
        </w:rPr>
        <w:t>ods</w:t>
      </w:r>
      <w:proofErr w:type="spellEnd"/>
      <w:r w:rsidRPr="00A044DE">
        <w:rPr>
          <w:rFonts w:ascii="Calibri" w:hAnsi="Calibri" w:cs="Calibri"/>
          <w:bCs/>
        </w:rPr>
        <w:t xml:space="preserve">, </w:t>
      </w:r>
      <w:proofErr w:type="spellStart"/>
      <w:r w:rsidRPr="00A044DE">
        <w:rPr>
          <w:rFonts w:ascii="Calibri" w:hAnsi="Calibri" w:cs="Calibri"/>
          <w:bCs/>
        </w:rPr>
        <w:t>odp</w:t>
      </w:r>
      <w:proofErr w:type="spellEnd"/>
      <w:r w:rsidRPr="00A044DE">
        <w:rPr>
          <w:rFonts w:ascii="Calibri" w:hAnsi="Calibri" w:cs="Calibri"/>
          <w:bCs/>
        </w:rPr>
        <w:t xml:space="preserve">, </w:t>
      </w:r>
      <w:proofErr w:type="spellStart"/>
      <w:r w:rsidRPr="00A044DE">
        <w:rPr>
          <w:rFonts w:ascii="Calibri" w:hAnsi="Calibri" w:cs="Calibri"/>
          <w:bCs/>
        </w:rPr>
        <w:t>doc</w:t>
      </w:r>
      <w:proofErr w:type="spellEnd"/>
      <w:r w:rsidRPr="00A044DE">
        <w:rPr>
          <w:rFonts w:ascii="Calibri" w:hAnsi="Calibri" w:cs="Calibri"/>
          <w:bCs/>
        </w:rPr>
        <w:t xml:space="preserve">, xls, </w:t>
      </w:r>
      <w:proofErr w:type="spellStart"/>
      <w:r w:rsidRPr="00A044DE">
        <w:rPr>
          <w:rFonts w:ascii="Calibri" w:hAnsi="Calibri" w:cs="Calibri"/>
          <w:bCs/>
        </w:rPr>
        <w:t>ppt</w:t>
      </w:r>
      <w:proofErr w:type="spellEnd"/>
      <w:r w:rsidRPr="00A044DE">
        <w:rPr>
          <w:rFonts w:ascii="Calibri" w:hAnsi="Calibri" w:cs="Calibri"/>
          <w:bCs/>
        </w:rPr>
        <w:t xml:space="preserve">, </w:t>
      </w:r>
      <w:proofErr w:type="spellStart"/>
      <w:r w:rsidRPr="00A044DE">
        <w:rPr>
          <w:rFonts w:ascii="Calibri" w:hAnsi="Calibri" w:cs="Calibri"/>
          <w:bCs/>
        </w:rPr>
        <w:t>docx</w:t>
      </w:r>
      <w:proofErr w:type="spellEnd"/>
      <w:r w:rsidRPr="00A044DE">
        <w:rPr>
          <w:rFonts w:ascii="Calibri" w:hAnsi="Calibri" w:cs="Calibri"/>
          <w:bCs/>
        </w:rPr>
        <w:t xml:space="preserve">, </w:t>
      </w:r>
      <w:proofErr w:type="spellStart"/>
      <w:r w:rsidRPr="00A044DE">
        <w:rPr>
          <w:rFonts w:ascii="Calibri" w:hAnsi="Calibri" w:cs="Calibri"/>
          <w:bCs/>
        </w:rPr>
        <w:t>xlsx</w:t>
      </w:r>
      <w:proofErr w:type="spellEnd"/>
      <w:r w:rsidRPr="00A044DE">
        <w:rPr>
          <w:rFonts w:ascii="Calibri" w:hAnsi="Calibri" w:cs="Calibri"/>
          <w:bCs/>
        </w:rPr>
        <w:t xml:space="preserve">, </w:t>
      </w:r>
      <w:proofErr w:type="spellStart"/>
      <w:r w:rsidRPr="00A044DE">
        <w:rPr>
          <w:rFonts w:ascii="Calibri" w:hAnsi="Calibri" w:cs="Calibri"/>
          <w:bCs/>
        </w:rPr>
        <w:t>pptx</w:t>
      </w:r>
      <w:proofErr w:type="spellEnd"/>
      <w:r w:rsidRPr="00A044DE">
        <w:rPr>
          <w:rFonts w:ascii="Calibri" w:hAnsi="Calibri" w:cs="Calibri"/>
          <w:bCs/>
        </w:rPr>
        <w:t xml:space="preserve">, </w:t>
      </w:r>
      <w:proofErr w:type="spellStart"/>
      <w:r w:rsidRPr="00A044DE">
        <w:rPr>
          <w:rFonts w:ascii="Calibri" w:hAnsi="Calibri" w:cs="Calibri"/>
          <w:bCs/>
        </w:rPr>
        <w:t>csv</w:t>
      </w:r>
      <w:proofErr w:type="spellEnd"/>
      <w:r w:rsidRPr="00A044DE">
        <w:rPr>
          <w:rFonts w:ascii="Calibri" w:hAnsi="Calibri" w:cs="Calibri"/>
          <w:bCs/>
        </w:rPr>
        <w:t xml:space="preserve">, jpg, </w:t>
      </w:r>
      <w:proofErr w:type="spellStart"/>
      <w:r w:rsidRPr="00A044DE">
        <w:rPr>
          <w:rFonts w:ascii="Calibri" w:hAnsi="Calibri" w:cs="Calibri"/>
          <w:bCs/>
        </w:rPr>
        <w:t>jpeg</w:t>
      </w:r>
      <w:proofErr w:type="spellEnd"/>
      <w:r w:rsidRPr="00A044DE">
        <w:rPr>
          <w:rFonts w:ascii="Calibri" w:hAnsi="Calibri" w:cs="Calibri"/>
          <w:bCs/>
        </w:rPr>
        <w:t xml:space="preserve">, </w:t>
      </w:r>
      <w:proofErr w:type="spellStart"/>
      <w:r w:rsidRPr="00A044DE">
        <w:rPr>
          <w:rFonts w:ascii="Calibri" w:hAnsi="Calibri" w:cs="Calibri"/>
          <w:bCs/>
        </w:rPr>
        <w:t>tif</w:t>
      </w:r>
      <w:proofErr w:type="spellEnd"/>
      <w:r w:rsidRPr="00A044DE">
        <w:rPr>
          <w:rFonts w:ascii="Calibri" w:hAnsi="Calibri" w:cs="Calibri"/>
          <w:bCs/>
        </w:rPr>
        <w:t xml:space="preserve">, </w:t>
      </w:r>
      <w:proofErr w:type="spellStart"/>
      <w:r w:rsidRPr="00A044DE">
        <w:rPr>
          <w:rFonts w:ascii="Calibri" w:hAnsi="Calibri" w:cs="Calibri"/>
          <w:bCs/>
        </w:rPr>
        <w:t>tiff</w:t>
      </w:r>
      <w:proofErr w:type="spellEnd"/>
      <w:r w:rsidRPr="00A044DE">
        <w:rPr>
          <w:rFonts w:ascii="Calibri" w:hAnsi="Calibri" w:cs="Calibri"/>
          <w:bCs/>
        </w:rPr>
        <w:t xml:space="preserve">, </w:t>
      </w:r>
      <w:proofErr w:type="spellStart"/>
      <w:r w:rsidRPr="00A044DE">
        <w:rPr>
          <w:rFonts w:ascii="Calibri" w:hAnsi="Calibri" w:cs="Calibri"/>
          <w:bCs/>
        </w:rPr>
        <w:t>geotiff</w:t>
      </w:r>
      <w:proofErr w:type="spellEnd"/>
      <w:r w:rsidRPr="00A044DE">
        <w:rPr>
          <w:rFonts w:ascii="Calibri" w:hAnsi="Calibri" w:cs="Calibri"/>
          <w:bCs/>
        </w:rPr>
        <w:t xml:space="preserve">, </w:t>
      </w:r>
      <w:proofErr w:type="spellStart"/>
      <w:r w:rsidRPr="00A044DE">
        <w:rPr>
          <w:rFonts w:ascii="Calibri" w:hAnsi="Calibri" w:cs="Calibri"/>
          <w:bCs/>
        </w:rPr>
        <w:t>png</w:t>
      </w:r>
      <w:proofErr w:type="spellEnd"/>
      <w:r w:rsidRPr="00A044DE">
        <w:rPr>
          <w:rFonts w:ascii="Calibri" w:hAnsi="Calibri" w:cs="Calibri"/>
          <w:bCs/>
        </w:rPr>
        <w:t xml:space="preserve">, </w:t>
      </w:r>
      <w:proofErr w:type="spellStart"/>
      <w:r w:rsidRPr="00A044DE">
        <w:rPr>
          <w:rFonts w:ascii="Calibri" w:hAnsi="Calibri" w:cs="Calibri"/>
          <w:bCs/>
        </w:rPr>
        <w:t>svg</w:t>
      </w:r>
      <w:proofErr w:type="spellEnd"/>
      <w:r w:rsidRPr="00A044DE">
        <w:rPr>
          <w:rFonts w:ascii="Calibri" w:hAnsi="Calibri" w:cs="Calibri"/>
          <w:bCs/>
        </w:rPr>
        <w:t xml:space="preserve">, </w:t>
      </w:r>
      <w:proofErr w:type="spellStart"/>
      <w:r w:rsidRPr="00A044DE">
        <w:rPr>
          <w:rFonts w:ascii="Calibri" w:hAnsi="Calibri" w:cs="Calibri"/>
          <w:bCs/>
        </w:rPr>
        <w:t>wav</w:t>
      </w:r>
      <w:proofErr w:type="spellEnd"/>
      <w:r w:rsidRPr="00A044DE">
        <w:rPr>
          <w:rFonts w:ascii="Calibri" w:hAnsi="Calibri" w:cs="Calibri"/>
          <w:bCs/>
        </w:rPr>
        <w:t xml:space="preserve">, mp3, </w:t>
      </w:r>
      <w:proofErr w:type="spellStart"/>
      <w:r w:rsidRPr="00A044DE">
        <w:rPr>
          <w:rFonts w:ascii="Calibri" w:hAnsi="Calibri" w:cs="Calibri"/>
          <w:bCs/>
        </w:rPr>
        <w:t>avi</w:t>
      </w:r>
      <w:proofErr w:type="spellEnd"/>
      <w:r w:rsidRPr="00A044DE">
        <w:rPr>
          <w:rFonts w:ascii="Calibri" w:hAnsi="Calibri" w:cs="Calibri"/>
          <w:bCs/>
        </w:rPr>
        <w:t xml:space="preserve">, </w:t>
      </w:r>
      <w:proofErr w:type="spellStart"/>
      <w:r w:rsidRPr="00A044DE">
        <w:rPr>
          <w:rFonts w:ascii="Calibri" w:hAnsi="Calibri" w:cs="Calibri"/>
          <w:bCs/>
        </w:rPr>
        <w:t>mpg</w:t>
      </w:r>
      <w:proofErr w:type="spellEnd"/>
      <w:r w:rsidRPr="00A044DE">
        <w:rPr>
          <w:rFonts w:ascii="Calibri" w:hAnsi="Calibri" w:cs="Calibri"/>
          <w:bCs/>
        </w:rPr>
        <w:t xml:space="preserve">, </w:t>
      </w:r>
      <w:proofErr w:type="spellStart"/>
      <w:r w:rsidRPr="00A044DE">
        <w:rPr>
          <w:rFonts w:ascii="Calibri" w:hAnsi="Calibri" w:cs="Calibri"/>
          <w:bCs/>
        </w:rPr>
        <w:t>mpeg</w:t>
      </w:r>
      <w:proofErr w:type="spellEnd"/>
      <w:r w:rsidRPr="00A044DE">
        <w:rPr>
          <w:rFonts w:ascii="Calibri" w:hAnsi="Calibri" w:cs="Calibri"/>
          <w:bCs/>
        </w:rPr>
        <w:t xml:space="preserve">, mp4, m4a, mpeg4, </w:t>
      </w:r>
      <w:proofErr w:type="spellStart"/>
      <w:r w:rsidRPr="00A044DE">
        <w:rPr>
          <w:rFonts w:ascii="Calibri" w:hAnsi="Calibri" w:cs="Calibri"/>
          <w:bCs/>
        </w:rPr>
        <w:t>ogg</w:t>
      </w:r>
      <w:proofErr w:type="spellEnd"/>
      <w:r w:rsidRPr="00A044DE">
        <w:rPr>
          <w:rFonts w:ascii="Calibri" w:hAnsi="Calibri" w:cs="Calibri"/>
          <w:bCs/>
        </w:rPr>
        <w:t xml:space="preserve">, </w:t>
      </w:r>
      <w:proofErr w:type="spellStart"/>
      <w:r w:rsidRPr="00A044DE">
        <w:rPr>
          <w:rFonts w:ascii="Calibri" w:hAnsi="Calibri" w:cs="Calibri"/>
          <w:bCs/>
        </w:rPr>
        <w:t>ogv</w:t>
      </w:r>
      <w:proofErr w:type="spellEnd"/>
      <w:r w:rsidRPr="00A044DE">
        <w:rPr>
          <w:rFonts w:ascii="Calibri" w:hAnsi="Calibri" w:cs="Calibri"/>
          <w:bCs/>
        </w:rPr>
        <w:t xml:space="preserve">, zip, tar, </w:t>
      </w:r>
      <w:proofErr w:type="spellStart"/>
      <w:r w:rsidRPr="00A044DE">
        <w:rPr>
          <w:rFonts w:ascii="Calibri" w:hAnsi="Calibri" w:cs="Calibri"/>
          <w:bCs/>
        </w:rPr>
        <w:t>gz</w:t>
      </w:r>
      <w:proofErr w:type="spellEnd"/>
      <w:r w:rsidRPr="00A044DE">
        <w:rPr>
          <w:rFonts w:ascii="Calibri" w:hAnsi="Calibri" w:cs="Calibri"/>
          <w:bCs/>
        </w:rPr>
        <w:t xml:space="preserve">, </w:t>
      </w:r>
      <w:proofErr w:type="spellStart"/>
      <w:r w:rsidRPr="00A044DE">
        <w:rPr>
          <w:rFonts w:ascii="Calibri" w:hAnsi="Calibri" w:cs="Calibri"/>
          <w:bCs/>
        </w:rPr>
        <w:t>gzip</w:t>
      </w:r>
      <w:proofErr w:type="spellEnd"/>
      <w:r w:rsidRPr="00A044DE">
        <w:rPr>
          <w:rFonts w:ascii="Calibri" w:hAnsi="Calibri" w:cs="Calibri"/>
          <w:bCs/>
        </w:rPr>
        <w:t xml:space="preserve">, 7z, </w:t>
      </w:r>
      <w:proofErr w:type="spellStart"/>
      <w:r w:rsidRPr="00A044DE">
        <w:rPr>
          <w:rFonts w:ascii="Calibri" w:hAnsi="Calibri" w:cs="Calibri"/>
          <w:bCs/>
        </w:rPr>
        <w:t>html</w:t>
      </w:r>
      <w:proofErr w:type="spellEnd"/>
      <w:r w:rsidRPr="00A044DE">
        <w:rPr>
          <w:rFonts w:ascii="Calibri" w:hAnsi="Calibri" w:cs="Calibri"/>
          <w:bCs/>
        </w:rPr>
        <w:t xml:space="preserve">, </w:t>
      </w:r>
      <w:proofErr w:type="spellStart"/>
      <w:r w:rsidRPr="00A044DE">
        <w:rPr>
          <w:rFonts w:ascii="Calibri" w:hAnsi="Calibri" w:cs="Calibri"/>
          <w:bCs/>
        </w:rPr>
        <w:t>xhtml</w:t>
      </w:r>
      <w:proofErr w:type="spellEnd"/>
      <w:r w:rsidRPr="00A044DE">
        <w:rPr>
          <w:rFonts w:ascii="Calibri" w:hAnsi="Calibri" w:cs="Calibri"/>
          <w:bCs/>
        </w:rPr>
        <w:t xml:space="preserve">, </w:t>
      </w:r>
      <w:proofErr w:type="spellStart"/>
      <w:r w:rsidRPr="00A044DE">
        <w:rPr>
          <w:rFonts w:ascii="Calibri" w:hAnsi="Calibri" w:cs="Calibri"/>
          <w:bCs/>
        </w:rPr>
        <w:t>css</w:t>
      </w:r>
      <w:proofErr w:type="spellEnd"/>
      <w:r w:rsidRPr="00A044DE">
        <w:rPr>
          <w:rFonts w:ascii="Calibri" w:hAnsi="Calibri" w:cs="Calibri"/>
          <w:bCs/>
        </w:rPr>
        <w:t xml:space="preserve">, </w:t>
      </w:r>
      <w:proofErr w:type="spellStart"/>
      <w:r w:rsidRPr="00A044DE">
        <w:rPr>
          <w:rFonts w:ascii="Calibri" w:hAnsi="Calibri" w:cs="Calibri"/>
          <w:bCs/>
        </w:rPr>
        <w:t>xml</w:t>
      </w:r>
      <w:proofErr w:type="spellEnd"/>
      <w:r w:rsidRPr="00A044DE">
        <w:rPr>
          <w:rFonts w:ascii="Calibri" w:hAnsi="Calibri" w:cs="Calibri"/>
          <w:bCs/>
        </w:rPr>
        <w:t xml:space="preserve">, </w:t>
      </w:r>
      <w:proofErr w:type="spellStart"/>
      <w:r w:rsidRPr="00A044DE">
        <w:rPr>
          <w:rFonts w:ascii="Calibri" w:hAnsi="Calibri" w:cs="Calibri"/>
          <w:bCs/>
        </w:rPr>
        <w:t>xsd</w:t>
      </w:r>
      <w:proofErr w:type="spellEnd"/>
      <w:r w:rsidRPr="00A044DE">
        <w:rPr>
          <w:rFonts w:ascii="Calibri" w:hAnsi="Calibri" w:cs="Calibri"/>
          <w:bCs/>
        </w:rPr>
        <w:t xml:space="preserve">, </w:t>
      </w:r>
      <w:proofErr w:type="spellStart"/>
      <w:r w:rsidRPr="00A044DE">
        <w:rPr>
          <w:rFonts w:ascii="Calibri" w:hAnsi="Calibri" w:cs="Calibri"/>
          <w:bCs/>
        </w:rPr>
        <w:t>gml</w:t>
      </w:r>
      <w:proofErr w:type="spellEnd"/>
      <w:r w:rsidRPr="00A044DE">
        <w:rPr>
          <w:rFonts w:ascii="Calibri" w:hAnsi="Calibri" w:cs="Calibri"/>
          <w:bCs/>
        </w:rPr>
        <w:t xml:space="preserve">, </w:t>
      </w:r>
      <w:proofErr w:type="spellStart"/>
      <w:r w:rsidRPr="00A044DE">
        <w:rPr>
          <w:rFonts w:ascii="Calibri" w:hAnsi="Calibri" w:cs="Calibri"/>
          <w:bCs/>
        </w:rPr>
        <w:t>rng</w:t>
      </w:r>
      <w:proofErr w:type="spellEnd"/>
      <w:r w:rsidRPr="00A044DE">
        <w:rPr>
          <w:rFonts w:ascii="Calibri" w:hAnsi="Calibri" w:cs="Calibri"/>
          <w:bCs/>
        </w:rPr>
        <w:t xml:space="preserve">, </w:t>
      </w:r>
      <w:proofErr w:type="spellStart"/>
      <w:r w:rsidRPr="00A044DE">
        <w:rPr>
          <w:rFonts w:ascii="Calibri" w:hAnsi="Calibri" w:cs="Calibri"/>
          <w:bCs/>
        </w:rPr>
        <w:t>xsl</w:t>
      </w:r>
      <w:proofErr w:type="spellEnd"/>
      <w:r w:rsidRPr="00A044DE">
        <w:rPr>
          <w:rFonts w:ascii="Calibri" w:hAnsi="Calibri" w:cs="Calibri"/>
          <w:bCs/>
        </w:rPr>
        <w:t xml:space="preserve">, </w:t>
      </w:r>
      <w:proofErr w:type="spellStart"/>
      <w:r w:rsidRPr="00A044DE">
        <w:rPr>
          <w:rFonts w:ascii="Calibri" w:hAnsi="Calibri" w:cs="Calibri"/>
          <w:bCs/>
        </w:rPr>
        <w:t>xslt</w:t>
      </w:r>
      <w:proofErr w:type="spellEnd"/>
      <w:r w:rsidRPr="00A044DE">
        <w:rPr>
          <w:rFonts w:ascii="Calibri" w:hAnsi="Calibri" w:cs="Calibri"/>
          <w:bCs/>
        </w:rPr>
        <w:t xml:space="preserve">, TSL, </w:t>
      </w:r>
      <w:proofErr w:type="spellStart"/>
      <w:r w:rsidRPr="00A044DE">
        <w:rPr>
          <w:rFonts w:ascii="Calibri" w:hAnsi="Calibri" w:cs="Calibri"/>
          <w:bCs/>
        </w:rPr>
        <w:t>XMLsig</w:t>
      </w:r>
      <w:proofErr w:type="spellEnd"/>
      <w:r w:rsidRPr="00A044DE">
        <w:rPr>
          <w:rFonts w:ascii="Calibri" w:hAnsi="Calibri" w:cs="Calibri"/>
          <w:bCs/>
        </w:rPr>
        <w:t xml:space="preserve">, </w:t>
      </w:r>
      <w:proofErr w:type="spellStart"/>
      <w:r w:rsidRPr="00A044DE">
        <w:rPr>
          <w:rFonts w:ascii="Calibri" w:hAnsi="Calibri" w:cs="Calibri"/>
          <w:bCs/>
        </w:rPr>
        <w:t>XAdES</w:t>
      </w:r>
      <w:proofErr w:type="spellEnd"/>
      <w:r w:rsidRPr="00A044DE">
        <w:rPr>
          <w:rFonts w:ascii="Calibri" w:hAnsi="Calibri" w:cs="Calibri"/>
          <w:bCs/>
        </w:rPr>
        <w:t xml:space="preserve">, </w:t>
      </w:r>
      <w:proofErr w:type="spellStart"/>
      <w:r w:rsidRPr="00A044DE">
        <w:rPr>
          <w:rFonts w:ascii="Calibri" w:hAnsi="Calibri" w:cs="Calibri"/>
          <w:bCs/>
        </w:rPr>
        <w:t>CAdES</w:t>
      </w:r>
      <w:proofErr w:type="spellEnd"/>
      <w:r w:rsidRPr="00A044DE">
        <w:rPr>
          <w:rFonts w:ascii="Calibri" w:hAnsi="Calibri" w:cs="Calibri"/>
          <w:bCs/>
        </w:rPr>
        <w:t xml:space="preserve">, ASIC, </w:t>
      </w:r>
      <w:proofErr w:type="spellStart"/>
      <w:r w:rsidRPr="00A044DE">
        <w:rPr>
          <w:rFonts w:ascii="Calibri" w:hAnsi="Calibri" w:cs="Calibri"/>
          <w:bCs/>
        </w:rPr>
        <w:t>XMLenc</w:t>
      </w:r>
      <w:proofErr w:type="spellEnd"/>
      <w:r w:rsidRPr="00A044DE">
        <w:rPr>
          <w:rFonts w:ascii="Calibri" w:hAnsi="Calibri" w:cs="Calibri"/>
        </w:rPr>
        <w:t>.</w:t>
      </w:r>
    </w:p>
    <w:p w14:paraId="5EC5E62E" w14:textId="77777777" w:rsidR="0052697E" w:rsidRPr="00A044DE" w:rsidRDefault="0052697E" w:rsidP="005E29CA">
      <w:pPr>
        <w:pStyle w:val="Akapitzlist"/>
        <w:widowControl w:val="0"/>
        <w:numPr>
          <w:ilvl w:val="1"/>
          <w:numId w:val="30"/>
        </w:numPr>
        <w:autoSpaceDE w:val="0"/>
        <w:autoSpaceDN w:val="0"/>
        <w:ind w:left="993" w:hanging="567"/>
        <w:jc w:val="both"/>
        <w:rPr>
          <w:rFonts w:ascii="Calibri" w:hAnsi="Calibri" w:cs="Calibri"/>
        </w:rPr>
      </w:pPr>
      <w:r w:rsidRPr="00A044DE">
        <w:rPr>
          <w:rFonts w:ascii="Calibri" w:hAnsi="Calibri" w:cs="Calibri"/>
        </w:rPr>
        <w:t>Zamawiający określa informacje na temat kodowania i czasu odbioru danych tj.:</w:t>
      </w:r>
    </w:p>
    <w:p w14:paraId="5EC5E62F" w14:textId="77777777" w:rsidR="0052697E" w:rsidRPr="00A044DE" w:rsidRDefault="0052697E" w:rsidP="005E29CA">
      <w:pPr>
        <w:pStyle w:val="TableParagraph"/>
        <w:numPr>
          <w:ilvl w:val="0"/>
          <w:numId w:val="31"/>
        </w:numPr>
        <w:ind w:left="1418"/>
        <w:jc w:val="both"/>
        <w:rPr>
          <w:rFonts w:ascii="Calibri" w:hAnsi="Calibri" w:cs="Calibri"/>
          <w:sz w:val="24"/>
          <w:szCs w:val="24"/>
          <w:lang w:val="pl-PL"/>
        </w:rPr>
      </w:pPr>
      <w:r w:rsidRPr="00A044DE">
        <w:rPr>
          <w:rFonts w:ascii="Calibri" w:hAnsi="Calibri" w:cs="Calibri"/>
          <w:sz w:val="24"/>
          <w:szCs w:val="24"/>
          <w:lang w:val="pl-PL"/>
        </w:rPr>
        <w:t xml:space="preserve">Plik załączony przez </w:t>
      </w:r>
      <w:r w:rsidR="005C50D0" w:rsidRPr="00A044DE">
        <w:rPr>
          <w:rFonts w:ascii="Calibri" w:hAnsi="Calibri" w:cs="Calibri"/>
          <w:sz w:val="24"/>
          <w:szCs w:val="24"/>
          <w:lang w:val="pl-PL"/>
        </w:rPr>
        <w:t>w</w:t>
      </w:r>
      <w:r w:rsidRPr="00A044DE">
        <w:rPr>
          <w:rFonts w:ascii="Calibri" w:hAnsi="Calibri" w:cs="Calibri"/>
          <w:sz w:val="24"/>
          <w:szCs w:val="24"/>
          <w:lang w:val="pl-PL"/>
        </w:rPr>
        <w:t xml:space="preserve">ykonawcę na Platformie Zakupowej i zapisany, widoczny jest w Systemie, jako zaszyfrowany – format kodowania UTF8. Możliwość otworzenia pliku dostępna jest dopiero po odszyfrowaniu przez </w:t>
      </w:r>
      <w:r w:rsidR="002D7985" w:rsidRPr="00A044DE">
        <w:rPr>
          <w:rFonts w:ascii="Calibri" w:hAnsi="Calibri" w:cs="Calibri"/>
          <w:sz w:val="24"/>
          <w:szCs w:val="24"/>
          <w:lang w:val="pl-PL"/>
        </w:rPr>
        <w:t>z</w:t>
      </w:r>
      <w:r w:rsidRPr="00A044DE">
        <w:rPr>
          <w:rFonts w:ascii="Calibri" w:hAnsi="Calibri" w:cs="Calibri"/>
          <w:sz w:val="24"/>
          <w:szCs w:val="24"/>
          <w:lang w:val="pl-PL"/>
        </w:rPr>
        <w:t>amawiającego po upływie terminu otwarcia ofert.</w:t>
      </w:r>
    </w:p>
    <w:p w14:paraId="5EC5E630" w14:textId="77777777" w:rsidR="0052697E" w:rsidRPr="00A044DE" w:rsidRDefault="0052697E" w:rsidP="005E29CA">
      <w:pPr>
        <w:pStyle w:val="Akapitzlist"/>
        <w:widowControl w:val="0"/>
        <w:numPr>
          <w:ilvl w:val="1"/>
          <w:numId w:val="30"/>
        </w:numPr>
        <w:autoSpaceDE w:val="0"/>
        <w:autoSpaceDN w:val="0"/>
        <w:ind w:left="993" w:hanging="567"/>
        <w:jc w:val="both"/>
        <w:rPr>
          <w:rFonts w:ascii="Calibri" w:hAnsi="Calibri" w:cs="Calibri"/>
        </w:rPr>
      </w:pPr>
      <w:r w:rsidRPr="00A044DE">
        <w:rPr>
          <w:rFonts w:ascii="Calibri" w:hAnsi="Calibri" w:cs="Calibri"/>
        </w:rPr>
        <w:t>Oznaczenie czasu odbioru danych przez Platformę stanowi datę oraz dokładny czas (</w:t>
      </w:r>
      <w:proofErr w:type="spellStart"/>
      <w:r w:rsidRPr="00A044DE">
        <w:rPr>
          <w:rFonts w:ascii="Calibri" w:hAnsi="Calibri" w:cs="Calibri"/>
        </w:rPr>
        <w:t>hh:mm:ss</w:t>
      </w:r>
      <w:proofErr w:type="spellEnd"/>
      <w:r w:rsidRPr="00A044DE">
        <w:rPr>
          <w:rFonts w:ascii="Calibri" w:hAnsi="Calibri" w:cs="Calibri"/>
        </w:rPr>
        <w:t>) generowany wg. czasu lokalnego serwera synchronizowanego odpowiednim źródłem czasu.</w:t>
      </w:r>
    </w:p>
    <w:p w14:paraId="5EC5E631" w14:textId="77777777" w:rsidR="00E85D10" w:rsidRPr="00A044DE" w:rsidRDefault="00884A69" w:rsidP="005E29CA">
      <w:pPr>
        <w:numPr>
          <w:ilvl w:val="0"/>
          <w:numId w:val="32"/>
        </w:numPr>
        <w:ind w:right="-108"/>
        <w:jc w:val="both"/>
        <w:rPr>
          <w:rFonts w:ascii="Calibri" w:hAnsi="Calibri" w:cs="Calibri"/>
        </w:rPr>
      </w:pPr>
      <w:r w:rsidRPr="00A044DE">
        <w:rPr>
          <w:rFonts w:ascii="Calibri" w:hAnsi="Calibri" w:cs="Calibri"/>
        </w:rPr>
        <w:lastRenderedPageBreak/>
        <w:t xml:space="preserve">Korzystanie z </w:t>
      </w:r>
      <w:r w:rsidR="00065D2D" w:rsidRPr="00A044DE">
        <w:rPr>
          <w:rFonts w:ascii="Calibri" w:hAnsi="Calibri" w:cs="Calibri"/>
        </w:rPr>
        <w:t>P</w:t>
      </w:r>
      <w:r w:rsidRPr="00A044DE">
        <w:rPr>
          <w:rFonts w:ascii="Calibri" w:hAnsi="Calibri" w:cs="Calibri"/>
        </w:rPr>
        <w:t xml:space="preserve">latformy jest bezpłatne. </w:t>
      </w:r>
    </w:p>
    <w:p w14:paraId="5EC5E632" w14:textId="77777777" w:rsidR="0011460F" w:rsidRPr="00A044DE" w:rsidRDefault="0011460F" w:rsidP="005E29CA">
      <w:pPr>
        <w:numPr>
          <w:ilvl w:val="1"/>
          <w:numId w:val="32"/>
        </w:numPr>
        <w:ind w:left="1134" w:right="-108"/>
        <w:jc w:val="both"/>
        <w:rPr>
          <w:rFonts w:ascii="Calibri" w:hAnsi="Calibri" w:cs="Calibri"/>
        </w:rPr>
      </w:pPr>
      <w:r w:rsidRPr="00A044DE">
        <w:rPr>
          <w:rFonts w:ascii="Calibri" w:hAnsi="Calibri" w:cs="Calibri"/>
        </w:rPr>
        <w:t>Osoby ws</w:t>
      </w:r>
      <w:r w:rsidR="000521B3" w:rsidRPr="00A044DE">
        <w:rPr>
          <w:rFonts w:ascii="Calibri" w:hAnsi="Calibri" w:cs="Calibri"/>
        </w:rPr>
        <w:t>kazane do porozumiewania się z w</w:t>
      </w:r>
      <w:r w:rsidRPr="00A044DE">
        <w:rPr>
          <w:rFonts w:ascii="Calibri" w:hAnsi="Calibri" w:cs="Calibri"/>
        </w:rPr>
        <w:t>ykonawcami</w:t>
      </w:r>
      <w:r w:rsidR="00154F86" w:rsidRPr="00A044DE">
        <w:rPr>
          <w:rFonts w:ascii="Calibri" w:hAnsi="Calibri" w:cs="Calibri"/>
        </w:rPr>
        <w:t>:</w:t>
      </w:r>
    </w:p>
    <w:p w14:paraId="5EC5E633" w14:textId="77777777" w:rsidR="0011460F" w:rsidRPr="00A044DE" w:rsidRDefault="0011460F" w:rsidP="005E29CA">
      <w:pPr>
        <w:pStyle w:val="Tekstpodstawowy"/>
        <w:numPr>
          <w:ilvl w:val="0"/>
          <w:numId w:val="14"/>
        </w:numPr>
        <w:tabs>
          <w:tab w:val="left" w:pos="762"/>
        </w:tabs>
        <w:spacing w:after="0"/>
        <w:ind w:right="20"/>
        <w:jc w:val="both"/>
        <w:rPr>
          <w:rFonts w:ascii="Calibri" w:hAnsi="Calibri" w:cs="Calibri"/>
          <w:b/>
        </w:rPr>
      </w:pPr>
      <w:r w:rsidRPr="00A044DE">
        <w:rPr>
          <w:rFonts w:ascii="Calibri" w:hAnsi="Calibri" w:cs="Calibri"/>
          <w:b/>
        </w:rPr>
        <w:t>w zakresie dotyczącym przedmiotu zamówienia:</w:t>
      </w:r>
    </w:p>
    <w:p w14:paraId="473C5BAA" w14:textId="77777777" w:rsidR="007A6F43" w:rsidRPr="00A044DE" w:rsidRDefault="007A6F43" w:rsidP="007A6F43">
      <w:pPr>
        <w:pStyle w:val="Tekstpodstawowy"/>
        <w:tabs>
          <w:tab w:val="left" w:pos="762"/>
        </w:tabs>
        <w:spacing w:after="0"/>
        <w:ind w:left="786" w:right="20"/>
        <w:jc w:val="both"/>
        <w:rPr>
          <w:rFonts w:ascii="Calibri" w:hAnsi="Calibri" w:cs="Calibri"/>
        </w:rPr>
      </w:pPr>
      <w:r w:rsidRPr="0078704F">
        <w:rPr>
          <w:rFonts w:ascii="Calibri" w:hAnsi="Calibri" w:cs="Calibri"/>
        </w:rPr>
        <w:t>Martyna Skwiot-Jaszewska</w:t>
      </w:r>
    </w:p>
    <w:p w14:paraId="7195527C" w14:textId="4AC6E62A" w:rsidR="007A6F43" w:rsidRPr="00A044DE" w:rsidRDefault="007A6F43" w:rsidP="007A6F43">
      <w:pPr>
        <w:pStyle w:val="Tekstpodstawowy"/>
        <w:tabs>
          <w:tab w:val="left" w:pos="762"/>
        </w:tabs>
        <w:spacing w:after="0"/>
        <w:ind w:left="786" w:right="20"/>
        <w:jc w:val="both"/>
        <w:rPr>
          <w:rFonts w:ascii="Calibri" w:hAnsi="Calibri" w:cs="Calibri"/>
        </w:rPr>
      </w:pPr>
      <w:r w:rsidRPr="00A044DE">
        <w:rPr>
          <w:rFonts w:ascii="Calibri" w:hAnsi="Calibri" w:cs="Calibri"/>
        </w:rPr>
        <w:t xml:space="preserve">tel. </w:t>
      </w:r>
      <w:r>
        <w:rPr>
          <w:rFonts w:ascii="Calibri" w:hAnsi="Calibri" w:cs="Calibri"/>
        </w:rPr>
        <w:t>518 598 093</w:t>
      </w:r>
    </w:p>
    <w:p w14:paraId="5EC5E634" w14:textId="1BE1CDC4" w:rsidR="0011460F" w:rsidRPr="00A044DE" w:rsidRDefault="00D42D48" w:rsidP="005E29CA">
      <w:pPr>
        <w:pStyle w:val="Tekstpodstawowy"/>
        <w:tabs>
          <w:tab w:val="left" w:pos="762"/>
        </w:tabs>
        <w:spacing w:after="0"/>
        <w:ind w:left="786" w:right="20"/>
        <w:jc w:val="both"/>
        <w:rPr>
          <w:rFonts w:ascii="Calibri" w:hAnsi="Calibri" w:cs="Calibri"/>
        </w:rPr>
      </w:pPr>
      <w:r>
        <w:rPr>
          <w:rFonts w:ascii="Calibri" w:hAnsi="Calibri" w:cs="Calibri"/>
        </w:rPr>
        <w:t xml:space="preserve">Beata </w:t>
      </w:r>
      <w:proofErr w:type="spellStart"/>
      <w:r>
        <w:rPr>
          <w:rFonts w:ascii="Calibri" w:hAnsi="Calibri" w:cs="Calibri"/>
        </w:rPr>
        <w:t>Olber</w:t>
      </w:r>
      <w:proofErr w:type="spellEnd"/>
      <w:r>
        <w:rPr>
          <w:rFonts w:ascii="Calibri" w:hAnsi="Calibri" w:cs="Calibri"/>
        </w:rPr>
        <w:t>-Pawłowska</w:t>
      </w:r>
    </w:p>
    <w:p w14:paraId="5EC5E635" w14:textId="77777777" w:rsidR="003247A5" w:rsidRDefault="0011460F" w:rsidP="005E29CA">
      <w:pPr>
        <w:pStyle w:val="Tekstpodstawowy"/>
        <w:tabs>
          <w:tab w:val="left" w:pos="762"/>
        </w:tabs>
        <w:spacing w:after="0"/>
        <w:ind w:left="786" w:right="20"/>
        <w:jc w:val="both"/>
        <w:rPr>
          <w:rFonts w:ascii="Calibri" w:hAnsi="Calibri" w:cs="Calibri"/>
        </w:rPr>
      </w:pPr>
      <w:r w:rsidRPr="00A044DE">
        <w:rPr>
          <w:rFonts w:ascii="Calibri" w:hAnsi="Calibri" w:cs="Calibri"/>
        </w:rPr>
        <w:t xml:space="preserve">tel. </w:t>
      </w:r>
      <w:r w:rsidR="002F0F2F" w:rsidRPr="00A044DE">
        <w:rPr>
          <w:rFonts w:ascii="Calibri" w:hAnsi="Calibri" w:cs="Calibri"/>
        </w:rPr>
        <w:t xml:space="preserve">29 751 65 </w:t>
      </w:r>
      <w:r w:rsidR="00D42D48">
        <w:rPr>
          <w:rFonts w:ascii="Calibri" w:hAnsi="Calibri" w:cs="Calibri"/>
        </w:rPr>
        <w:t>48</w:t>
      </w:r>
    </w:p>
    <w:p w14:paraId="5EC5E636" w14:textId="77777777" w:rsidR="00D42D48" w:rsidRDefault="00D42D48" w:rsidP="005E29CA">
      <w:pPr>
        <w:pStyle w:val="Tekstpodstawowy"/>
        <w:tabs>
          <w:tab w:val="left" w:pos="762"/>
        </w:tabs>
        <w:spacing w:after="0"/>
        <w:ind w:left="786" w:right="20"/>
        <w:jc w:val="both"/>
        <w:rPr>
          <w:rFonts w:ascii="Calibri" w:hAnsi="Calibri" w:cs="Calibri"/>
        </w:rPr>
      </w:pPr>
      <w:r>
        <w:rPr>
          <w:rFonts w:ascii="Calibri" w:hAnsi="Calibri" w:cs="Calibri"/>
        </w:rPr>
        <w:t>Ewelina Biernacka</w:t>
      </w:r>
    </w:p>
    <w:p w14:paraId="5EC5E637" w14:textId="77777777" w:rsidR="00D42D48" w:rsidRPr="00A044DE" w:rsidRDefault="00D42D48" w:rsidP="005E29CA">
      <w:pPr>
        <w:pStyle w:val="Tekstpodstawowy"/>
        <w:tabs>
          <w:tab w:val="left" w:pos="762"/>
        </w:tabs>
        <w:spacing w:after="0"/>
        <w:ind w:left="786" w:right="20"/>
        <w:jc w:val="both"/>
        <w:rPr>
          <w:rFonts w:ascii="Calibri" w:hAnsi="Calibri" w:cs="Calibri"/>
        </w:rPr>
      </w:pPr>
      <w:r w:rsidRPr="00A044DE">
        <w:rPr>
          <w:rFonts w:ascii="Calibri" w:hAnsi="Calibri" w:cs="Calibri"/>
        </w:rPr>
        <w:t xml:space="preserve">tel. 29 751 65 </w:t>
      </w:r>
      <w:r>
        <w:rPr>
          <w:rFonts w:ascii="Calibri" w:hAnsi="Calibri" w:cs="Calibri"/>
        </w:rPr>
        <w:t>64</w:t>
      </w:r>
    </w:p>
    <w:p w14:paraId="5EC5E638" w14:textId="77777777" w:rsidR="0011460F" w:rsidRPr="00A044DE" w:rsidRDefault="0011460F" w:rsidP="005E29CA">
      <w:pPr>
        <w:pStyle w:val="Tekstpodstawowy"/>
        <w:numPr>
          <w:ilvl w:val="0"/>
          <w:numId w:val="14"/>
        </w:numPr>
        <w:tabs>
          <w:tab w:val="left" w:pos="762"/>
        </w:tabs>
        <w:spacing w:after="0"/>
        <w:ind w:right="20"/>
        <w:jc w:val="both"/>
        <w:rPr>
          <w:rFonts w:ascii="Calibri" w:hAnsi="Calibri" w:cs="Calibri"/>
          <w:b/>
        </w:rPr>
      </w:pPr>
      <w:r w:rsidRPr="00A044DE">
        <w:rPr>
          <w:rFonts w:ascii="Calibri" w:hAnsi="Calibri" w:cs="Calibri"/>
          <w:b/>
        </w:rPr>
        <w:t>w zakresie dotyczącym zagadnień proceduralnych:</w:t>
      </w:r>
    </w:p>
    <w:p w14:paraId="5EC5E639" w14:textId="77777777" w:rsidR="003247A5" w:rsidRPr="00A044DE" w:rsidRDefault="00BB0EA6" w:rsidP="005E29CA">
      <w:pPr>
        <w:pStyle w:val="Tekstpodstawowy"/>
        <w:tabs>
          <w:tab w:val="left" w:pos="762"/>
        </w:tabs>
        <w:spacing w:after="0"/>
        <w:ind w:left="786" w:right="20"/>
        <w:jc w:val="both"/>
        <w:rPr>
          <w:rFonts w:ascii="Calibri" w:hAnsi="Calibri" w:cs="Calibri"/>
        </w:rPr>
      </w:pPr>
      <w:r w:rsidRPr="0078704F">
        <w:rPr>
          <w:rFonts w:ascii="Calibri" w:hAnsi="Calibri" w:cs="Calibri"/>
        </w:rPr>
        <w:t>Martyna Skwiot-Jaszewska</w:t>
      </w:r>
    </w:p>
    <w:p w14:paraId="5EC5E63A" w14:textId="1AE5F7BB" w:rsidR="003247A5" w:rsidRDefault="003247A5" w:rsidP="005E29CA">
      <w:pPr>
        <w:pStyle w:val="Tekstpodstawowy"/>
        <w:tabs>
          <w:tab w:val="left" w:pos="762"/>
        </w:tabs>
        <w:spacing w:after="0"/>
        <w:ind w:left="786" w:right="20"/>
        <w:jc w:val="both"/>
        <w:rPr>
          <w:rFonts w:ascii="Calibri" w:hAnsi="Calibri" w:cs="Calibri"/>
        </w:rPr>
      </w:pPr>
      <w:r w:rsidRPr="00A044DE">
        <w:rPr>
          <w:rFonts w:ascii="Calibri" w:hAnsi="Calibri" w:cs="Calibri"/>
        </w:rPr>
        <w:t xml:space="preserve">tel. </w:t>
      </w:r>
      <w:r w:rsidR="00BB0EA6">
        <w:rPr>
          <w:rFonts w:ascii="Calibri" w:hAnsi="Calibri" w:cs="Calibri"/>
        </w:rPr>
        <w:t>518 598</w:t>
      </w:r>
      <w:r w:rsidR="003726EF">
        <w:rPr>
          <w:rFonts w:ascii="Calibri" w:hAnsi="Calibri" w:cs="Calibri"/>
        </w:rPr>
        <w:t> </w:t>
      </w:r>
      <w:r w:rsidR="00BB0EA6">
        <w:rPr>
          <w:rFonts w:ascii="Calibri" w:hAnsi="Calibri" w:cs="Calibri"/>
        </w:rPr>
        <w:t>093</w:t>
      </w:r>
    </w:p>
    <w:p w14:paraId="5D50B648" w14:textId="4D258E3C" w:rsidR="003726EF" w:rsidRPr="00F72676" w:rsidRDefault="003726EF" w:rsidP="005E29CA">
      <w:pPr>
        <w:pStyle w:val="Tekstpodstawowy"/>
        <w:tabs>
          <w:tab w:val="left" w:pos="762"/>
        </w:tabs>
        <w:spacing w:after="0"/>
        <w:ind w:left="786" w:right="20"/>
        <w:jc w:val="both"/>
        <w:rPr>
          <w:rFonts w:ascii="Calibri" w:hAnsi="Calibri" w:cs="Calibri"/>
        </w:rPr>
      </w:pPr>
      <w:r w:rsidRPr="00F72676">
        <w:rPr>
          <w:rFonts w:ascii="Calibri" w:hAnsi="Calibri" w:cs="Calibri"/>
        </w:rPr>
        <w:t xml:space="preserve">Andrzej </w:t>
      </w:r>
      <w:proofErr w:type="spellStart"/>
      <w:r w:rsidRPr="00F72676">
        <w:rPr>
          <w:rFonts w:ascii="Calibri" w:hAnsi="Calibri" w:cs="Calibri"/>
        </w:rPr>
        <w:t>Goździewski</w:t>
      </w:r>
      <w:proofErr w:type="spellEnd"/>
      <w:r w:rsidRPr="00F72676">
        <w:rPr>
          <w:rFonts w:ascii="Calibri" w:hAnsi="Calibri" w:cs="Calibri"/>
        </w:rPr>
        <w:t xml:space="preserve"> </w:t>
      </w:r>
    </w:p>
    <w:p w14:paraId="70BDBBF3" w14:textId="38C1EBCB" w:rsidR="003726EF" w:rsidRPr="00F72676" w:rsidRDefault="003726EF" w:rsidP="005E29CA">
      <w:pPr>
        <w:pStyle w:val="Tekstpodstawowy"/>
        <w:tabs>
          <w:tab w:val="left" w:pos="762"/>
        </w:tabs>
        <w:spacing w:after="0"/>
        <w:ind w:left="786" w:right="20"/>
        <w:jc w:val="both"/>
        <w:rPr>
          <w:rFonts w:ascii="Calibri" w:hAnsi="Calibri" w:cs="Calibri"/>
        </w:rPr>
      </w:pPr>
      <w:r w:rsidRPr="00F72676">
        <w:rPr>
          <w:rFonts w:ascii="Calibri" w:hAnsi="Calibri" w:cs="Calibri"/>
        </w:rPr>
        <w:t>Tel. 29 75 16 564</w:t>
      </w:r>
    </w:p>
    <w:p w14:paraId="5EC5E63B" w14:textId="77777777" w:rsidR="003C7B82" w:rsidRPr="00A044DE" w:rsidRDefault="003C7B82" w:rsidP="005E29CA">
      <w:pPr>
        <w:tabs>
          <w:tab w:val="left" w:pos="284"/>
        </w:tabs>
        <w:jc w:val="both"/>
        <w:rPr>
          <w:rFonts w:ascii="Calibri" w:hAnsi="Calibri" w:cs="Calibri"/>
        </w:rPr>
      </w:pPr>
    </w:p>
    <w:p w14:paraId="5EC5E63C" w14:textId="77777777" w:rsidR="000778FB" w:rsidRPr="00A044DE" w:rsidRDefault="002827B5" w:rsidP="005E29CA">
      <w:pPr>
        <w:shd w:val="clear" w:color="auto" w:fill="FBD4B4" w:themeFill="accent6" w:themeFillTint="66"/>
        <w:spacing w:after="200"/>
        <w:contextualSpacing/>
        <w:jc w:val="both"/>
        <w:rPr>
          <w:rFonts w:ascii="Calibri" w:hAnsi="Calibri" w:cs="Calibri"/>
          <w:b/>
          <w:lang w:eastAsia="en-US"/>
        </w:rPr>
      </w:pPr>
      <w:r w:rsidRPr="00A044DE">
        <w:rPr>
          <w:rFonts w:ascii="Calibri" w:hAnsi="Calibri" w:cs="Calibri"/>
          <w:b/>
          <w:lang w:eastAsia="en-US"/>
        </w:rPr>
        <w:t xml:space="preserve">2.  </w:t>
      </w:r>
      <w:r w:rsidR="00545239" w:rsidRPr="00A044DE">
        <w:rPr>
          <w:rFonts w:ascii="Calibri" w:hAnsi="Calibri" w:cs="Calibri"/>
          <w:b/>
          <w:lang w:eastAsia="en-US"/>
        </w:rPr>
        <w:t>S</w:t>
      </w:r>
      <w:r w:rsidR="009615B1" w:rsidRPr="00A044DE">
        <w:rPr>
          <w:rFonts w:ascii="Calibri" w:hAnsi="Calibri" w:cs="Calibri"/>
          <w:b/>
          <w:lang w:eastAsia="en-US"/>
        </w:rPr>
        <w:t>po</w:t>
      </w:r>
      <w:r w:rsidR="000778FB" w:rsidRPr="00A044DE">
        <w:rPr>
          <w:rFonts w:ascii="Calibri" w:hAnsi="Calibri" w:cs="Calibri"/>
          <w:b/>
          <w:lang w:eastAsia="en-US"/>
        </w:rPr>
        <w:t>sób oraz termin składania ofert</w:t>
      </w:r>
      <w:r w:rsidR="003247A5" w:rsidRPr="00A044DE">
        <w:rPr>
          <w:rFonts w:ascii="Calibri" w:hAnsi="Calibri" w:cs="Calibri"/>
          <w:b/>
          <w:lang w:eastAsia="en-US"/>
        </w:rPr>
        <w:t xml:space="preserve">. </w:t>
      </w:r>
      <w:r w:rsidR="000778FB" w:rsidRPr="00A044DE">
        <w:rPr>
          <w:rFonts w:ascii="Calibri" w:hAnsi="Calibri" w:cs="Calibri"/>
          <w:b/>
          <w:lang w:eastAsia="en-US"/>
        </w:rPr>
        <w:t>Termin otwarcia ofert</w:t>
      </w:r>
    </w:p>
    <w:p w14:paraId="5EC5E63D" w14:textId="77777777" w:rsidR="006929D6" w:rsidRPr="00A044DE" w:rsidRDefault="006929D6" w:rsidP="005E29CA">
      <w:pPr>
        <w:ind w:right="-108"/>
        <w:jc w:val="both"/>
        <w:rPr>
          <w:rFonts w:ascii="Calibri" w:hAnsi="Calibri" w:cs="Calibri"/>
        </w:rPr>
      </w:pPr>
    </w:p>
    <w:p w14:paraId="5EC5E63E" w14:textId="77777777" w:rsidR="006929D6" w:rsidRPr="00A044DE" w:rsidRDefault="00545239" w:rsidP="005E29CA">
      <w:pPr>
        <w:numPr>
          <w:ilvl w:val="1"/>
          <w:numId w:val="15"/>
        </w:numPr>
        <w:ind w:left="851" w:right="-108"/>
        <w:jc w:val="both"/>
        <w:rPr>
          <w:rFonts w:ascii="Calibri" w:hAnsi="Calibri" w:cs="Calibri"/>
        </w:rPr>
      </w:pPr>
      <w:r w:rsidRPr="00A044DE">
        <w:rPr>
          <w:rFonts w:ascii="Calibri" w:hAnsi="Calibri" w:cs="Calibri"/>
        </w:rPr>
        <w:t>Sposób składania ofert:</w:t>
      </w:r>
    </w:p>
    <w:p w14:paraId="5EC5E63F" w14:textId="77777777" w:rsidR="00545239" w:rsidRPr="00A044DE" w:rsidRDefault="003247A5" w:rsidP="005E29CA">
      <w:pPr>
        <w:pStyle w:val="Akapitzlist"/>
        <w:numPr>
          <w:ilvl w:val="0"/>
          <w:numId w:val="44"/>
        </w:numPr>
        <w:ind w:left="1276" w:right="-108"/>
        <w:jc w:val="both"/>
        <w:rPr>
          <w:rFonts w:ascii="Calibri" w:hAnsi="Calibri" w:cs="Calibri"/>
        </w:rPr>
      </w:pPr>
      <w:r w:rsidRPr="00A044DE">
        <w:rPr>
          <w:rFonts w:ascii="Calibri" w:hAnsi="Calibri" w:cs="Calibri"/>
        </w:rPr>
        <w:t>z</w:t>
      </w:r>
      <w:r w:rsidR="00545239" w:rsidRPr="00A044DE">
        <w:rPr>
          <w:rFonts w:ascii="Calibri" w:hAnsi="Calibri" w:cs="Calibri"/>
        </w:rPr>
        <w:t>a pośrednictwem Platformy</w:t>
      </w:r>
      <w:r w:rsidR="007A37F6" w:rsidRPr="00A044DE">
        <w:rPr>
          <w:rFonts w:ascii="Calibri" w:hAnsi="Calibri" w:cs="Calibri"/>
        </w:rPr>
        <w:t xml:space="preserve"> pod adresem: https://chorzele.ezamawiajacy.pl.</w:t>
      </w:r>
    </w:p>
    <w:p w14:paraId="5EC5E640" w14:textId="59853660" w:rsidR="00EA2BA9" w:rsidRPr="00980AB3" w:rsidRDefault="007A37F6" w:rsidP="005E29CA">
      <w:pPr>
        <w:pStyle w:val="TableParagraph"/>
        <w:numPr>
          <w:ilvl w:val="1"/>
          <w:numId w:val="15"/>
        </w:numPr>
        <w:ind w:left="851" w:right="-108"/>
        <w:jc w:val="both"/>
        <w:rPr>
          <w:rFonts w:ascii="Calibri" w:eastAsiaTheme="majorEastAsia" w:hAnsi="Calibri" w:cs="Calibri"/>
          <w:b/>
          <w:bCs/>
          <w:iCs/>
          <w:sz w:val="24"/>
          <w:szCs w:val="24"/>
          <w:lang w:val="pl-PL"/>
        </w:rPr>
      </w:pPr>
      <w:r w:rsidRPr="00A044DE">
        <w:rPr>
          <w:rFonts w:ascii="Calibri" w:hAnsi="Calibri" w:cs="Calibri"/>
          <w:b/>
          <w:sz w:val="24"/>
          <w:szCs w:val="24"/>
          <w:lang w:val="pl-PL"/>
        </w:rPr>
        <w:t>O</w:t>
      </w:r>
      <w:r w:rsidR="00EA2BA9" w:rsidRPr="00A044DE">
        <w:rPr>
          <w:rFonts w:ascii="Calibri" w:hAnsi="Calibri" w:cs="Calibri"/>
          <w:b/>
          <w:sz w:val="24"/>
          <w:szCs w:val="24"/>
          <w:lang w:val="pl-PL"/>
        </w:rPr>
        <w:t>fertę w formie elektronicznej</w:t>
      </w:r>
      <w:r w:rsidR="00996BA1">
        <w:rPr>
          <w:rFonts w:ascii="Calibri" w:hAnsi="Calibri" w:cs="Calibri"/>
          <w:b/>
          <w:sz w:val="24"/>
          <w:szCs w:val="24"/>
          <w:lang w:val="pl-PL"/>
        </w:rPr>
        <w:t xml:space="preserve"> </w:t>
      </w:r>
      <w:r w:rsidRPr="00A044DE">
        <w:rPr>
          <w:rFonts w:ascii="Calibri" w:hAnsi="Calibri" w:cs="Calibri"/>
          <w:sz w:val="24"/>
          <w:szCs w:val="24"/>
          <w:lang w:val="pl-PL"/>
        </w:rPr>
        <w:t xml:space="preserve">należy opatrzyć </w:t>
      </w:r>
      <w:r w:rsidR="00F0461B" w:rsidRPr="00A044DE">
        <w:rPr>
          <w:rFonts w:ascii="Calibri" w:hAnsi="Calibri" w:cs="Calibri"/>
          <w:sz w:val="24"/>
          <w:szCs w:val="24"/>
          <w:lang w:val="pl-PL"/>
        </w:rPr>
        <w:t xml:space="preserve">kwalifikowanym podpisem elektronicznym </w:t>
      </w:r>
      <w:r w:rsidR="00EA2BA9" w:rsidRPr="00A044DE">
        <w:rPr>
          <w:rFonts w:ascii="Calibri" w:hAnsi="Calibri" w:cs="Calibri"/>
          <w:sz w:val="24"/>
          <w:szCs w:val="24"/>
          <w:lang w:val="pl-PL"/>
        </w:rPr>
        <w:t>lub podpisem zaufanym lub podpisem osobistym</w:t>
      </w:r>
      <w:r w:rsidRPr="00A044DE">
        <w:rPr>
          <w:rFonts w:ascii="Calibri" w:hAnsi="Calibri" w:cs="Calibri"/>
          <w:sz w:val="24"/>
          <w:szCs w:val="24"/>
          <w:lang w:val="pl-PL"/>
        </w:rPr>
        <w:t>.</w:t>
      </w:r>
      <w:r w:rsidR="00EA2BA9" w:rsidRPr="00A044DE">
        <w:rPr>
          <w:rFonts w:ascii="Calibri" w:hAnsi="Calibri" w:cs="Calibri"/>
          <w:sz w:val="24"/>
          <w:szCs w:val="24"/>
          <w:lang w:val="pl-PL"/>
        </w:rPr>
        <w:t xml:space="preserve">  Ofertę należy złożyć na Platformie pod adresem: https://chorzele.ezamawiajacy.pl w zakładce „</w:t>
      </w:r>
      <w:r w:rsidR="00EA2BA9" w:rsidRPr="006B2FBC">
        <w:rPr>
          <w:rFonts w:ascii="Calibri" w:hAnsi="Calibri" w:cs="Calibri"/>
          <w:sz w:val="24"/>
          <w:szCs w:val="24"/>
          <w:lang w:val="pl-PL"/>
        </w:rPr>
        <w:t xml:space="preserve">OFERTY" </w:t>
      </w:r>
      <w:r w:rsidR="00EA2BA9" w:rsidRPr="00980AB3">
        <w:rPr>
          <w:rFonts w:ascii="Calibri" w:hAnsi="Calibri" w:cs="Calibri"/>
          <w:b/>
          <w:bCs/>
          <w:sz w:val="24"/>
          <w:szCs w:val="24"/>
          <w:lang w:val="pl-PL"/>
        </w:rPr>
        <w:t xml:space="preserve">do dnia </w:t>
      </w:r>
      <w:r w:rsidR="00C200EE">
        <w:rPr>
          <w:rFonts w:ascii="Calibri" w:hAnsi="Calibri" w:cs="Calibri"/>
          <w:b/>
          <w:bCs/>
          <w:sz w:val="24"/>
          <w:szCs w:val="24"/>
          <w:lang w:val="pl-PL"/>
        </w:rPr>
        <w:t>0</w:t>
      </w:r>
      <w:r w:rsidR="008A1832">
        <w:rPr>
          <w:rFonts w:ascii="Calibri" w:hAnsi="Calibri" w:cs="Calibri"/>
          <w:b/>
          <w:bCs/>
          <w:sz w:val="24"/>
          <w:szCs w:val="24"/>
          <w:lang w:val="pl-PL"/>
        </w:rPr>
        <w:t>7</w:t>
      </w:r>
      <w:r w:rsidR="007E3815" w:rsidRPr="00980AB3">
        <w:rPr>
          <w:rFonts w:ascii="Calibri" w:hAnsi="Calibri" w:cs="Calibri"/>
          <w:b/>
          <w:bCs/>
          <w:sz w:val="24"/>
          <w:szCs w:val="24"/>
          <w:lang w:val="pl-PL"/>
        </w:rPr>
        <w:t>.</w:t>
      </w:r>
      <w:r w:rsidR="00C200EE">
        <w:rPr>
          <w:rFonts w:ascii="Calibri" w:hAnsi="Calibri" w:cs="Calibri"/>
          <w:b/>
          <w:bCs/>
          <w:sz w:val="24"/>
          <w:szCs w:val="24"/>
          <w:lang w:val="pl-PL"/>
        </w:rPr>
        <w:t>10</w:t>
      </w:r>
      <w:r w:rsidR="007E3815" w:rsidRPr="00980AB3">
        <w:rPr>
          <w:rFonts w:ascii="Calibri" w:hAnsi="Calibri" w:cs="Calibri"/>
          <w:b/>
          <w:bCs/>
          <w:sz w:val="24"/>
          <w:szCs w:val="24"/>
          <w:lang w:val="pl-PL"/>
        </w:rPr>
        <w:t>.</w:t>
      </w:r>
      <w:r w:rsidR="00224CA5" w:rsidRPr="00980AB3">
        <w:rPr>
          <w:rFonts w:ascii="Calibri" w:hAnsi="Calibri" w:cs="Calibri"/>
          <w:b/>
          <w:bCs/>
          <w:sz w:val="24"/>
          <w:szCs w:val="24"/>
          <w:lang w:val="pl-PL"/>
        </w:rPr>
        <w:t>2026</w:t>
      </w:r>
      <w:r w:rsidR="00EA2BA9" w:rsidRPr="00980AB3">
        <w:rPr>
          <w:rFonts w:ascii="Calibri" w:hAnsi="Calibri" w:cs="Calibri"/>
          <w:b/>
          <w:bCs/>
          <w:sz w:val="24"/>
          <w:szCs w:val="24"/>
          <w:lang w:val="pl-PL"/>
        </w:rPr>
        <w:t xml:space="preserve"> r. do godz. </w:t>
      </w:r>
      <w:r w:rsidR="00E91384">
        <w:rPr>
          <w:rFonts w:ascii="Calibri" w:hAnsi="Calibri" w:cs="Calibri"/>
          <w:b/>
          <w:bCs/>
          <w:sz w:val="24"/>
          <w:szCs w:val="24"/>
          <w:lang w:val="pl-PL"/>
        </w:rPr>
        <w:t>1</w:t>
      </w:r>
      <w:r w:rsidR="000402F3">
        <w:rPr>
          <w:rFonts w:ascii="Calibri" w:hAnsi="Calibri" w:cs="Calibri"/>
          <w:b/>
          <w:bCs/>
          <w:sz w:val="24"/>
          <w:szCs w:val="24"/>
          <w:lang w:val="pl-PL"/>
        </w:rPr>
        <w:t>0</w:t>
      </w:r>
      <w:r w:rsidR="006246B0" w:rsidRPr="00980AB3">
        <w:rPr>
          <w:rFonts w:ascii="Calibri" w:hAnsi="Calibri" w:cs="Calibri"/>
          <w:b/>
          <w:bCs/>
          <w:sz w:val="24"/>
          <w:szCs w:val="24"/>
          <w:lang w:val="pl-PL"/>
        </w:rPr>
        <w:t>:00.</w:t>
      </w:r>
    </w:p>
    <w:p w14:paraId="5EC5E641" w14:textId="6E7B2CD8" w:rsidR="00EA2BA9" w:rsidRPr="00980AB3" w:rsidRDefault="00EA2BA9" w:rsidP="005E29CA">
      <w:pPr>
        <w:pStyle w:val="TableParagraph"/>
        <w:numPr>
          <w:ilvl w:val="1"/>
          <w:numId w:val="15"/>
        </w:numPr>
        <w:ind w:left="851" w:right="-108"/>
        <w:jc w:val="both"/>
        <w:rPr>
          <w:rFonts w:ascii="Calibri" w:eastAsiaTheme="majorEastAsia" w:hAnsi="Calibri" w:cs="Calibri"/>
          <w:iCs/>
          <w:sz w:val="24"/>
          <w:szCs w:val="24"/>
          <w:lang w:val="pl-PL"/>
        </w:rPr>
      </w:pPr>
      <w:r w:rsidRPr="00980AB3">
        <w:rPr>
          <w:rFonts w:ascii="Calibri" w:hAnsi="Calibri" w:cs="Calibri"/>
          <w:sz w:val="24"/>
          <w:szCs w:val="24"/>
          <w:lang w:val="pl-PL"/>
        </w:rPr>
        <w:t xml:space="preserve">Otwarcie ofert nastąpi poprzez upublicznienie wczytanych na Platformie Ofert w dniu </w:t>
      </w:r>
      <w:r w:rsidR="00C200EE" w:rsidRPr="00C200EE">
        <w:rPr>
          <w:rFonts w:ascii="Calibri" w:hAnsi="Calibri" w:cs="Calibri"/>
          <w:b/>
          <w:bCs/>
          <w:sz w:val="24"/>
          <w:szCs w:val="24"/>
          <w:lang w:val="pl-PL"/>
        </w:rPr>
        <w:t>0</w:t>
      </w:r>
      <w:r w:rsidR="008A1832">
        <w:rPr>
          <w:rFonts w:ascii="Calibri" w:hAnsi="Calibri" w:cs="Calibri"/>
          <w:b/>
          <w:bCs/>
          <w:sz w:val="24"/>
          <w:szCs w:val="24"/>
          <w:lang w:val="pl-PL"/>
        </w:rPr>
        <w:t>7</w:t>
      </w:r>
      <w:r w:rsidR="007E3815" w:rsidRPr="00980AB3">
        <w:rPr>
          <w:rFonts w:ascii="Calibri" w:hAnsi="Calibri" w:cs="Calibri"/>
          <w:b/>
          <w:bCs/>
          <w:sz w:val="24"/>
          <w:szCs w:val="24"/>
          <w:lang w:val="pl-PL"/>
        </w:rPr>
        <w:t>.</w:t>
      </w:r>
      <w:r w:rsidR="00C200EE">
        <w:rPr>
          <w:rFonts w:ascii="Calibri" w:hAnsi="Calibri" w:cs="Calibri"/>
          <w:b/>
          <w:bCs/>
          <w:sz w:val="24"/>
          <w:szCs w:val="24"/>
          <w:lang w:val="pl-PL"/>
        </w:rPr>
        <w:t>10</w:t>
      </w:r>
      <w:r w:rsidR="00980AB3" w:rsidRPr="00980AB3">
        <w:rPr>
          <w:rFonts w:ascii="Calibri" w:hAnsi="Calibri" w:cs="Calibri"/>
          <w:b/>
          <w:bCs/>
          <w:sz w:val="24"/>
          <w:szCs w:val="24"/>
          <w:lang w:val="pl-PL"/>
        </w:rPr>
        <w:t>.</w:t>
      </w:r>
      <w:r w:rsidR="00224CA5" w:rsidRPr="00980AB3">
        <w:rPr>
          <w:rFonts w:ascii="Calibri" w:hAnsi="Calibri" w:cs="Calibri"/>
          <w:b/>
          <w:bCs/>
          <w:sz w:val="24"/>
          <w:szCs w:val="24"/>
          <w:lang w:val="pl-PL"/>
        </w:rPr>
        <w:t>2026</w:t>
      </w:r>
      <w:r w:rsidRPr="00980AB3">
        <w:rPr>
          <w:rFonts w:ascii="Calibri" w:hAnsi="Calibri" w:cs="Calibri"/>
          <w:b/>
          <w:bCs/>
          <w:sz w:val="24"/>
          <w:szCs w:val="24"/>
          <w:lang w:val="pl-PL"/>
        </w:rPr>
        <w:t xml:space="preserve"> r. o  godz. </w:t>
      </w:r>
      <w:r w:rsidR="00224CA5" w:rsidRPr="00980AB3">
        <w:rPr>
          <w:rFonts w:ascii="Calibri" w:hAnsi="Calibri" w:cs="Calibri"/>
          <w:b/>
          <w:bCs/>
          <w:sz w:val="24"/>
          <w:szCs w:val="24"/>
          <w:lang w:val="pl-PL"/>
        </w:rPr>
        <w:t>1</w:t>
      </w:r>
      <w:r w:rsidR="000402F3">
        <w:rPr>
          <w:rFonts w:ascii="Calibri" w:hAnsi="Calibri" w:cs="Calibri"/>
          <w:b/>
          <w:bCs/>
          <w:sz w:val="24"/>
          <w:szCs w:val="24"/>
          <w:lang w:val="pl-PL"/>
        </w:rPr>
        <w:t>0</w:t>
      </w:r>
      <w:r w:rsidR="00224CA5" w:rsidRPr="00980AB3">
        <w:rPr>
          <w:rFonts w:ascii="Calibri" w:hAnsi="Calibri" w:cs="Calibri"/>
          <w:b/>
          <w:bCs/>
          <w:sz w:val="24"/>
          <w:szCs w:val="24"/>
          <w:lang w:val="pl-PL"/>
        </w:rPr>
        <w:t>:</w:t>
      </w:r>
      <w:r w:rsidR="00980AB3" w:rsidRPr="00980AB3">
        <w:rPr>
          <w:rFonts w:ascii="Calibri" w:hAnsi="Calibri" w:cs="Calibri"/>
          <w:b/>
          <w:bCs/>
          <w:sz w:val="24"/>
          <w:szCs w:val="24"/>
          <w:lang w:val="pl-PL"/>
        </w:rPr>
        <w:t>3</w:t>
      </w:r>
      <w:r w:rsidR="00224CA5" w:rsidRPr="00980AB3">
        <w:rPr>
          <w:rFonts w:ascii="Calibri" w:hAnsi="Calibri" w:cs="Calibri"/>
          <w:b/>
          <w:bCs/>
          <w:sz w:val="24"/>
          <w:szCs w:val="24"/>
          <w:lang w:val="pl-PL"/>
        </w:rPr>
        <w:t>0</w:t>
      </w:r>
      <w:r w:rsidR="006246B0" w:rsidRPr="00980AB3">
        <w:rPr>
          <w:rFonts w:ascii="Calibri" w:hAnsi="Calibri" w:cs="Calibri"/>
          <w:sz w:val="24"/>
          <w:szCs w:val="24"/>
          <w:lang w:val="pl-PL"/>
        </w:rPr>
        <w:t>.</w:t>
      </w:r>
    </w:p>
    <w:p w14:paraId="5EC5E642" w14:textId="6EB916A0" w:rsidR="00F932FC" w:rsidRPr="006B2FBC" w:rsidRDefault="00F932FC" w:rsidP="005E29CA">
      <w:pPr>
        <w:pStyle w:val="TableParagraph"/>
        <w:numPr>
          <w:ilvl w:val="1"/>
          <w:numId w:val="15"/>
        </w:numPr>
        <w:ind w:left="851" w:right="-108"/>
        <w:jc w:val="both"/>
        <w:rPr>
          <w:rFonts w:ascii="Calibri" w:eastAsiaTheme="majorEastAsia" w:hAnsi="Calibri" w:cs="Calibri"/>
          <w:iCs/>
          <w:sz w:val="24"/>
          <w:szCs w:val="24"/>
          <w:lang w:val="pl-PL"/>
        </w:rPr>
      </w:pPr>
      <w:r>
        <w:rPr>
          <w:rFonts w:ascii="Calibri" w:eastAsiaTheme="majorEastAsia" w:hAnsi="Calibri" w:cs="Calibri"/>
          <w:iCs/>
          <w:sz w:val="24"/>
          <w:szCs w:val="24"/>
          <w:lang w:val="pl-PL"/>
        </w:rPr>
        <w:t>Wykonawca może złożyć tylko jedną ofertę.</w:t>
      </w:r>
    </w:p>
    <w:p w14:paraId="5EC5E643" w14:textId="77777777" w:rsidR="00EA2BA9" w:rsidRPr="00A044DE" w:rsidRDefault="00014F20" w:rsidP="005E29CA">
      <w:pPr>
        <w:numPr>
          <w:ilvl w:val="1"/>
          <w:numId w:val="15"/>
        </w:numPr>
        <w:ind w:left="851" w:right="-108"/>
        <w:jc w:val="both"/>
        <w:rPr>
          <w:rFonts w:ascii="Calibri" w:hAnsi="Calibri" w:cs="Calibri"/>
        </w:rPr>
      </w:pPr>
      <w:r w:rsidRPr="00A044DE">
        <w:rPr>
          <w:rFonts w:ascii="Calibri" w:hAnsi="Calibri" w:cs="Calibri"/>
        </w:rPr>
        <w:t>Zamawiający, najpóźniej przed otwarciem ofert, udostępni na stronie internetowej prowadzonego postępowania informację o kwocie, jaką zamierza przeznaczyć na sfinansowanie zamówienia.</w:t>
      </w:r>
    </w:p>
    <w:p w14:paraId="5EC5E644" w14:textId="77777777" w:rsidR="00EA2BA9" w:rsidRPr="00A044DE" w:rsidRDefault="00EA2BA9" w:rsidP="005E29CA">
      <w:pPr>
        <w:pStyle w:val="TableParagraph"/>
        <w:numPr>
          <w:ilvl w:val="1"/>
          <w:numId w:val="15"/>
        </w:numPr>
        <w:ind w:left="851" w:right="-108"/>
        <w:jc w:val="both"/>
        <w:rPr>
          <w:rFonts w:ascii="Calibri" w:eastAsiaTheme="majorEastAsia" w:hAnsi="Calibri" w:cs="Calibri"/>
          <w:iCs/>
          <w:sz w:val="24"/>
          <w:szCs w:val="24"/>
          <w:lang w:val="pl-PL"/>
        </w:rPr>
      </w:pPr>
      <w:r w:rsidRPr="00A044DE">
        <w:rPr>
          <w:rFonts w:ascii="Calibri" w:hAnsi="Calibri" w:cs="Calibri"/>
          <w:sz w:val="24"/>
          <w:szCs w:val="24"/>
          <w:lang w:val="pl-PL"/>
        </w:rPr>
        <w:t xml:space="preserve">Informacja z otwarcia ofert opublikowana zostanie na stronie internetowej Zamawiającego oraz na Platformie w zakładce „Dokumenty zamówienia” w folderze „Informacja z otwarcia ofert" i zawierać będzie dane określone w art. 222 ust. 5 </w:t>
      </w:r>
      <w:proofErr w:type="spellStart"/>
      <w:r w:rsidRPr="00A044DE">
        <w:rPr>
          <w:rFonts w:ascii="Calibri" w:hAnsi="Calibri" w:cs="Calibri"/>
          <w:sz w:val="24"/>
          <w:szCs w:val="24"/>
          <w:lang w:val="pl-PL"/>
        </w:rPr>
        <w:t>Pzp</w:t>
      </w:r>
      <w:proofErr w:type="spellEnd"/>
      <w:r w:rsidRPr="00A044DE">
        <w:rPr>
          <w:rFonts w:ascii="Calibri" w:hAnsi="Calibri" w:cs="Calibri"/>
          <w:sz w:val="24"/>
          <w:szCs w:val="24"/>
          <w:lang w:val="pl-PL"/>
        </w:rPr>
        <w:t>.</w:t>
      </w:r>
    </w:p>
    <w:p w14:paraId="5EC5E645" w14:textId="77777777" w:rsidR="00EA2BA9" w:rsidRPr="00A044DE" w:rsidRDefault="00EA2BA9" w:rsidP="005E29CA">
      <w:pPr>
        <w:pStyle w:val="TableParagraph"/>
        <w:numPr>
          <w:ilvl w:val="0"/>
          <w:numId w:val="26"/>
        </w:numPr>
        <w:ind w:left="1276" w:right="-108"/>
        <w:jc w:val="both"/>
        <w:rPr>
          <w:rFonts w:ascii="Calibri" w:hAnsi="Calibri" w:cs="Calibri"/>
          <w:sz w:val="24"/>
          <w:szCs w:val="24"/>
          <w:lang w:val="pl-PL"/>
        </w:rPr>
      </w:pPr>
      <w:r w:rsidRPr="00A044DE">
        <w:rPr>
          <w:rFonts w:ascii="Calibri" w:hAnsi="Calibri" w:cs="Calibri"/>
          <w:sz w:val="24"/>
          <w:szCs w:val="24"/>
          <w:lang w:val="pl-PL"/>
        </w:rPr>
        <w:t>nazwy albo imiona i nazwiska oraz siedziby lub miejsca prowadzonej działalności gospodarczej bądź miejsca zamieszkania wykonawców, których oferty zostały otwarte;</w:t>
      </w:r>
    </w:p>
    <w:p w14:paraId="5EC5E646" w14:textId="77777777" w:rsidR="00545239" w:rsidRPr="00A044DE" w:rsidRDefault="00EA2BA9" w:rsidP="005E29CA">
      <w:pPr>
        <w:pStyle w:val="TableParagraph"/>
        <w:numPr>
          <w:ilvl w:val="0"/>
          <w:numId w:val="26"/>
        </w:numPr>
        <w:ind w:left="1276" w:right="-108"/>
        <w:jc w:val="both"/>
        <w:rPr>
          <w:rFonts w:ascii="Calibri" w:hAnsi="Calibri" w:cs="Calibri"/>
          <w:iCs/>
          <w:sz w:val="24"/>
          <w:szCs w:val="24"/>
          <w:lang w:val="pl-PL"/>
        </w:rPr>
      </w:pPr>
      <w:r w:rsidRPr="00A044DE">
        <w:rPr>
          <w:rFonts w:ascii="Calibri" w:hAnsi="Calibri" w:cs="Calibri"/>
          <w:iCs/>
          <w:sz w:val="24"/>
          <w:szCs w:val="24"/>
          <w:lang w:val="pl-PL"/>
        </w:rPr>
        <w:t>ceny lub koszty zawarte w ofertach.</w:t>
      </w:r>
    </w:p>
    <w:p w14:paraId="5EC5E647" w14:textId="77777777" w:rsidR="000778FB" w:rsidRPr="00A044DE" w:rsidRDefault="000778FB" w:rsidP="005E29CA">
      <w:pPr>
        <w:ind w:left="360" w:right="-108"/>
        <w:jc w:val="both"/>
        <w:rPr>
          <w:rFonts w:ascii="Calibri" w:eastAsiaTheme="majorEastAsia" w:hAnsi="Calibri" w:cs="Calibri"/>
          <w:i/>
          <w:lang w:eastAsia="en-US"/>
        </w:rPr>
      </w:pPr>
      <w:r w:rsidRPr="00A044DE">
        <w:rPr>
          <w:rFonts w:ascii="Calibri" w:eastAsiaTheme="majorEastAsia" w:hAnsi="Calibri" w:cs="Calibri"/>
          <w:i/>
          <w:lang w:eastAsia="en-US"/>
        </w:rPr>
        <w:t>Otwarcie ofert następuje niezwłocznie po upływie terminu składania ofert, nie później niż następnego dnia po dniu, w którym upłynął termin składania ofert.</w:t>
      </w:r>
    </w:p>
    <w:p w14:paraId="5EC5E648" w14:textId="77777777" w:rsidR="00F9463D" w:rsidRPr="00A044DE" w:rsidRDefault="00F9463D" w:rsidP="005E29CA">
      <w:pPr>
        <w:spacing w:before="120"/>
        <w:ind w:left="360" w:right="-108"/>
        <w:jc w:val="both"/>
        <w:rPr>
          <w:rFonts w:ascii="Calibri" w:hAnsi="Calibri" w:cs="Calibri"/>
        </w:rPr>
      </w:pPr>
    </w:p>
    <w:p w14:paraId="5EC5E649" w14:textId="77777777" w:rsidR="00DB1A25" w:rsidRPr="00A044DE" w:rsidRDefault="00DB1A25" w:rsidP="005E29CA">
      <w:pPr>
        <w:numPr>
          <w:ilvl w:val="0"/>
          <w:numId w:val="30"/>
        </w:numPr>
        <w:shd w:val="clear" w:color="auto" w:fill="FBD4B4" w:themeFill="accent6" w:themeFillTint="66"/>
        <w:spacing w:after="200"/>
        <w:contextualSpacing/>
        <w:jc w:val="both"/>
        <w:rPr>
          <w:rFonts w:ascii="Calibri" w:hAnsi="Calibri" w:cs="Calibri"/>
          <w:b/>
          <w:lang w:eastAsia="en-US"/>
        </w:rPr>
      </w:pPr>
      <w:r w:rsidRPr="00A044DE">
        <w:rPr>
          <w:rFonts w:ascii="Calibri" w:hAnsi="Calibri" w:cs="Calibri"/>
          <w:b/>
          <w:lang w:eastAsia="en-US"/>
        </w:rPr>
        <w:t>Termin związania ofertą</w:t>
      </w:r>
    </w:p>
    <w:p w14:paraId="5EC5E64A" w14:textId="77777777" w:rsidR="005C30CD" w:rsidRPr="00A044DE" w:rsidRDefault="005C30CD" w:rsidP="005E29CA">
      <w:pPr>
        <w:ind w:right="-108"/>
        <w:jc w:val="both"/>
        <w:rPr>
          <w:rFonts w:ascii="Calibri" w:hAnsi="Calibri" w:cs="Calibri"/>
        </w:rPr>
      </w:pPr>
    </w:p>
    <w:p w14:paraId="5EC5E64B" w14:textId="42BBC066" w:rsidR="00DB1A25" w:rsidRPr="00B01532" w:rsidRDefault="00DB1A25" w:rsidP="005E29CA">
      <w:pPr>
        <w:pStyle w:val="Akapitzlist"/>
        <w:numPr>
          <w:ilvl w:val="3"/>
          <w:numId w:val="54"/>
        </w:numPr>
        <w:ind w:right="-108" w:hanging="282"/>
        <w:jc w:val="both"/>
        <w:rPr>
          <w:rFonts w:ascii="Calibri" w:hAnsi="Calibri" w:cs="Calibri"/>
          <w:b/>
          <w:bCs/>
        </w:rPr>
      </w:pPr>
      <w:r w:rsidRPr="00B01532">
        <w:rPr>
          <w:rFonts w:ascii="Calibri" w:hAnsi="Calibri" w:cs="Calibri"/>
        </w:rPr>
        <w:t>Wykonawca pozostaje związany ofertą</w:t>
      </w:r>
      <w:r w:rsidR="0049347C">
        <w:rPr>
          <w:rFonts w:ascii="Calibri" w:hAnsi="Calibri" w:cs="Calibri"/>
        </w:rPr>
        <w:t xml:space="preserve"> </w:t>
      </w:r>
      <w:r w:rsidR="00CA5F2E" w:rsidRPr="00CA5F2E">
        <w:rPr>
          <w:rFonts w:ascii="Calibri" w:hAnsi="Calibri" w:cs="Calibri"/>
          <w:b/>
          <w:bCs/>
        </w:rPr>
        <w:t xml:space="preserve">30 dni </w:t>
      </w:r>
      <w:r w:rsidR="00CA5F2E">
        <w:rPr>
          <w:rFonts w:ascii="Calibri" w:hAnsi="Calibri" w:cs="Calibri"/>
        </w:rPr>
        <w:t xml:space="preserve">tj. </w:t>
      </w:r>
      <w:r w:rsidR="00B142B3" w:rsidRPr="00B01532">
        <w:rPr>
          <w:rFonts w:ascii="Calibri" w:hAnsi="Calibri" w:cs="Calibri"/>
          <w:b/>
          <w:bCs/>
        </w:rPr>
        <w:t>do dnia</w:t>
      </w:r>
      <w:r w:rsidR="00121BC1">
        <w:rPr>
          <w:rFonts w:ascii="Calibri" w:hAnsi="Calibri" w:cs="Calibri"/>
          <w:b/>
          <w:bCs/>
        </w:rPr>
        <w:t xml:space="preserve"> 0</w:t>
      </w:r>
      <w:r w:rsidR="0060099B">
        <w:rPr>
          <w:rFonts w:ascii="Calibri" w:hAnsi="Calibri" w:cs="Calibri"/>
          <w:b/>
          <w:bCs/>
        </w:rPr>
        <w:t>5</w:t>
      </w:r>
      <w:r w:rsidR="00CA5F2E" w:rsidRPr="00CA5F2E">
        <w:rPr>
          <w:rFonts w:ascii="Calibri" w:hAnsi="Calibri" w:cs="Calibri"/>
          <w:b/>
          <w:bCs/>
        </w:rPr>
        <w:t>.</w:t>
      </w:r>
      <w:r w:rsidR="00121BC1">
        <w:rPr>
          <w:rFonts w:ascii="Calibri" w:hAnsi="Calibri" w:cs="Calibri"/>
          <w:b/>
          <w:bCs/>
        </w:rPr>
        <w:t>11</w:t>
      </w:r>
      <w:r w:rsidR="00CA5F2E" w:rsidRPr="00CA5F2E">
        <w:rPr>
          <w:rFonts w:ascii="Calibri" w:hAnsi="Calibri" w:cs="Calibri"/>
          <w:b/>
          <w:bCs/>
        </w:rPr>
        <w:t>.</w:t>
      </w:r>
      <w:r w:rsidR="003F7589" w:rsidRPr="00CA5F2E">
        <w:rPr>
          <w:rFonts w:ascii="Calibri" w:hAnsi="Calibri" w:cs="Calibri"/>
          <w:b/>
          <w:bCs/>
        </w:rPr>
        <w:t>2026</w:t>
      </w:r>
      <w:r w:rsidR="00644555" w:rsidRPr="00CA5F2E">
        <w:rPr>
          <w:rFonts w:ascii="Calibri" w:hAnsi="Calibri" w:cs="Calibri"/>
          <w:b/>
          <w:bCs/>
        </w:rPr>
        <w:t xml:space="preserve"> r</w:t>
      </w:r>
      <w:r w:rsidR="006246B0" w:rsidRPr="00CA5F2E">
        <w:rPr>
          <w:rFonts w:ascii="Calibri" w:hAnsi="Calibri" w:cs="Calibri"/>
          <w:b/>
          <w:bCs/>
        </w:rPr>
        <w:t>.</w:t>
      </w:r>
    </w:p>
    <w:p w14:paraId="5EC5E64C" w14:textId="77777777" w:rsidR="005C30CD" w:rsidRDefault="00DB1A25" w:rsidP="005E29CA">
      <w:pPr>
        <w:ind w:left="708" w:right="-108" w:hanging="282"/>
        <w:jc w:val="both"/>
        <w:rPr>
          <w:rFonts w:ascii="Calibri" w:hAnsi="Calibri" w:cs="Calibri"/>
          <w:bCs/>
        </w:rPr>
      </w:pPr>
      <w:r w:rsidRPr="00A044DE">
        <w:rPr>
          <w:rFonts w:ascii="Calibri" w:hAnsi="Calibri" w:cs="Calibri"/>
          <w:bCs/>
        </w:rPr>
        <w:t>Bieg terminu związania ofertą rozpoczyna się wraz z upływem terminu składania ofert.</w:t>
      </w:r>
    </w:p>
    <w:p w14:paraId="5EC5E64D" w14:textId="77777777" w:rsidR="00B01532" w:rsidRPr="00B01532" w:rsidRDefault="00B01532" w:rsidP="005E29CA">
      <w:pPr>
        <w:ind w:left="708" w:right="-108" w:hanging="282"/>
        <w:jc w:val="both"/>
        <w:rPr>
          <w:rFonts w:ascii="Calibri" w:hAnsi="Calibri" w:cs="Calibri"/>
          <w:bCs/>
        </w:rPr>
      </w:pPr>
      <w:r w:rsidRPr="00B01532">
        <w:rPr>
          <w:rFonts w:ascii="Calibri" w:hAnsi="Calibri" w:cs="Calibri"/>
          <w:bCs/>
        </w:rPr>
        <w:t>2.</w:t>
      </w:r>
      <w:r w:rsidRPr="00B01532">
        <w:rPr>
          <w:rFonts w:ascii="Calibri" w:hAnsi="Calibri" w:cs="Calibri"/>
          <w:bCs/>
        </w:rPr>
        <w:tab/>
        <w:t xml:space="preserve">W przypadku gdy wybór najkorzystniejszej oferty nie nastąpi przed upływem terminu związania ofertą wskazanego w ust. 1, Zamawiający przed upływem terminu związania ofertą zwraca się jednokrotnie do wykonawców o wyrażenie zgody na przedłużenie tego terminu o wskazywany przez niego okres, nie dłuższy niż 30 dni. Przedłużenie </w:t>
      </w:r>
      <w:r w:rsidRPr="00B01532">
        <w:rPr>
          <w:rFonts w:ascii="Calibri" w:hAnsi="Calibri" w:cs="Calibri"/>
          <w:bCs/>
        </w:rPr>
        <w:lastRenderedPageBreak/>
        <w:t>terminu związania ofertą wymaga złożenia przez wykonawcę pisemnego oświadczenia o wyrażeniu zgody na przedłużenie terminu związania ofertą.</w:t>
      </w:r>
    </w:p>
    <w:p w14:paraId="5EC5E64E" w14:textId="77777777" w:rsidR="00B01532" w:rsidRPr="00A044DE" w:rsidRDefault="00B01532" w:rsidP="005E29CA">
      <w:pPr>
        <w:ind w:left="708" w:right="-108" w:hanging="282"/>
        <w:jc w:val="both"/>
        <w:rPr>
          <w:rFonts w:ascii="Calibri" w:hAnsi="Calibri" w:cs="Calibri"/>
          <w:bCs/>
        </w:rPr>
      </w:pPr>
      <w:r w:rsidRPr="00B01532">
        <w:rPr>
          <w:rFonts w:ascii="Calibri" w:hAnsi="Calibri" w:cs="Calibri"/>
          <w:bCs/>
        </w:rPr>
        <w:t>3.</w:t>
      </w:r>
      <w:r w:rsidRPr="00B01532">
        <w:rPr>
          <w:rFonts w:ascii="Calibri" w:hAnsi="Calibri" w:cs="Calibri"/>
          <w:bCs/>
        </w:rPr>
        <w:tab/>
        <w:t>W przypadku, gdy zamawiający żąda wniesienia wadium, przedłużenie terminu związania ofertą, następuje wraz z przedłużeniem okresu ważności wadium albo jeżeli nie jest to możliwe, z wniesieniem nowego wadium na przedłużony okres związania ofertą.</w:t>
      </w:r>
    </w:p>
    <w:p w14:paraId="5EC5E64F" w14:textId="77777777" w:rsidR="00BD16C3" w:rsidRPr="00A044DE" w:rsidRDefault="00BD16C3" w:rsidP="005E29CA">
      <w:pPr>
        <w:ind w:right="-108"/>
        <w:jc w:val="both"/>
        <w:rPr>
          <w:rFonts w:ascii="Calibri" w:hAnsi="Calibri" w:cs="Calibri"/>
          <w:bCs/>
        </w:rPr>
      </w:pPr>
    </w:p>
    <w:p w14:paraId="5EC5E650" w14:textId="77777777" w:rsidR="009615B1" w:rsidRPr="00A044DE" w:rsidRDefault="000778FB" w:rsidP="005E29CA">
      <w:pPr>
        <w:numPr>
          <w:ilvl w:val="0"/>
          <w:numId w:val="30"/>
        </w:numPr>
        <w:shd w:val="clear" w:color="auto" w:fill="FBD4B4" w:themeFill="accent6" w:themeFillTint="66"/>
        <w:spacing w:after="200"/>
        <w:contextualSpacing/>
        <w:jc w:val="both"/>
        <w:rPr>
          <w:rFonts w:ascii="Calibri" w:hAnsi="Calibri" w:cs="Calibri"/>
          <w:b/>
          <w:lang w:eastAsia="en-US"/>
        </w:rPr>
      </w:pPr>
      <w:r w:rsidRPr="00A044DE">
        <w:rPr>
          <w:rFonts w:ascii="Calibri" w:hAnsi="Calibri" w:cs="Calibri"/>
          <w:b/>
          <w:lang w:eastAsia="en-US"/>
        </w:rPr>
        <w:t xml:space="preserve">Opis </w:t>
      </w:r>
      <w:r w:rsidR="009615B1" w:rsidRPr="00A044DE">
        <w:rPr>
          <w:rFonts w:ascii="Calibri" w:hAnsi="Calibri" w:cs="Calibri"/>
          <w:b/>
          <w:lang w:eastAsia="en-US"/>
        </w:rPr>
        <w:t>kryteriów oceny ofert wraz z podaniem wag tych kryteriów i sposobu oceny ofert</w:t>
      </w:r>
    </w:p>
    <w:p w14:paraId="5EC5E651" w14:textId="77777777" w:rsidR="00C65332" w:rsidRPr="00A044DE" w:rsidRDefault="00C65332" w:rsidP="005E29CA">
      <w:pPr>
        <w:widowControl w:val="0"/>
        <w:pBdr>
          <w:top w:val="nil"/>
          <w:left w:val="nil"/>
          <w:bottom w:val="nil"/>
          <w:right w:val="nil"/>
          <w:between w:val="nil"/>
          <w:bar w:val="nil"/>
        </w:pBdr>
        <w:ind w:left="851"/>
        <w:jc w:val="both"/>
        <w:rPr>
          <w:rStyle w:val="Brak"/>
          <w:rFonts w:ascii="Calibri" w:hAnsi="Calibri" w:cs="Calibri"/>
        </w:rPr>
      </w:pPr>
      <w:bookmarkStart w:id="8" w:name="_Toc63264412"/>
    </w:p>
    <w:p w14:paraId="5EC5E652" w14:textId="77777777" w:rsidR="009902D3" w:rsidRPr="00A044DE" w:rsidRDefault="009902D3" w:rsidP="005E29CA">
      <w:pPr>
        <w:widowControl w:val="0"/>
        <w:numPr>
          <w:ilvl w:val="0"/>
          <w:numId w:val="41"/>
        </w:numPr>
        <w:pBdr>
          <w:top w:val="nil"/>
          <w:left w:val="nil"/>
          <w:bottom w:val="nil"/>
          <w:right w:val="nil"/>
          <w:between w:val="nil"/>
          <w:bar w:val="nil"/>
        </w:pBdr>
        <w:jc w:val="both"/>
        <w:rPr>
          <w:rFonts w:ascii="Calibri" w:hAnsi="Calibri" w:cs="Calibri"/>
        </w:rPr>
      </w:pPr>
      <w:r w:rsidRPr="00A044DE">
        <w:rPr>
          <w:rStyle w:val="Brak"/>
          <w:rFonts w:ascii="Calibri" w:hAnsi="Calibri" w:cs="Calibri"/>
        </w:rPr>
        <w:t xml:space="preserve">Kryteria oceny ofert - </w:t>
      </w:r>
      <w:r w:rsidR="002D7985" w:rsidRPr="00A044DE">
        <w:rPr>
          <w:rStyle w:val="Brak"/>
          <w:rFonts w:ascii="Calibri" w:hAnsi="Calibri" w:cs="Calibri"/>
        </w:rPr>
        <w:t>z</w:t>
      </w:r>
      <w:r w:rsidRPr="00A044DE">
        <w:rPr>
          <w:rStyle w:val="Brak"/>
          <w:rFonts w:ascii="Calibri" w:hAnsi="Calibri" w:cs="Calibri"/>
        </w:rPr>
        <w:t>amawiający uzna oferty za spełniające wymagania i przyjmie do szczegółowego rozpatrywania, jeżeli:</w:t>
      </w:r>
    </w:p>
    <w:p w14:paraId="5EC5E653" w14:textId="77777777" w:rsidR="009902D3" w:rsidRPr="00A044DE" w:rsidRDefault="009902D3" w:rsidP="005E29CA">
      <w:pPr>
        <w:numPr>
          <w:ilvl w:val="1"/>
          <w:numId w:val="21"/>
        </w:numPr>
        <w:ind w:left="1560"/>
        <w:jc w:val="both"/>
        <w:rPr>
          <w:rStyle w:val="Brak"/>
          <w:rFonts w:ascii="Calibri" w:hAnsi="Calibri" w:cs="Calibri"/>
        </w:rPr>
      </w:pPr>
      <w:r w:rsidRPr="00A044DE">
        <w:rPr>
          <w:rStyle w:val="Brak"/>
          <w:rFonts w:ascii="Calibri" w:hAnsi="Calibri" w:cs="Calibri"/>
        </w:rPr>
        <w:t>oferta, spełnia wymagania określone niniejszą specyfikacją,</w:t>
      </w:r>
    </w:p>
    <w:p w14:paraId="5EC5E654" w14:textId="77777777" w:rsidR="00F22741" w:rsidRPr="00A044DE" w:rsidRDefault="00F22741" w:rsidP="005E29CA">
      <w:pPr>
        <w:numPr>
          <w:ilvl w:val="1"/>
          <w:numId w:val="21"/>
        </w:numPr>
        <w:ind w:left="1560"/>
        <w:jc w:val="both"/>
        <w:rPr>
          <w:rStyle w:val="Brak"/>
          <w:rFonts w:ascii="Calibri" w:eastAsia="Verdana" w:hAnsi="Calibri" w:cs="Calibri"/>
        </w:rPr>
      </w:pPr>
      <w:r w:rsidRPr="00A044DE">
        <w:rPr>
          <w:rStyle w:val="Brak"/>
          <w:rFonts w:ascii="Calibri" w:hAnsi="Calibri" w:cs="Calibri"/>
        </w:rPr>
        <w:t>oferta nie podlega odrzuceniu,</w:t>
      </w:r>
    </w:p>
    <w:p w14:paraId="5EC5E655" w14:textId="77777777" w:rsidR="009902D3" w:rsidRPr="00A044DE" w:rsidRDefault="009902D3" w:rsidP="005E29CA">
      <w:pPr>
        <w:ind w:left="851"/>
        <w:jc w:val="both"/>
        <w:rPr>
          <w:rStyle w:val="Brak"/>
          <w:rFonts w:ascii="Calibri" w:eastAsia="Verdana" w:hAnsi="Calibri" w:cs="Calibri"/>
        </w:rPr>
      </w:pPr>
      <w:r w:rsidRPr="00A044DE">
        <w:rPr>
          <w:rStyle w:val="Brak"/>
          <w:rFonts w:ascii="Calibri" w:hAnsi="Calibri" w:cs="Calibri"/>
        </w:rPr>
        <w:t>1.</w:t>
      </w:r>
      <w:r w:rsidR="00F22741" w:rsidRPr="00A044DE">
        <w:rPr>
          <w:rStyle w:val="Brak"/>
          <w:rFonts w:ascii="Calibri" w:hAnsi="Calibri" w:cs="Calibri"/>
        </w:rPr>
        <w:t>3</w:t>
      </w:r>
      <w:r w:rsidRPr="00A044DE">
        <w:rPr>
          <w:rStyle w:val="Brak"/>
          <w:rFonts w:ascii="Calibri" w:hAnsi="Calibri" w:cs="Calibri"/>
        </w:rPr>
        <w:t>.</w:t>
      </w:r>
      <w:r w:rsidRPr="00A044DE">
        <w:rPr>
          <w:rStyle w:val="Brak"/>
          <w:rFonts w:ascii="Calibri" w:hAnsi="Calibri" w:cs="Calibri"/>
        </w:rPr>
        <w:tab/>
        <w:t xml:space="preserve">oferta została złożona, w określonym przez </w:t>
      </w:r>
      <w:r w:rsidR="002D7985" w:rsidRPr="00A044DE">
        <w:rPr>
          <w:rStyle w:val="Brak"/>
          <w:rFonts w:ascii="Calibri" w:hAnsi="Calibri" w:cs="Calibri"/>
        </w:rPr>
        <w:t>z</w:t>
      </w:r>
      <w:r w:rsidRPr="00A044DE">
        <w:rPr>
          <w:rStyle w:val="Brak"/>
          <w:rFonts w:ascii="Calibri" w:hAnsi="Calibri" w:cs="Calibri"/>
        </w:rPr>
        <w:t>amawiającego terminie,</w:t>
      </w:r>
    </w:p>
    <w:p w14:paraId="5EC5E656" w14:textId="77777777" w:rsidR="009902D3" w:rsidRPr="00A044DE" w:rsidRDefault="009902D3" w:rsidP="005E29CA">
      <w:pPr>
        <w:ind w:left="1560" w:hanging="709"/>
        <w:jc w:val="both"/>
        <w:rPr>
          <w:rStyle w:val="Brak"/>
          <w:rFonts w:ascii="Calibri" w:eastAsia="Verdana" w:hAnsi="Calibri" w:cs="Calibri"/>
        </w:rPr>
      </w:pPr>
      <w:r w:rsidRPr="00A044DE">
        <w:rPr>
          <w:rStyle w:val="Brak"/>
          <w:rFonts w:ascii="Calibri" w:hAnsi="Calibri" w:cs="Calibri"/>
        </w:rPr>
        <w:t>1.</w:t>
      </w:r>
      <w:r w:rsidR="00F22741" w:rsidRPr="00A044DE">
        <w:rPr>
          <w:rStyle w:val="Brak"/>
          <w:rFonts w:ascii="Calibri" w:hAnsi="Calibri" w:cs="Calibri"/>
        </w:rPr>
        <w:t>4</w:t>
      </w:r>
      <w:r w:rsidRPr="00A044DE">
        <w:rPr>
          <w:rStyle w:val="Brak"/>
          <w:rFonts w:ascii="Calibri" w:hAnsi="Calibri" w:cs="Calibri"/>
        </w:rPr>
        <w:t>.</w:t>
      </w:r>
      <w:r w:rsidRPr="00A044DE">
        <w:rPr>
          <w:rStyle w:val="Brak"/>
          <w:rFonts w:ascii="Calibri" w:hAnsi="Calibri" w:cs="Calibri"/>
        </w:rPr>
        <w:tab/>
        <w:t xml:space="preserve">Wykonawca przedstawił ofertę zgodną co do treści z wymaganiami </w:t>
      </w:r>
      <w:r w:rsidR="002D7985" w:rsidRPr="00A044DE">
        <w:rPr>
          <w:rStyle w:val="Brak"/>
          <w:rFonts w:ascii="Calibri" w:hAnsi="Calibri" w:cs="Calibri"/>
        </w:rPr>
        <w:t>z</w:t>
      </w:r>
      <w:r w:rsidRPr="00A044DE">
        <w:rPr>
          <w:rStyle w:val="Brak"/>
          <w:rFonts w:ascii="Calibri" w:hAnsi="Calibri" w:cs="Calibri"/>
        </w:rPr>
        <w:t>amawiającego.</w:t>
      </w:r>
    </w:p>
    <w:p w14:paraId="5EC5E657" w14:textId="77777777" w:rsidR="009902D3" w:rsidRPr="00A044DE" w:rsidRDefault="009902D3" w:rsidP="005E29CA">
      <w:pPr>
        <w:ind w:left="851"/>
        <w:jc w:val="both"/>
        <w:rPr>
          <w:rStyle w:val="Brak"/>
          <w:rFonts w:ascii="Calibri" w:eastAsia="Verdana" w:hAnsi="Calibri" w:cs="Calibri"/>
        </w:rPr>
      </w:pPr>
      <w:r w:rsidRPr="00A044DE">
        <w:rPr>
          <w:rStyle w:val="Brak"/>
          <w:rFonts w:ascii="Calibri" w:hAnsi="Calibri" w:cs="Calibri"/>
        </w:rPr>
        <w:t>1.</w:t>
      </w:r>
      <w:r w:rsidR="00F22741" w:rsidRPr="00A044DE">
        <w:rPr>
          <w:rStyle w:val="Brak"/>
          <w:rFonts w:ascii="Calibri" w:hAnsi="Calibri" w:cs="Calibri"/>
        </w:rPr>
        <w:t>5</w:t>
      </w:r>
      <w:r w:rsidRPr="00A044DE">
        <w:rPr>
          <w:rStyle w:val="Brak"/>
          <w:rFonts w:ascii="Calibri" w:hAnsi="Calibri" w:cs="Calibri"/>
        </w:rPr>
        <w:t>.</w:t>
      </w:r>
      <w:r w:rsidRPr="00A044DE">
        <w:rPr>
          <w:rStyle w:val="Brak"/>
          <w:rFonts w:ascii="Calibri" w:hAnsi="Calibri" w:cs="Calibri"/>
        </w:rPr>
        <w:tab/>
        <w:t>wniesiono poprawnie wadium,</w:t>
      </w:r>
    </w:p>
    <w:p w14:paraId="5EC5E658" w14:textId="77777777" w:rsidR="00F22741" w:rsidRDefault="00F22741" w:rsidP="005E29CA">
      <w:pPr>
        <w:widowControl w:val="0"/>
        <w:numPr>
          <w:ilvl w:val="0"/>
          <w:numId w:val="21"/>
        </w:numPr>
        <w:autoSpaceDE w:val="0"/>
        <w:autoSpaceDN w:val="0"/>
        <w:ind w:left="709"/>
        <w:jc w:val="both"/>
        <w:outlineLvl w:val="0"/>
        <w:rPr>
          <w:rFonts w:ascii="Calibri" w:hAnsi="Calibri" w:cs="Calibri"/>
        </w:rPr>
      </w:pPr>
      <w:bookmarkStart w:id="9" w:name="_Toc63264409"/>
      <w:bookmarkStart w:id="10" w:name="_Toc63264416"/>
      <w:bookmarkEnd w:id="8"/>
      <w:r w:rsidRPr="00A044DE">
        <w:rPr>
          <w:rFonts w:ascii="Calibri" w:hAnsi="Calibri" w:cs="Calibri"/>
        </w:rPr>
        <w:t xml:space="preserve">Przy wyborze oferty </w:t>
      </w:r>
      <w:r w:rsidR="002D7985" w:rsidRPr="00A044DE">
        <w:rPr>
          <w:rFonts w:ascii="Calibri" w:hAnsi="Calibri" w:cs="Calibri"/>
        </w:rPr>
        <w:t>z</w:t>
      </w:r>
      <w:r w:rsidRPr="00A044DE">
        <w:rPr>
          <w:rFonts w:ascii="Calibri" w:hAnsi="Calibri" w:cs="Calibri"/>
        </w:rPr>
        <w:t xml:space="preserve">amawiający będzie się kierował </w:t>
      </w:r>
      <w:r w:rsidRPr="00A044DE">
        <w:rPr>
          <w:rFonts w:ascii="Calibri" w:hAnsi="Calibri" w:cs="Calibri"/>
          <w:u w:val="single"/>
        </w:rPr>
        <w:t>kryterium</w:t>
      </w:r>
      <w:r w:rsidRPr="00A044DE">
        <w:rPr>
          <w:rFonts w:ascii="Calibri" w:hAnsi="Calibri" w:cs="Calibri"/>
          <w:b/>
          <w:u w:val="single"/>
        </w:rPr>
        <w:t xml:space="preserve"> najniższej ceny</w:t>
      </w:r>
      <w:r w:rsidRPr="00A044DE">
        <w:rPr>
          <w:rFonts w:ascii="Calibri" w:hAnsi="Calibri" w:cs="Calibri"/>
        </w:rPr>
        <w:t>.</w:t>
      </w:r>
      <w:bookmarkEnd w:id="9"/>
    </w:p>
    <w:p w14:paraId="5EC5E659" w14:textId="77777777" w:rsidR="00DF729B" w:rsidRPr="00A044DE" w:rsidRDefault="00DF729B" w:rsidP="005E29CA">
      <w:pPr>
        <w:widowControl w:val="0"/>
        <w:numPr>
          <w:ilvl w:val="0"/>
          <w:numId w:val="21"/>
        </w:numPr>
        <w:autoSpaceDE w:val="0"/>
        <w:autoSpaceDN w:val="0"/>
        <w:ind w:left="709"/>
        <w:jc w:val="both"/>
        <w:outlineLvl w:val="0"/>
        <w:rPr>
          <w:rFonts w:ascii="Calibri" w:hAnsi="Calibri" w:cs="Calibri"/>
        </w:rPr>
      </w:pPr>
      <w:r>
        <w:rPr>
          <w:rFonts w:ascii="Calibri" w:hAnsi="Calibri" w:cs="Calibri"/>
        </w:rPr>
        <w:t>Przy badaniu kryterium najniższej ceny, zamawiający sporządzi ranking ofert w kolejności od najniższej do najwyższej ceny.</w:t>
      </w:r>
    </w:p>
    <w:p w14:paraId="5EC5E65A" w14:textId="77777777" w:rsidR="00F22741" w:rsidRPr="00A044DE" w:rsidRDefault="00F22741" w:rsidP="005E29CA">
      <w:pPr>
        <w:widowControl w:val="0"/>
        <w:numPr>
          <w:ilvl w:val="0"/>
          <w:numId w:val="21"/>
        </w:numPr>
        <w:autoSpaceDE w:val="0"/>
        <w:autoSpaceDN w:val="0"/>
        <w:ind w:left="709"/>
        <w:jc w:val="both"/>
        <w:outlineLvl w:val="0"/>
        <w:rPr>
          <w:rFonts w:ascii="Calibri" w:hAnsi="Calibri" w:cs="Calibri"/>
        </w:rPr>
      </w:pPr>
      <w:bookmarkStart w:id="11" w:name="_Toc63264410"/>
      <w:r w:rsidRPr="00A044DE">
        <w:rPr>
          <w:rFonts w:ascii="Calibri" w:hAnsi="Calibri" w:cs="Calibri"/>
        </w:rPr>
        <w:t>Ocenie będą podlegać wyłącznie oferty nie podlegające odrzuceniu.</w:t>
      </w:r>
      <w:bookmarkEnd w:id="11"/>
    </w:p>
    <w:p w14:paraId="5EC5E65B" w14:textId="77777777" w:rsidR="00F22741" w:rsidRPr="00A044DE" w:rsidRDefault="00F22741" w:rsidP="005E29CA">
      <w:pPr>
        <w:widowControl w:val="0"/>
        <w:numPr>
          <w:ilvl w:val="0"/>
          <w:numId w:val="21"/>
        </w:numPr>
        <w:autoSpaceDE w:val="0"/>
        <w:autoSpaceDN w:val="0"/>
        <w:ind w:left="709"/>
        <w:jc w:val="both"/>
        <w:outlineLvl w:val="0"/>
        <w:rPr>
          <w:rFonts w:ascii="Calibri" w:hAnsi="Calibri" w:cs="Calibri"/>
        </w:rPr>
      </w:pPr>
      <w:bookmarkStart w:id="12" w:name="_Toc63264411"/>
      <w:r w:rsidRPr="00A044DE">
        <w:rPr>
          <w:rFonts w:ascii="Calibri" w:hAnsi="Calibri" w:cs="Calibri"/>
        </w:rPr>
        <w:t xml:space="preserve">Za najkorzystniejszą zostanie uznana oferta </w:t>
      </w:r>
      <w:r w:rsidR="001542BA">
        <w:rPr>
          <w:rFonts w:ascii="Calibri" w:hAnsi="Calibri" w:cs="Calibri"/>
        </w:rPr>
        <w:t xml:space="preserve">spełniająca warunki udziału w postępowaniu oraz </w:t>
      </w:r>
      <w:r w:rsidRPr="00A044DE">
        <w:rPr>
          <w:rFonts w:ascii="Calibri" w:hAnsi="Calibri" w:cs="Calibri"/>
        </w:rPr>
        <w:t>z</w:t>
      </w:r>
      <w:r w:rsidR="001542BA">
        <w:rPr>
          <w:rFonts w:ascii="Calibri" w:hAnsi="Calibri" w:cs="Calibri"/>
        </w:rPr>
        <w:t>awierająca</w:t>
      </w:r>
      <w:r w:rsidRPr="00A044DE">
        <w:rPr>
          <w:rFonts w:ascii="Calibri" w:hAnsi="Calibri" w:cs="Calibri"/>
        </w:rPr>
        <w:t xml:space="preserve"> najniższą ceną.</w:t>
      </w:r>
      <w:bookmarkEnd w:id="12"/>
    </w:p>
    <w:p w14:paraId="5EC5E65C" w14:textId="77777777" w:rsidR="00F22741" w:rsidRPr="00A044DE" w:rsidRDefault="00F22741" w:rsidP="005E29CA">
      <w:pPr>
        <w:widowControl w:val="0"/>
        <w:numPr>
          <w:ilvl w:val="0"/>
          <w:numId w:val="21"/>
        </w:numPr>
        <w:autoSpaceDE w:val="0"/>
        <w:autoSpaceDN w:val="0"/>
        <w:ind w:left="709"/>
        <w:jc w:val="both"/>
        <w:outlineLvl w:val="0"/>
        <w:rPr>
          <w:rFonts w:ascii="Calibri" w:hAnsi="Calibri" w:cs="Calibri"/>
        </w:rPr>
      </w:pPr>
      <w:r w:rsidRPr="00A044DE">
        <w:rPr>
          <w:rFonts w:ascii="Calibri" w:hAnsi="Calibri" w:cs="Calibri"/>
        </w:rPr>
        <w:t xml:space="preserve">W sytuacji, gdy </w:t>
      </w:r>
      <w:r w:rsidR="002D7985" w:rsidRPr="00A044DE">
        <w:rPr>
          <w:rFonts w:ascii="Calibri" w:hAnsi="Calibri" w:cs="Calibri"/>
        </w:rPr>
        <w:t>z</w:t>
      </w:r>
      <w:r w:rsidRPr="00A044DE">
        <w:rPr>
          <w:rFonts w:ascii="Calibri" w:hAnsi="Calibri" w:cs="Calibri"/>
        </w:rPr>
        <w:t xml:space="preserve">amawiający nie będzie mógł dokonać wyboru najkorzystniejszej oferty ze względu na to, że zostały złożone oferty o takiej samej cenie, wezwie on </w:t>
      </w:r>
      <w:r w:rsidR="005C50D0" w:rsidRPr="00A044DE">
        <w:rPr>
          <w:rFonts w:ascii="Calibri" w:hAnsi="Calibri" w:cs="Calibri"/>
        </w:rPr>
        <w:t>w</w:t>
      </w:r>
      <w:r w:rsidRPr="00A044DE">
        <w:rPr>
          <w:rFonts w:ascii="Calibri" w:hAnsi="Calibri" w:cs="Calibri"/>
        </w:rPr>
        <w:t xml:space="preserve">ykonawców, którzy złożyli te oferty, do złożenia w terminie określonym przez </w:t>
      </w:r>
      <w:r w:rsidR="002D7985" w:rsidRPr="00A044DE">
        <w:rPr>
          <w:rFonts w:ascii="Calibri" w:hAnsi="Calibri" w:cs="Calibri"/>
        </w:rPr>
        <w:t>z</w:t>
      </w:r>
      <w:r w:rsidRPr="00A044DE">
        <w:rPr>
          <w:rFonts w:ascii="Calibri" w:hAnsi="Calibri" w:cs="Calibri"/>
        </w:rPr>
        <w:t>amawiającego ofert dodatkowych zawierających nową cenę. Wykonawcy, składając oferty dodatkowe, nie mogą zaoferować cen wyższych niż zaoferowane w uprzednio złożonych przez nich ofertach.</w:t>
      </w:r>
    </w:p>
    <w:p w14:paraId="5EC5E65D" w14:textId="77777777" w:rsidR="00F22741" w:rsidRPr="00A044DE" w:rsidRDefault="00F22741" w:rsidP="005E29CA">
      <w:pPr>
        <w:widowControl w:val="0"/>
        <w:numPr>
          <w:ilvl w:val="0"/>
          <w:numId w:val="21"/>
        </w:numPr>
        <w:autoSpaceDE w:val="0"/>
        <w:autoSpaceDN w:val="0"/>
        <w:ind w:left="709"/>
        <w:jc w:val="both"/>
        <w:outlineLvl w:val="0"/>
        <w:rPr>
          <w:rFonts w:ascii="Calibri" w:hAnsi="Calibri" w:cs="Calibri"/>
        </w:rPr>
      </w:pPr>
      <w:bookmarkStart w:id="13" w:name="_Toc63264413"/>
      <w:r w:rsidRPr="00A044DE">
        <w:rPr>
          <w:rFonts w:ascii="Calibri" w:hAnsi="Calibri" w:cs="Calibri"/>
        </w:rPr>
        <w:t xml:space="preserve">W toku badania i oceny ofert </w:t>
      </w:r>
      <w:r w:rsidR="002D7985" w:rsidRPr="00A044DE">
        <w:rPr>
          <w:rFonts w:ascii="Calibri" w:hAnsi="Calibri" w:cs="Calibri"/>
        </w:rPr>
        <w:t>z</w:t>
      </w:r>
      <w:r w:rsidRPr="00A044DE">
        <w:rPr>
          <w:rFonts w:ascii="Calibri" w:hAnsi="Calibri" w:cs="Calibri"/>
        </w:rPr>
        <w:t xml:space="preserve">amawiający może żądać od </w:t>
      </w:r>
      <w:r w:rsidR="005C50D0" w:rsidRPr="00A044DE">
        <w:rPr>
          <w:rFonts w:ascii="Calibri" w:hAnsi="Calibri" w:cs="Calibri"/>
        </w:rPr>
        <w:t>w</w:t>
      </w:r>
      <w:r w:rsidRPr="00A044DE">
        <w:rPr>
          <w:rFonts w:ascii="Calibri" w:hAnsi="Calibri" w:cs="Calibri"/>
        </w:rPr>
        <w:t xml:space="preserve">ykonawców wyjaśnień dotyczących treści złożonych przez nich ofert lub innych składanych dokumentów lub oświadczeń. Wykonawcy są zobowiązani do przedstawienia wyjaśnień w terminie wskazanym przez </w:t>
      </w:r>
      <w:r w:rsidR="002D7985" w:rsidRPr="00A044DE">
        <w:rPr>
          <w:rFonts w:ascii="Calibri" w:hAnsi="Calibri" w:cs="Calibri"/>
        </w:rPr>
        <w:t>z</w:t>
      </w:r>
      <w:r w:rsidRPr="00A044DE">
        <w:rPr>
          <w:rFonts w:ascii="Calibri" w:hAnsi="Calibri" w:cs="Calibri"/>
        </w:rPr>
        <w:t>amawiającego.</w:t>
      </w:r>
      <w:bookmarkEnd w:id="13"/>
    </w:p>
    <w:p w14:paraId="5EC5E65E" w14:textId="77777777" w:rsidR="00F22741" w:rsidRPr="00A044DE" w:rsidRDefault="00F22741" w:rsidP="005E29CA">
      <w:pPr>
        <w:widowControl w:val="0"/>
        <w:numPr>
          <w:ilvl w:val="0"/>
          <w:numId w:val="21"/>
        </w:numPr>
        <w:autoSpaceDE w:val="0"/>
        <w:autoSpaceDN w:val="0"/>
        <w:ind w:left="709"/>
        <w:jc w:val="both"/>
        <w:outlineLvl w:val="0"/>
        <w:rPr>
          <w:rFonts w:ascii="Calibri" w:hAnsi="Calibri" w:cs="Calibri"/>
        </w:rPr>
      </w:pPr>
      <w:bookmarkStart w:id="14" w:name="_Toc63264414"/>
      <w:r w:rsidRPr="00A044DE">
        <w:rPr>
          <w:rFonts w:ascii="Calibri" w:hAnsi="Calibri" w:cs="Calibri"/>
        </w:rPr>
        <w:t>Zamawiający wybiera najkorzystniejszą ofertę w terminie związania ofertą określonym w SWZ.</w:t>
      </w:r>
      <w:bookmarkEnd w:id="14"/>
    </w:p>
    <w:p w14:paraId="5EC5E65F" w14:textId="77777777" w:rsidR="00F22741" w:rsidRPr="00A044DE" w:rsidRDefault="00F22741" w:rsidP="005E29CA">
      <w:pPr>
        <w:widowControl w:val="0"/>
        <w:numPr>
          <w:ilvl w:val="0"/>
          <w:numId w:val="21"/>
        </w:numPr>
        <w:autoSpaceDE w:val="0"/>
        <w:autoSpaceDN w:val="0"/>
        <w:ind w:left="709"/>
        <w:jc w:val="both"/>
        <w:outlineLvl w:val="0"/>
        <w:rPr>
          <w:rFonts w:ascii="Calibri" w:hAnsi="Calibri" w:cs="Calibri"/>
        </w:rPr>
      </w:pPr>
      <w:bookmarkStart w:id="15" w:name="_Toc63264415"/>
      <w:r w:rsidRPr="00A044DE">
        <w:rPr>
          <w:rFonts w:ascii="Calibri" w:hAnsi="Calibri" w:cs="Calibri"/>
        </w:rPr>
        <w:t xml:space="preserve">Jeżeli termin związania ofertą upłynie przed wyborem najkorzystniejszej oferty, </w:t>
      </w:r>
      <w:r w:rsidR="002D7985" w:rsidRPr="00A044DE">
        <w:rPr>
          <w:rFonts w:ascii="Calibri" w:hAnsi="Calibri" w:cs="Calibri"/>
        </w:rPr>
        <w:t>z</w:t>
      </w:r>
      <w:r w:rsidRPr="00A044DE">
        <w:rPr>
          <w:rFonts w:ascii="Calibri" w:hAnsi="Calibri" w:cs="Calibri"/>
        </w:rPr>
        <w:t xml:space="preserve">amawiający wezwie </w:t>
      </w:r>
      <w:r w:rsidR="005C50D0" w:rsidRPr="00A044DE">
        <w:rPr>
          <w:rFonts w:ascii="Calibri" w:hAnsi="Calibri" w:cs="Calibri"/>
        </w:rPr>
        <w:t>w</w:t>
      </w:r>
      <w:r w:rsidRPr="00A044DE">
        <w:rPr>
          <w:rFonts w:ascii="Calibri" w:hAnsi="Calibri" w:cs="Calibri"/>
        </w:rPr>
        <w:t xml:space="preserve">ykonawcę, którego oferta otrzymała najwyższą ocenę, do wyrażenia, w wyznaczonym przez </w:t>
      </w:r>
      <w:r w:rsidR="002D7985" w:rsidRPr="00A044DE">
        <w:rPr>
          <w:rFonts w:ascii="Calibri" w:hAnsi="Calibri" w:cs="Calibri"/>
        </w:rPr>
        <w:t>z</w:t>
      </w:r>
      <w:r w:rsidRPr="00A044DE">
        <w:rPr>
          <w:rFonts w:ascii="Calibri" w:hAnsi="Calibri" w:cs="Calibri"/>
        </w:rPr>
        <w:t>amawiającego terminie, pisemnej zgody na wybór jego oferty.</w:t>
      </w:r>
      <w:bookmarkEnd w:id="15"/>
    </w:p>
    <w:p w14:paraId="5EC5E660" w14:textId="77777777" w:rsidR="000750B6" w:rsidRPr="00A044DE" w:rsidRDefault="00F22741" w:rsidP="005E29CA">
      <w:pPr>
        <w:widowControl w:val="0"/>
        <w:numPr>
          <w:ilvl w:val="0"/>
          <w:numId w:val="21"/>
        </w:numPr>
        <w:autoSpaceDE w:val="0"/>
        <w:autoSpaceDN w:val="0"/>
        <w:ind w:left="709"/>
        <w:jc w:val="both"/>
        <w:outlineLvl w:val="0"/>
        <w:rPr>
          <w:rFonts w:ascii="Calibri" w:hAnsi="Calibri" w:cs="Calibri"/>
        </w:rPr>
      </w:pPr>
      <w:r w:rsidRPr="00A044DE">
        <w:rPr>
          <w:rFonts w:ascii="Calibri" w:hAnsi="Calibri" w:cs="Calibri"/>
        </w:rPr>
        <w:t xml:space="preserve">W przypadku braku zgody, o której mowa powyżej, oferta podlega odrzuceniu, a </w:t>
      </w:r>
      <w:r w:rsidR="002D7985" w:rsidRPr="00A044DE">
        <w:rPr>
          <w:rFonts w:ascii="Calibri" w:hAnsi="Calibri" w:cs="Calibri"/>
        </w:rPr>
        <w:t>z</w:t>
      </w:r>
      <w:r w:rsidRPr="00A044DE">
        <w:rPr>
          <w:rFonts w:ascii="Calibri" w:hAnsi="Calibri" w:cs="Calibri"/>
        </w:rPr>
        <w:t xml:space="preserve">amawiający zwraca się o wyrażenie takiej zgody do kolejnego </w:t>
      </w:r>
      <w:r w:rsidR="005C50D0" w:rsidRPr="00A044DE">
        <w:rPr>
          <w:rFonts w:ascii="Calibri" w:hAnsi="Calibri" w:cs="Calibri"/>
        </w:rPr>
        <w:t>w</w:t>
      </w:r>
      <w:r w:rsidRPr="00A044DE">
        <w:rPr>
          <w:rFonts w:ascii="Calibri" w:hAnsi="Calibri" w:cs="Calibri"/>
        </w:rPr>
        <w:t xml:space="preserve">ykonawcy, którego oferta została najwyżej oceniona, chyba że zachodzą przesłanki do unieważnienia postępowania. </w:t>
      </w:r>
      <w:bookmarkEnd w:id="10"/>
    </w:p>
    <w:p w14:paraId="5EC5E661" w14:textId="77777777" w:rsidR="00580985" w:rsidRPr="00A044DE" w:rsidRDefault="00580985" w:rsidP="005E29CA">
      <w:pPr>
        <w:widowControl w:val="0"/>
        <w:pBdr>
          <w:top w:val="nil"/>
          <w:left w:val="nil"/>
          <w:bottom w:val="nil"/>
          <w:right w:val="nil"/>
          <w:between w:val="nil"/>
          <w:bar w:val="nil"/>
        </w:pBdr>
        <w:ind w:left="709"/>
        <w:jc w:val="both"/>
        <w:rPr>
          <w:rFonts w:ascii="Calibri" w:eastAsia="Arial Unicode MS" w:hAnsi="Calibri" w:cs="Calibri"/>
          <w:bCs/>
          <w:u w:color="000000"/>
          <w:bdr w:val="nil"/>
        </w:rPr>
      </w:pPr>
    </w:p>
    <w:p w14:paraId="5EC5E662" w14:textId="77777777" w:rsidR="009615B1" w:rsidRPr="00A044DE" w:rsidRDefault="00F03965" w:rsidP="005E29CA">
      <w:pPr>
        <w:numPr>
          <w:ilvl w:val="0"/>
          <w:numId w:val="30"/>
        </w:numPr>
        <w:shd w:val="clear" w:color="auto" w:fill="FBD4B4" w:themeFill="accent6" w:themeFillTint="66"/>
        <w:spacing w:after="200"/>
        <w:contextualSpacing/>
        <w:jc w:val="both"/>
        <w:rPr>
          <w:rFonts w:ascii="Calibri" w:hAnsi="Calibri" w:cs="Calibri"/>
          <w:b/>
          <w:lang w:eastAsia="en-US"/>
        </w:rPr>
      </w:pPr>
      <w:r w:rsidRPr="00A044DE">
        <w:rPr>
          <w:rFonts w:ascii="Calibri" w:hAnsi="Calibri" w:cs="Calibri"/>
          <w:b/>
          <w:lang w:eastAsia="en-US"/>
        </w:rPr>
        <w:t>P</w:t>
      </w:r>
      <w:r w:rsidR="009615B1" w:rsidRPr="00A044DE">
        <w:rPr>
          <w:rFonts w:ascii="Calibri" w:hAnsi="Calibri" w:cs="Calibri"/>
          <w:b/>
          <w:lang w:eastAsia="en-US"/>
        </w:rPr>
        <w:t>rojektowane postanowienia umowy w sprawie zamówienia publicznego, które zostaną wprowadzone do umowy w sprawie zamówienia publicznego</w:t>
      </w:r>
    </w:p>
    <w:p w14:paraId="5EC5E663" w14:textId="78E1D04B" w:rsidR="00660A68" w:rsidRPr="00A044DE" w:rsidRDefault="009C7BF7" w:rsidP="005E29CA">
      <w:pPr>
        <w:ind w:left="709" w:right="-108"/>
        <w:jc w:val="both"/>
        <w:rPr>
          <w:rFonts w:ascii="Calibri" w:hAnsi="Calibri" w:cs="Calibri"/>
        </w:rPr>
      </w:pPr>
      <w:r w:rsidRPr="00A044DE">
        <w:rPr>
          <w:rFonts w:ascii="Calibri" w:hAnsi="Calibri" w:cs="Calibri"/>
        </w:rPr>
        <w:lastRenderedPageBreak/>
        <w:br/>
      </w:r>
      <w:r w:rsidR="00545239" w:rsidRPr="00A044DE">
        <w:rPr>
          <w:rFonts w:ascii="Calibri" w:hAnsi="Calibri" w:cs="Calibri"/>
        </w:rPr>
        <w:t xml:space="preserve">Projektowane postanowienia umowy stanowią </w:t>
      </w:r>
      <w:r w:rsidR="00545239" w:rsidRPr="00A044DE">
        <w:rPr>
          <w:rFonts w:ascii="Calibri" w:hAnsi="Calibri" w:cs="Calibri"/>
          <w:b/>
          <w:bCs/>
        </w:rPr>
        <w:t>załącznik</w:t>
      </w:r>
      <w:r w:rsidR="00660A68" w:rsidRPr="00A044DE">
        <w:rPr>
          <w:rFonts w:ascii="Calibri" w:hAnsi="Calibri" w:cs="Calibri"/>
          <w:b/>
          <w:bCs/>
        </w:rPr>
        <w:t xml:space="preserve"> nr </w:t>
      </w:r>
      <w:r w:rsidR="00027BDF" w:rsidRPr="00A044DE">
        <w:rPr>
          <w:rFonts w:ascii="Calibri" w:hAnsi="Calibri" w:cs="Calibri"/>
          <w:b/>
          <w:bCs/>
        </w:rPr>
        <w:t>9</w:t>
      </w:r>
      <w:r w:rsidR="00D011D8">
        <w:rPr>
          <w:rFonts w:ascii="Calibri" w:hAnsi="Calibri" w:cs="Calibri"/>
          <w:b/>
          <w:bCs/>
        </w:rPr>
        <w:t>.</w:t>
      </w:r>
      <w:r w:rsidR="00545239" w:rsidRPr="00A044DE">
        <w:rPr>
          <w:rFonts w:ascii="Calibri" w:hAnsi="Calibri" w:cs="Calibri"/>
          <w:b/>
          <w:bCs/>
        </w:rPr>
        <w:t xml:space="preserve"> do S</w:t>
      </w:r>
      <w:r w:rsidR="00660A68" w:rsidRPr="00A044DE">
        <w:rPr>
          <w:rFonts w:ascii="Calibri" w:hAnsi="Calibri" w:cs="Calibri"/>
          <w:b/>
          <w:bCs/>
        </w:rPr>
        <w:t>WZ</w:t>
      </w:r>
      <w:r w:rsidR="00660A68" w:rsidRPr="00A044DE">
        <w:rPr>
          <w:rFonts w:ascii="Calibri" w:hAnsi="Calibri" w:cs="Calibri"/>
        </w:rPr>
        <w:t xml:space="preserve">. </w:t>
      </w:r>
    </w:p>
    <w:p w14:paraId="5EC5E664" w14:textId="77777777" w:rsidR="00067B80" w:rsidRPr="00A044DE" w:rsidRDefault="00067B80" w:rsidP="005E29CA">
      <w:pPr>
        <w:ind w:left="709" w:right="-108"/>
        <w:jc w:val="both"/>
        <w:rPr>
          <w:rFonts w:ascii="Calibri" w:hAnsi="Calibri" w:cs="Calibri"/>
          <w:b/>
        </w:rPr>
      </w:pPr>
      <w:r w:rsidRPr="00A044DE">
        <w:rPr>
          <w:rFonts w:ascii="Calibri" w:hAnsi="Calibri" w:cs="Calibri"/>
          <w:b/>
        </w:rPr>
        <w:t>Złożenie oferty jest j</w:t>
      </w:r>
      <w:r w:rsidR="000521B3" w:rsidRPr="00A044DE">
        <w:rPr>
          <w:rFonts w:ascii="Calibri" w:hAnsi="Calibri" w:cs="Calibri"/>
          <w:b/>
        </w:rPr>
        <w:t>ednoznaczne z akceptacją przez w</w:t>
      </w:r>
      <w:r w:rsidRPr="00A044DE">
        <w:rPr>
          <w:rFonts w:ascii="Calibri" w:hAnsi="Calibri" w:cs="Calibri"/>
          <w:b/>
        </w:rPr>
        <w:t xml:space="preserve">ykonawcę </w:t>
      </w:r>
      <w:r w:rsidR="00F03965" w:rsidRPr="00A044DE">
        <w:rPr>
          <w:rFonts w:ascii="Calibri" w:hAnsi="Calibri" w:cs="Calibri"/>
          <w:b/>
        </w:rPr>
        <w:t>projektowanych postanowień umowy.</w:t>
      </w:r>
    </w:p>
    <w:p w14:paraId="5EC5E665" w14:textId="77777777" w:rsidR="00660A68" w:rsidRPr="00A044DE" w:rsidRDefault="00660A68" w:rsidP="005E29CA">
      <w:pPr>
        <w:ind w:right="-108"/>
        <w:jc w:val="both"/>
        <w:rPr>
          <w:rFonts w:ascii="Calibri" w:hAnsi="Calibri" w:cs="Calibri"/>
        </w:rPr>
      </w:pPr>
    </w:p>
    <w:p w14:paraId="5EC5E666" w14:textId="77777777" w:rsidR="00660A68" w:rsidRPr="001F7416" w:rsidRDefault="00660A68" w:rsidP="005E29CA">
      <w:pPr>
        <w:numPr>
          <w:ilvl w:val="0"/>
          <w:numId w:val="30"/>
        </w:numPr>
        <w:shd w:val="clear" w:color="auto" w:fill="FBD4B4" w:themeFill="accent6" w:themeFillTint="66"/>
        <w:spacing w:after="200"/>
        <w:contextualSpacing/>
        <w:jc w:val="both"/>
        <w:rPr>
          <w:rFonts w:ascii="Calibri" w:hAnsi="Calibri" w:cs="Calibri"/>
          <w:b/>
          <w:lang w:eastAsia="en-US"/>
        </w:rPr>
      </w:pPr>
      <w:r w:rsidRPr="001F7416">
        <w:rPr>
          <w:rFonts w:ascii="Calibri" w:hAnsi="Calibri" w:cs="Calibri"/>
          <w:b/>
          <w:lang w:eastAsia="en-US"/>
        </w:rPr>
        <w:t>Zabezpieczenie na</w:t>
      </w:r>
      <w:r w:rsidR="007D7898" w:rsidRPr="001F7416">
        <w:rPr>
          <w:rFonts w:ascii="Calibri" w:hAnsi="Calibri" w:cs="Calibri"/>
          <w:b/>
          <w:lang w:eastAsia="en-US"/>
        </w:rPr>
        <w:t xml:space="preserve">leżytego wykonania umowy </w:t>
      </w:r>
    </w:p>
    <w:p w14:paraId="5EC5E667" w14:textId="77777777" w:rsidR="00635B61" w:rsidRPr="001F7416" w:rsidRDefault="00635B61" w:rsidP="005E29CA">
      <w:pPr>
        <w:ind w:right="-108"/>
        <w:jc w:val="both"/>
        <w:rPr>
          <w:rFonts w:ascii="Calibri" w:hAnsi="Calibri" w:cs="Calibri"/>
        </w:rPr>
      </w:pPr>
    </w:p>
    <w:p w14:paraId="5EC5E668" w14:textId="77777777" w:rsidR="006E2B9B" w:rsidRPr="001F7416" w:rsidRDefault="006E2B9B" w:rsidP="005E29CA">
      <w:pPr>
        <w:autoSpaceDE w:val="0"/>
        <w:autoSpaceDN w:val="0"/>
        <w:adjustRightInd w:val="0"/>
        <w:ind w:left="993" w:hanging="567"/>
        <w:jc w:val="both"/>
        <w:rPr>
          <w:rFonts w:ascii="Calibri" w:hAnsi="Calibri" w:cs="Calibri"/>
        </w:rPr>
      </w:pPr>
      <w:r w:rsidRPr="001F7416">
        <w:rPr>
          <w:rFonts w:ascii="Calibri" w:hAnsi="Calibri" w:cs="Calibri"/>
        </w:rPr>
        <w:t>6.1.  Zgodnie z art. 452 Prawo zamówień publicznych (</w:t>
      </w:r>
      <w:r w:rsidR="00FF5265" w:rsidRPr="001F7416">
        <w:rPr>
          <w:rFonts w:ascii="Calibri" w:hAnsi="Calibri" w:cs="Calibri"/>
          <w:lang w:eastAsia="en-US"/>
        </w:rPr>
        <w:t>Dz.U. z 202</w:t>
      </w:r>
      <w:r w:rsidR="00B924F2">
        <w:rPr>
          <w:rFonts w:ascii="Calibri" w:hAnsi="Calibri" w:cs="Calibri"/>
          <w:lang w:eastAsia="en-US"/>
        </w:rPr>
        <w:t>6</w:t>
      </w:r>
      <w:r w:rsidR="00FF5265" w:rsidRPr="001F7416">
        <w:rPr>
          <w:rFonts w:ascii="Calibri" w:hAnsi="Calibri" w:cs="Calibri"/>
          <w:lang w:eastAsia="en-US"/>
        </w:rPr>
        <w:t xml:space="preserve"> r. poz. </w:t>
      </w:r>
      <w:r w:rsidR="00D24B43">
        <w:rPr>
          <w:rFonts w:ascii="Calibri" w:hAnsi="Calibri" w:cs="Calibri"/>
          <w:lang w:eastAsia="en-US"/>
        </w:rPr>
        <w:t>793</w:t>
      </w:r>
      <w:r w:rsidR="00FF5265" w:rsidRPr="001F7416">
        <w:rPr>
          <w:rFonts w:ascii="Calibri" w:hAnsi="Calibri" w:cs="Calibri"/>
          <w:lang w:eastAsia="en-US"/>
        </w:rPr>
        <w:t xml:space="preserve"> ze zm.</w:t>
      </w:r>
      <w:r w:rsidRPr="001F7416">
        <w:rPr>
          <w:rFonts w:ascii="Calibri" w:hAnsi="Calibri" w:cs="Calibri"/>
        </w:rPr>
        <w:t xml:space="preserve"> w sprawie zabezpieczenia należytego wykonania umowy o zamówienie publiczne </w:t>
      </w:r>
      <w:r w:rsidR="005C50D0" w:rsidRPr="001F7416">
        <w:rPr>
          <w:rFonts w:ascii="Calibri" w:hAnsi="Calibri" w:cs="Calibri"/>
        </w:rPr>
        <w:t>w</w:t>
      </w:r>
      <w:r w:rsidRPr="001F7416">
        <w:rPr>
          <w:rFonts w:ascii="Calibri" w:hAnsi="Calibri" w:cs="Calibri"/>
        </w:rPr>
        <w:t xml:space="preserve">ykonawca  złoży na rzecz </w:t>
      </w:r>
      <w:r w:rsidR="002D7985" w:rsidRPr="001F7416">
        <w:rPr>
          <w:rFonts w:ascii="Calibri" w:hAnsi="Calibri" w:cs="Calibri"/>
        </w:rPr>
        <w:t>z</w:t>
      </w:r>
      <w:r w:rsidRPr="001F7416">
        <w:rPr>
          <w:rFonts w:ascii="Calibri" w:hAnsi="Calibri" w:cs="Calibri"/>
        </w:rPr>
        <w:t xml:space="preserve">amawiającego zabezpieczenie należytego wykonania umowy, w wysokości 5%  wartości przedmiotu umowy (ceny całkowitej brutto). </w:t>
      </w:r>
    </w:p>
    <w:p w14:paraId="5EC5E669" w14:textId="77777777" w:rsidR="006E2B9B" w:rsidRPr="001F7416" w:rsidRDefault="006E2B9B" w:rsidP="005E29CA">
      <w:pPr>
        <w:autoSpaceDE w:val="0"/>
        <w:autoSpaceDN w:val="0"/>
        <w:adjustRightInd w:val="0"/>
        <w:ind w:left="993" w:hanging="567"/>
        <w:jc w:val="both"/>
        <w:rPr>
          <w:rFonts w:ascii="Calibri" w:hAnsi="Calibri" w:cs="Calibri"/>
        </w:rPr>
      </w:pPr>
      <w:r w:rsidRPr="001F7416">
        <w:rPr>
          <w:rFonts w:ascii="Calibri" w:hAnsi="Calibri" w:cs="Calibri"/>
        </w:rPr>
        <w:t xml:space="preserve">6.2. Wykonawca wniesie kwotę należytego zabezpieczenia wykonania umowy wymienioną </w:t>
      </w:r>
      <w:proofErr w:type="spellStart"/>
      <w:r w:rsidRPr="001F7416">
        <w:rPr>
          <w:rFonts w:ascii="Calibri" w:hAnsi="Calibri" w:cs="Calibri"/>
        </w:rPr>
        <w:t>wpkt</w:t>
      </w:r>
      <w:proofErr w:type="spellEnd"/>
      <w:r w:rsidRPr="001F7416">
        <w:rPr>
          <w:rFonts w:ascii="Calibri" w:hAnsi="Calibri" w:cs="Calibri"/>
        </w:rPr>
        <w:t xml:space="preserve">. </w:t>
      </w:r>
      <w:r w:rsidR="00B90DD8" w:rsidRPr="001F7416">
        <w:rPr>
          <w:rFonts w:ascii="Calibri" w:hAnsi="Calibri" w:cs="Calibri"/>
        </w:rPr>
        <w:t>6</w:t>
      </w:r>
      <w:r w:rsidRPr="001F7416">
        <w:rPr>
          <w:rFonts w:ascii="Calibri" w:hAnsi="Calibri" w:cs="Calibri"/>
        </w:rPr>
        <w:t>.</w:t>
      </w:r>
      <w:r w:rsidR="00313D5E" w:rsidRPr="001F7416">
        <w:rPr>
          <w:rFonts w:ascii="Calibri" w:hAnsi="Calibri" w:cs="Calibri"/>
        </w:rPr>
        <w:t>1</w:t>
      </w:r>
      <w:r w:rsidRPr="001F7416">
        <w:rPr>
          <w:rFonts w:ascii="Calibri" w:hAnsi="Calibri" w:cs="Calibri"/>
        </w:rPr>
        <w:t xml:space="preserve">.  w postaci: </w:t>
      </w:r>
    </w:p>
    <w:p w14:paraId="5EC5E66A" w14:textId="77777777" w:rsidR="006E2B9B" w:rsidRPr="001F7416" w:rsidRDefault="006E2B9B" w:rsidP="005E29CA">
      <w:pPr>
        <w:autoSpaceDE w:val="0"/>
        <w:autoSpaceDN w:val="0"/>
        <w:adjustRightInd w:val="0"/>
        <w:ind w:left="1276" w:hanging="283"/>
        <w:jc w:val="both"/>
        <w:rPr>
          <w:rFonts w:ascii="Calibri" w:hAnsi="Calibri" w:cs="Calibri"/>
        </w:rPr>
      </w:pPr>
      <w:r w:rsidRPr="001F7416">
        <w:rPr>
          <w:rFonts w:ascii="Calibri" w:hAnsi="Calibri" w:cs="Calibri"/>
        </w:rPr>
        <w:t xml:space="preserve">a) pieniądzu, </w:t>
      </w:r>
    </w:p>
    <w:p w14:paraId="5EC5E66B" w14:textId="77777777" w:rsidR="006E2B9B" w:rsidRPr="001F7416" w:rsidRDefault="006E2B9B" w:rsidP="005E29CA">
      <w:pPr>
        <w:autoSpaceDE w:val="0"/>
        <w:autoSpaceDN w:val="0"/>
        <w:adjustRightInd w:val="0"/>
        <w:ind w:left="1276" w:hanging="283"/>
        <w:jc w:val="both"/>
        <w:rPr>
          <w:rFonts w:ascii="Calibri" w:hAnsi="Calibri" w:cs="Calibri"/>
        </w:rPr>
      </w:pPr>
      <w:r w:rsidRPr="001F7416">
        <w:rPr>
          <w:rFonts w:ascii="Calibri" w:hAnsi="Calibri" w:cs="Calibri"/>
        </w:rPr>
        <w:t xml:space="preserve">b)poręczeniach bankowych lub poręczeniach spółdzielczej kasy oszczędnościowo- kredytowej,  z tym że zobowiązanie kasy jest zawsze zobowiązaniem pieniężnym </w:t>
      </w:r>
    </w:p>
    <w:p w14:paraId="5EC5E66C" w14:textId="77777777" w:rsidR="006E2B9B" w:rsidRPr="001F7416" w:rsidRDefault="006E2B9B" w:rsidP="005E29CA">
      <w:pPr>
        <w:autoSpaceDE w:val="0"/>
        <w:autoSpaceDN w:val="0"/>
        <w:adjustRightInd w:val="0"/>
        <w:ind w:left="1276" w:hanging="283"/>
        <w:jc w:val="both"/>
        <w:rPr>
          <w:rFonts w:ascii="Calibri" w:hAnsi="Calibri" w:cs="Calibri"/>
        </w:rPr>
      </w:pPr>
      <w:r w:rsidRPr="001F7416">
        <w:rPr>
          <w:rFonts w:ascii="Calibri" w:hAnsi="Calibri" w:cs="Calibri"/>
        </w:rPr>
        <w:t xml:space="preserve">c) gwarancjach bankowych </w:t>
      </w:r>
    </w:p>
    <w:p w14:paraId="5EC5E66D" w14:textId="77777777" w:rsidR="006E2B9B" w:rsidRPr="001F7416" w:rsidRDefault="006E2B9B" w:rsidP="005E29CA">
      <w:pPr>
        <w:autoSpaceDE w:val="0"/>
        <w:autoSpaceDN w:val="0"/>
        <w:adjustRightInd w:val="0"/>
        <w:ind w:left="1276" w:hanging="283"/>
        <w:jc w:val="both"/>
        <w:rPr>
          <w:rFonts w:ascii="Calibri" w:hAnsi="Calibri" w:cs="Calibri"/>
        </w:rPr>
      </w:pPr>
      <w:r w:rsidRPr="001F7416">
        <w:rPr>
          <w:rFonts w:ascii="Calibri" w:hAnsi="Calibri" w:cs="Calibri"/>
        </w:rPr>
        <w:t xml:space="preserve">d) gwarancjach ubezpieczeniowych </w:t>
      </w:r>
    </w:p>
    <w:p w14:paraId="5EC5E66E" w14:textId="77777777" w:rsidR="006E2B9B" w:rsidRPr="001F7416" w:rsidRDefault="006E2B9B" w:rsidP="005E29CA">
      <w:pPr>
        <w:autoSpaceDE w:val="0"/>
        <w:autoSpaceDN w:val="0"/>
        <w:adjustRightInd w:val="0"/>
        <w:ind w:left="1276" w:hanging="283"/>
        <w:jc w:val="both"/>
        <w:rPr>
          <w:rFonts w:ascii="Calibri" w:hAnsi="Calibri" w:cs="Calibri"/>
        </w:rPr>
      </w:pPr>
      <w:r w:rsidRPr="001F7416">
        <w:rPr>
          <w:rFonts w:ascii="Calibri" w:hAnsi="Calibri" w:cs="Calibri"/>
        </w:rPr>
        <w:t xml:space="preserve">e) poręczeniach udzielanych przez podmioty, o których mowa w art.6b ust.5 pkt.2 ustawy z dnia 9 listopada 2000 r o utworzeniu Polskiej Agencji Rozwoju Przedsiębiorczości </w:t>
      </w:r>
    </w:p>
    <w:p w14:paraId="5EC5E66F" w14:textId="31B8506C" w:rsidR="006E2B9B" w:rsidRPr="001F7416" w:rsidRDefault="006E2B9B" w:rsidP="005E29CA">
      <w:pPr>
        <w:autoSpaceDE w:val="0"/>
        <w:autoSpaceDN w:val="0"/>
        <w:adjustRightInd w:val="0"/>
        <w:ind w:left="993" w:hanging="567"/>
        <w:jc w:val="both"/>
        <w:rPr>
          <w:rFonts w:ascii="Calibri" w:hAnsi="Calibri" w:cs="Calibri"/>
        </w:rPr>
      </w:pPr>
      <w:r w:rsidRPr="001F7416">
        <w:rPr>
          <w:rFonts w:ascii="Calibri" w:hAnsi="Calibri" w:cs="Calibri"/>
        </w:rPr>
        <w:t xml:space="preserve">6.3. Zabezpieczenie wnoszone w pieniądzu wykonawca wpłaca przelewem na rachunek bankowy </w:t>
      </w:r>
      <w:r w:rsidR="00AA3875" w:rsidRPr="001F7416">
        <w:rPr>
          <w:rFonts w:ascii="Calibri" w:hAnsi="Calibri" w:cs="Calibri"/>
        </w:rPr>
        <w:t xml:space="preserve">w </w:t>
      </w:r>
      <w:proofErr w:type="spellStart"/>
      <w:r w:rsidR="00AA3875" w:rsidRPr="001F7416">
        <w:rPr>
          <w:rFonts w:ascii="Calibri" w:hAnsi="Calibri" w:cs="Calibri"/>
        </w:rPr>
        <w:t>Limes</w:t>
      </w:r>
      <w:proofErr w:type="spellEnd"/>
      <w:r w:rsidR="00AA3875" w:rsidRPr="001F7416">
        <w:rPr>
          <w:rFonts w:ascii="Calibri" w:hAnsi="Calibri" w:cs="Calibri"/>
        </w:rPr>
        <w:t xml:space="preserve"> Banku Spółdzielczym w Chorzelach, numer rachunku  </w:t>
      </w:r>
      <w:r w:rsidR="00AA3875" w:rsidRPr="001F7416">
        <w:rPr>
          <w:rFonts w:ascii="Calibri" w:hAnsi="Calibri" w:cs="Calibri"/>
          <w:b/>
          <w:bCs/>
        </w:rPr>
        <w:t>50 8913 0005 0000 1472 2000 0270</w:t>
      </w:r>
      <w:r w:rsidR="00516968">
        <w:rPr>
          <w:rFonts w:ascii="Calibri" w:hAnsi="Calibri" w:cs="Calibri"/>
          <w:b/>
          <w:bCs/>
        </w:rPr>
        <w:t xml:space="preserve"> </w:t>
      </w:r>
      <w:r w:rsidRPr="001F7416">
        <w:rPr>
          <w:rFonts w:ascii="Calibri" w:hAnsi="Calibri" w:cs="Calibri"/>
        </w:rPr>
        <w:t xml:space="preserve">tytuł przelewu: </w:t>
      </w:r>
      <w:r w:rsidR="001601EC" w:rsidRPr="001F7416">
        <w:rPr>
          <w:rFonts w:ascii="Calibri" w:hAnsi="Calibri" w:cs="Calibri"/>
          <w:b/>
          <w:bCs/>
        </w:rPr>
        <w:t>„</w:t>
      </w:r>
      <w:r w:rsidR="00516968" w:rsidRPr="00516968">
        <w:rPr>
          <w:rFonts w:ascii="Calibri" w:hAnsi="Calibri" w:cs="Calibri"/>
          <w:b/>
          <w:bCs/>
        </w:rPr>
        <w:t>Budowa oświetlenia boiska przy Publicznej Szkole Podstawowej w Zarębach</w:t>
      </w:r>
      <w:r w:rsidR="001601EC" w:rsidRPr="001F7416">
        <w:rPr>
          <w:rFonts w:ascii="Calibri" w:hAnsi="Calibri" w:cs="Calibri"/>
          <w:b/>
          <w:bCs/>
        </w:rPr>
        <w:t>".</w:t>
      </w:r>
    </w:p>
    <w:p w14:paraId="5EC5E670" w14:textId="77777777" w:rsidR="006E2B9B" w:rsidRPr="00A044DE" w:rsidRDefault="006E2B9B" w:rsidP="005E29CA">
      <w:pPr>
        <w:autoSpaceDE w:val="0"/>
        <w:autoSpaceDN w:val="0"/>
        <w:adjustRightInd w:val="0"/>
        <w:ind w:left="993" w:hanging="567"/>
        <w:jc w:val="both"/>
        <w:rPr>
          <w:rFonts w:ascii="Calibri" w:hAnsi="Calibri" w:cs="Calibri"/>
        </w:rPr>
      </w:pPr>
      <w:r w:rsidRPr="00A044DE">
        <w:rPr>
          <w:rFonts w:ascii="Calibri" w:hAnsi="Calibri" w:cs="Calibri"/>
        </w:rPr>
        <w:t xml:space="preserve">6.4. Zabezpieczenie w pieniądzu będzie gromadzone na rachunku bankowym </w:t>
      </w:r>
      <w:r w:rsidR="002D7985" w:rsidRPr="00A044DE">
        <w:rPr>
          <w:rFonts w:ascii="Calibri" w:hAnsi="Calibri" w:cs="Calibri"/>
        </w:rPr>
        <w:t>z</w:t>
      </w:r>
      <w:r w:rsidRPr="00A044DE">
        <w:rPr>
          <w:rFonts w:ascii="Calibri" w:hAnsi="Calibri" w:cs="Calibri"/>
        </w:rPr>
        <w:t xml:space="preserve">amawiającego i będzie oprocentowane jak wkład terminowy. </w:t>
      </w:r>
    </w:p>
    <w:p w14:paraId="5EC5E671" w14:textId="77777777" w:rsidR="006E2B9B" w:rsidRPr="00A044DE" w:rsidRDefault="006E2B9B" w:rsidP="005E29CA">
      <w:pPr>
        <w:autoSpaceDE w:val="0"/>
        <w:autoSpaceDN w:val="0"/>
        <w:adjustRightInd w:val="0"/>
        <w:ind w:left="993" w:hanging="567"/>
        <w:jc w:val="both"/>
        <w:rPr>
          <w:rFonts w:ascii="Calibri" w:hAnsi="Calibri" w:cs="Calibri"/>
        </w:rPr>
      </w:pPr>
      <w:r w:rsidRPr="00A044DE">
        <w:rPr>
          <w:rFonts w:ascii="Calibri" w:hAnsi="Calibri" w:cs="Calibri"/>
        </w:rPr>
        <w:t xml:space="preserve">6.5. Zwolnienie (wypłacenie) przez </w:t>
      </w:r>
      <w:r w:rsidR="002D7985" w:rsidRPr="00A044DE">
        <w:rPr>
          <w:rFonts w:ascii="Calibri" w:hAnsi="Calibri" w:cs="Calibri"/>
        </w:rPr>
        <w:t>z</w:t>
      </w:r>
      <w:r w:rsidRPr="00A044DE">
        <w:rPr>
          <w:rFonts w:ascii="Calibri" w:hAnsi="Calibri" w:cs="Calibri"/>
        </w:rPr>
        <w:t xml:space="preserve">amawiającego na rzecz </w:t>
      </w:r>
      <w:r w:rsidR="005C50D0" w:rsidRPr="00A044DE">
        <w:rPr>
          <w:rFonts w:ascii="Calibri" w:hAnsi="Calibri" w:cs="Calibri"/>
        </w:rPr>
        <w:t>w</w:t>
      </w:r>
      <w:r w:rsidRPr="00A044DE">
        <w:rPr>
          <w:rFonts w:ascii="Calibri" w:hAnsi="Calibri" w:cs="Calibri"/>
        </w:rPr>
        <w:t xml:space="preserve">ykonawcy wniesionego zabezpieczenia nastąpi w terminie : </w:t>
      </w:r>
    </w:p>
    <w:p w14:paraId="5EC5E672" w14:textId="77777777" w:rsidR="006E2B9B" w:rsidRPr="00A044DE" w:rsidRDefault="006E2B9B" w:rsidP="005E29CA">
      <w:pPr>
        <w:autoSpaceDE w:val="0"/>
        <w:autoSpaceDN w:val="0"/>
        <w:adjustRightInd w:val="0"/>
        <w:ind w:left="1418" w:hanging="425"/>
        <w:jc w:val="both"/>
        <w:rPr>
          <w:rFonts w:ascii="Calibri" w:hAnsi="Calibri" w:cs="Calibri"/>
        </w:rPr>
      </w:pPr>
      <w:r w:rsidRPr="00A044DE">
        <w:rPr>
          <w:rFonts w:ascii="Calibri" w:hAnsi="Calibri" w:cs="Calibri"/>
        </w:rPr>
        <w:t xml:space="preserve">a/ 70% wysokości zabezpieczenia w ciągu 30 dni od dnia wykonania zamówienia i uznania przez </w:t>
      </w:r>
      <w:r w:rsidR="002D7985" w:rsidRPr="00A044DE">
        <w:rPr>
          <w:rFonts w:ascii="Calibri" w:hAnsi="Calibri" w:cs="Calibri"/>
        </w:rPr>
        <w:t>z</w:t>
      </w:r>
      <w:r w:rsidRPr="00A044DE">
        <w:rPr>
          <w:rFonts w:ascii="Calibri" w:hAnsi="Calibri" w:cs="Calibri"/>
        </w:rPr>
        <w:t xml:space="preserve">amawiającego za należycie wykonane </w:t>
      </w:r>
    </w:p>
    <w:p w14:paraId="5EC5E673" w14:textId="77777777" w:rsidR="006E2B9B" w:rsidRPr="00A044DE" w:rsidRDefault="006E2B9B" w:rsidP="005E29CA">
      <w:pPr>
        <w:autoSpaceDE w:val="0"/>
        <w:autoSpaceDN w:val="0"/>
        <w:adjustRightInd w:val="0"/>
        <w:ind w:left="1418" w:hanging="425"/>
        <w:jc w:val="both"/>
        <w:rPr>
          <w:rFonts w:ascii="Calibri" w:hAnsi="Calibri" w:cs="Calibri"/>
        </w:rPr>
      </w:pPr>
      <w:r w:rsidRPr="00A044DE">
        <w:rPr>
          <w:rFonts w:ascii="Calibri" w:hAnsi="Calibri" w:cs="Calibri"/>
        </w:rPr>
        <w:t>b/ 30% wysokości zabezpieczenia w ciągu 15 dni po upływie okresu gwarancji/rękojmi za wady.</w:t>
      </w:r>
    </w:p>
    <w:p w14:paraId="5EC5E674" w14:textId="77777777" w:rsidR="007C78DA" w:rsidRDefault="007C78DA" w:rsidP="005E29CA">
      <w:pPr>
        <w:ind w:right="-108"/>
        <w:jc w:val="both"/>
        <w:rPr>
          <w:rFonts w:ascii="Calibri" w:hAnsi="Calibri" w:cs="Calibri"/>
        </w:rPr>
      </w:pPr>
    </w:p>
    <w:p w14:paraId="5EC5E675" w14:textId="77777777" w:rsidR="000F638D" w:rsidRPr="00A044DE" w:rsidRDefault="000F638D" w:rsidP="005E29CA">
      <w:pPr>
        <w:ind w:right="-108"/>
        <w:jc w:val="both"/>
        <w:rPr>
          <w:rFonts w:ascii="Calibri" w:hAnsi="Calibri" w:cs="Calibri"/>
        </w:rPr>
      </w:pPr>
    </w:p>
    <w:p w14:paraId="5EC5E676" w14:textId="77777777" w:rsidR="009615B1" w:rsidRPr="00A044DE" w:rsidRDefault="002C37E6" w:rsidP="005E29CA">
      <w:pPr>
        <w:numPr>
          <w:ilvl w:val="0"/>
          <w:numId w:val="30"/>
        </w:numPr>
        <w:shd w:val="clear" w:color="auto" w:fill="FBD4B4" w:themeFill="accent6" w:themeFillTint="66"/>
        <w:spacing w:after="200"/>
        <w:contextualSpacing/>
        <w:jc w:val="both"/>
        <w:rPr>
          <w:rFonts w:ascii="Calibri" w:hAnsi="Calibri" w:cs="Calibri"/>
          <w:b/>
          <w:lang w:eastAsia="en-US"/>
        </w:rPr>
      </w:pPr>
      <w:r w:rsidRPr="00A044DE">
        <w:rPr>
          <w:rFonts w:ascii="Calibri" w:hAnsi="Calibri" w:cs="Calibri"/>
          <w:b/>
          <w:lang w:eastAsia="en-US"/>
        </w:rPr>
        <w:t>I</w:t>
      </w:r>
      <w:r w:rsidR="009615B1" w:rsidRPr="00A044DE">
        <w:rPr>
          <w:rFonts w:ascii="Calibri" w:hAnsi="Calibri" w:cs="Calibri"/>
          <w:b/>
          <w:lang w:eastAsia="en-US"/>
        </w:rPr>
        <w:t>nformacje o formalnościach, jakie muszą zostać dopełnione po wyborze oferty w celu zawarcia umowy w sprawie zamówienia publicznego</w:t>
      </w:r>
    </w:p>
    <w:p w14:paraId="5EC5E677" w14:textId="77777777" w:rsidR="002A1FE1" w:rsidRPr="00A044DE" w:rsidRDefault="002A1FE1" w:rsidP="005E29CA">
      <w:pPr>
        <w:ind w:left="1080" w:right="-108"/>
        <w:jc w:val="both"/>
        <w:rPr>
          <w:rFonts w:ascii="Calibri" w:hAnsi="Calibri" w:cs="Calibri"/>
        </w:rPr>
      </w:pPr>
    </w:p>
    <w:p w14:paraId="5EC5E678" w14:textId="77777777" w:rsidR="00FA1326" w:rsidRPr="00A044DE" w:rsidRDefault="00FA1326" w:rsidP="005E29CA">
      <w:pPr>
        <w:numPr>
          <w:ilvl w:val="1"/>
          <w:numId w:val="30"/>
        </w:numPr>
        <w:ind w:right="-108" w:hanging="644"/>
        <w:jc w:val="both"/>
        <w:rPr>
          <w:rFonts w:ascii="Calibri" w:hAnsi="Calibri" w:cs="Calibri"/>
        </w:rPr>
      </w:pPr>
      <w:r w:rsidRPr="00A044DE">
        <w:rPr>
          <w:rFonts w:ascii="Calibri" w:hAnsi="Calibri" w:cs="Calibri"/>
        </w:rPr>
        <w:t>Zamawiający poinformuje wykonawcę, któremu zostanie udzielone zamówienie, o miejscu i terminie zawarcia umowy.</w:t>
      </w:r>
      <w:bookmarkStart w:id="16" w:name="_Toc42045493"/>
    </w:p>
    <w:p w14:paraId="5EC5E679" w14:textId="77777777" w:rsidR="00FA1326" w:rsidRPr="00A044DE" w:rsidRDefault="00FA1326" w:rsidP="005E29CA">
      <w:pPr>
        <w:numPr>
          <w:ilvl w:val="1"/>
          <w:numId w:val="30"/>
        </w:numPr>
        <w:ind w:right="-108" w:hanging="644"/>
        <w:jc w:val="both"/>
        <w:rPr>
          <w:rFonts w:ascii="Calibri" w:hAnsi="Calibri" w:cs="Calibri"/>
        </w:rPr>
      </w:pPr>
      <w:r w:rsidRPr="00A044DE">
        <w:rPr>
          <w:rFonts w:ascii="Calibri" w:hAnsi="Calibri" w:cs="Calibri"/>
        </w:rPr>
        <w:t>Wykonawca przed zawarciem umowy:</w:t>
      </w:r>
    </w:p>
    <w:p w14:paraId="5EC5E67A" w14:textId="77777777" w:rsidR="00FA1326" w:rsidRPr="00A044DE" w:rsidRDefault="00FA1326" w:rsidP="005E29CA">
      <w:pPr>
        <w:numPr>
          <w:ilvl w:val="1"/>
          <w:numId w:val="52"/>
        </w:numPr>
        <w:ind w:left="1560" w:right="-108"/>
        <w:jc w:val="both"/>
        <w:rPr>
          <w:rFonts w:ascii="Calibri" w:hAnsi="Calibri" w:cs="Calibri"/>
        </w:rPr>
      </w:pPr>
      <w:r w:rsidRPr="00A044DE">
        <w:rPr>
          <w:rFonts w:ascii="Calibri" w:hAnsi="Calibri" w:cs="Calibri"/>
        </w:rPr>
        <w:t>poda wszelkie informacje niezbędne do wypełnienia treści umowy na wezwanie zamawiającego,</w:t>
      </w:r>
    </w:p>
    <w:p w14:paraId="5EC5E67B" w14:textId="77777777" w:rsidR="00BE6B77" w:rsidRPr="00A044DE" w:rsidRDefault="00BE6B77" w:rsidP="005E29CA">
      <w:pPr>
        <w:numPr>
          <w:ilvl w:val="1"/>
          <w:numId w:val="52"/>
        </w:numPr>
        <w:ind w:left="1560" w:right="-108"/>
        <w:jc w:val="both"/>
        <w:rPr>
          <w:rFonts w:ascii="Calibri" w:hAnsi="Calibri" w:cs="Calibri"/>
        </w:rPr>
      </w:pPr>
      <w:r w:rsidRPr="00A044DE">
        <w:rPr>
          <w:rFonts w:ascii="Calibri" w:hAnsi="Calibri" w:cs="Calibri"/>
        </w:rPr>
        <w:t>wniesie zabezpieczenie należytego wykonania umowy,</w:t>
      </w:r>
    </w:p>
    <w:p w14:paraId="5EC5E67C" w14:textId="77777777" w:rsidR="00FA1326" w:rsidRPr="00A044DE" w:rsidRDefault="00C26EB9" w:rsidP="005E29CA">
      <w:pPr>
        <w:numPr>
          <w:ilvl w:val="1"/>
          <w:numId w:val="52"/>
        </w:numPr>
        <w:ind w:left="1560" w:right="-108"/>
        <w:jc w:val="both"/>
        <w:rPr>
          <w:rFonts w:ascii="Calibri" w:hAnsi="Calibri" w:cs="Calibri"/>
        </w:rPr>
      </w:pPr>
      <w:r w:rsidRPr="00A044DE">
        <w:rPr>
          <w:rFonts w:ascii="Calibri" w:hAnsi="Calibri" w:cs="Calibri"/>
        </w:rPr>
        <w:t xml:space="preserve">od wykonawcy, którego oferta zostanie wybrana jako najkorzystniejsza, przed podpisaniem umowy zamawiający będzie wymagał dostarczenia kosztorysu </w:t>
      </w:r>
      <w:r w:rsidRPr="00A044DE">
        <w:rPr>
          <w:rFonts w:ascii="Calibri" w:hAnsi="Calibri" w:cs="Calibri"/>
        </w:rPr>
        <w:lastRenderedPageBreak/>
        <w:t>ofertowego. Kosztorys ofertowy będzie wykorzystywany do obliczenia należnego wynagrodzenia Wykonawcy w przypadku odstąpienia od umowy (jej wypowiedzenia lub rozwiązania</w:t>
      </w:r>
      <w:r w:rsidR="00591449">
        <w:rPr>
          <w:rFonts w:ascii="Calibri" w:hAnsi="Calibri" w:cs="Calibri"/>
        </w:rPr>
        <w:t>), wystąpienia robót dodatkowych</w:t>
      </w:r>
      <w:r w:rsidRPr="00A044DE">
        <w:rPr>
          <w:rFonts w:ascii="Calibri" w:hAnsi="Calibri" w:cs="Calibri"/>
        </w:rPr>
        <w:t xml:space="preserve"> lub też rezygnacji z części robót, a tym samym obniżenia wynagrodzenia Wykonawcy</w:t>
      </w:r>
      <w:r w:rsidR="00786AC9" w:rsidRPr="00A044DE">
        <w:rPr>
          <w:rFonts w:ascii="Calibri" w:hAnsi="Calibri" w:cs="Calibri"/>
        </w:rPr>
        <w:t>.</w:t>
      </w:r>
    </w:p>
    <w:p w14:paraId="5EC5E67D" w14:textId="77777777" w:rsidR="00943BFA" w:rsidRDefault="00943BFA" w:rsidP="005E29CA">
      <w:pPr>
        <w:numPr>
          <w:ilvl w:val="1"/>
          <w:numId w:val="52"/>
        </w:numPr>
        <w:ind w:left="1560" w:right="-108"/>
        <w:jc w:val="both"/>
        <w:rPr>
          <w:rFonts w:ascii="Calibri" w:hAnsi="Calibri" w:cs="Calibri"/>
        </w:rPr>
      </w:pPr>
      <w:r w:rsidRPr="00A044DE">
        <w:rPr>
          <w:rFonts w:ascii="Calibri" w:hAnsi="Calibri" w:cs="Calibri"/>
        </w:rPr>
        <w:t>wykonawca przed podpisaniem umowy przedłoży zamawiającemu polisę ubezpieczeniową potwierdzającą ubezpieczenie wykonawcy w zakresie prowadzonej działalności</w:t>
      </w:r>
      <w:r w:rsidR="005C028F" w:rsidRPr="00A044DE">
        <w:rPr>
          <w:rFonts w:ascii="Calibri" w:hAnsi="Calibri" w:cs="Calibri"/>
        </w:rPr>
        <w:t xml:space="preserve"> na sumę ubezpieczenia minimum 100% wartości brutto </w:t>
      </w:r>
      <w:r w:rsidR="005446FC" w:rsidRPr="00A044DE">
        <w:rPr>
          <w:rFonts w:ascii="Calibri" w:hAnsi="Calibri" w:cs="Calibri"/>
        </w:rPr>
        <w:t>kwoty zawartej w ofercie.</w:t>
      </w:r>
    </w:p>
    <w:p w14:paraId="1769497A" w14:textId="06DA01E2" w:rsidR="00761FE5" w:rsidRPr="00740D8B" w:rsidRDefault="00761FE5" w:rsidP="005E29CA">
      <w:pPr>
        <w:numPr>
          <w:ilvl w:val="1"/>
          <w:numId w:val="52"/>
        </w:numPr>
        <w:ind w:left="1560" w:right="-108"/>
        <w:jc w:val="both"/>
        <w:rPr>
          <w:rFonts w:ascii="Calibri" w:hAnsi="Calibri" w:cs="Calibri"/>
        </w:rPr>
      </w:pPr>
      <w:r w:rsidRPr="00740D8B">
        <w:rPr>
          <w:rFonts w:ascii="Calibri" w:hAnsi="Calibri" w:cs="Calibri"/>
        </w:rPr>
        <w:t>przedłoży kopie uprawnień budowlanych oraz aktualne zaświadczenia o przynależności do Izby Inżynierów Budownictwa</w:t>
      </w:r>
      <w:r w:rsidR="00CF52AD">
        <w:rPr>
          <w:rFonts w:ascii="Calibri" w:hAnsi="Calibri" w:cs="Calibri"/>
        </w:rPr>
        <w:t xml:space="preserve"> os</w:t>
      </w:r>
      <w:r w:rsidR="00FE207C">
        <w:rPr>
          <w:rFonts w:ascii="Calibri" w:hAnsi="Calibri" w:cs="Calibri"/>
        </w:rPr>
        <w:t>ó</w:t>
      </w:r>
      <w:r w:rsidR="00CF52AD">
        <w:rPr>
          <w:rFonts w:ascii="Calibri" w:hAnsi="Calibri" w:cs="Calibri"/>
        </w:rPr>
        <w:t>b wskazanych w załączniku 8 do SWZ.</w:t>
      </w:r>
    </w:p>
    <w:p w14:paraId="5EC5E67E" w14:textId="77777777" w:rsidR="00FA1326" w:rsidRPr="00A044DE" w:rsidRDefault="00FA1326" w:rsidP="005E29CA">
      <w:pPr>
        <w:numPr>
          <w:ilvl w:val="1"/>
          <w:numId w:val="30"/>
        </w:numPr>
        <w:ind w:right="-108" w:hanging="644"/>
        <w:jc w:val="both"/>
        <w:rPr>
          <w:rFonts w:ascii="Calibri" w:hAnsi="Calibri" w:cs="Calibri"/>
        </w:rPr>
      </w:pPr>
      <w:r w:rsidRPr="00A044DE">
        <w:rPr>
          <w:rFonts w:ascii="Calibri" w:hAnsi="Calibri" w:cs="Calibri"/>
        </w:rPr>
        <w:t xml:space="preserve">Jeżeli zostanie wybrana oferta wykonawców wspólnie ubiegających się o udzielenie zamówienia, zamawiający będzie żądał przed zawarciem umowy w sprawie zamówienia publicznego kopii umowy regulującej współpracę tych wykonawców, w której m.in. zostanie określony pełnomocnik uprawniony do kontaktów z zamawiającym oraz do wystawiania dokumentów związanych z płatnościami, przy czym termin, na jaki została zawarta umowa, nie może być krótszy niż termin realizacji zamówienia. </w:t>
      </w:r>
    </w:p>
    <w:bookmarkEnd w:id="16"/>
    <w:p w14:paraId="5EC5E67F" w14:textId="77777777" w:rsidR="00FA1326" w:rsidRPr="00A044DE" w:rsidRDefault="00FA1326" w:rsidP="005E29CA">
      <w:pPr>
        <w:numPr>
          <w:ilvl w:val="1"/>
          <w:numId w:val="30"/>
        </w:numPr>
        <w:ind w:right="-108" w:hanging="644"/>
        <w:jc w:val="both"/>
        <w:rPr>
          <w:rFonts w:ascii="Calibri" w:hAnsi="Calibri" w:cs="Calibri"/>
        </w:rPr>
      </w:pPr>
      <w:r w:rsidRPr="00A044DE">
        <w:rPr>
          <w:rFonts w:ascii="Calibri" w:hAnsi="Calibri" w:cs="Calibri"/>
        </w:rPr>
        <w:t xml:space="preserve">Niedopełnienie powyższych formalności przez wybranego wykonawcę będzie potraktowane przez zamawiającego jako niemożność zawarcia umowy w sprawie zamówienia publicznego z przyczyn leżących po stronie wykonawcy i zgodnie z art. 98 ust. 6 pkt 3 ustawy </w:t>
      </w:r>
      <w:proofErr w:type="spellStart"/>
      <w:r w:rsidRPr="00A044DE">
        <w:rPr>
          <w:rFonts w:ascii="Calibri" w:hAnsi="Calibri" w:cs="Calibri"/>
        </w:rPr>
        <w:t>Pzp</w:t>
      </w:r>
      <w:proofErr w:type="spellEnd"/>
      <w:r w:rsidRPr="00A044DE">
        <w:rPr>
          <w:rFonts w:ascii="Calibri" w:hAnsi="Calibri" w:cs="Calibri"/>
        </w:rPr>
        <w:t>, będzie skutkowało zatrzymaniem przez zamawiającego wadium wraz z odsetkami.</w:t>
      </w:r>
    </w:p>
    <w:p w14:paraId="5EC5E680" w14:textId="77777777" w:rsidR="002A1FE1" w:rsidRPr="00A044DE" w:rsidRDefault="002A1FE1" w:rsidP="005E29CA">
      <w:pPr>
        <w:widowControl w:val="0"/>
        <w:snapToGrid w:val="0"/>
        <w:rPr>
          <w:rFonts w:ascii="Calibri" w:hAnsi="Calibri" w:cs="Calibri"/>
          <w:b/>
          <w:sz w:val="16"/>
          <w:szCs w:val="16"/>
        </w:rPr>
      </w:pPr>
    </w:p>
    <w:p w14:paraId="5EC5E681" w14:textId="77777777" w:rsidR="003A336A" w:rsidRPr="00A044DE" w:rsidRDefault="00C5791B" w:rsidP="005E29CA">
      <w:pPr>
        <w:widowControl w:val="0"/>
        <w:snapToGrid w:val="0"/>
        <w:rPr>
          <w:rFonts w:ascii="Calibri" w:hAnsi="Calibri" w:cs="Calibri"/>
          <w:b/>
        </w:rPr>
      </w:pPr>
      <w:r w:rsidRPr="00A044DE">
        <w:rPr>
          <w:rFonts w:ascii="Calibri" w:hAnsi="Calibri" w:cs="Calibri"/>
          <w:b/>
        </w:rPr>
        <w:t>Załą</w:t>
      </w:r>
      <w:r w:rsidR="008508D5" w:rsidRPr="00A044DE">
        <w:rPr>
          <w:rFonts w:ascii="Calibri" w:hAnsi="Calibri" w:cs="Calibri"/>
          <w:b/>
        </w:rPr>
        <w:t>czniki do S</w:t>
      </w:r>
      <w:r w:rsidRPr="00A044DE">
        <w:rPr>
          <w:rFonts w:ascii="Calibri" w:hAnsi="Calibri" w:cs="Calibri"/>
          <w:b/>
        </w:rPr>
        <w:t>WZ:</w:t>
      </w:r>
    </w:p>
    <w:p w14:paraId="5EC5E682" w14:textId="77777777" w:rsidR="0009260D" w:rsidRDefault="0009260D" w:rsidP="005E29CA">
      <w:pPr>
        <w:rPr>
          <w:rFonts w:ascii="Calibri" w:hAnsi="Calibri" w:cs="Calibri"/>
          <w:snapToGrid w:val="0"/>
        </w:rPr>
      </w:pPr>
      <w:r w:rsidRPr="003644A8">
        <w:rPr>
          <w:rFonts w:ascii="Calibri" w:hAnsi="Calibri" w:cs="Calibri"/>
          <w:snapToGrid w:val="0"/>
        </w:rPr>
        <w:t xml:space="preserve">załącznik 1- </w:t>
      </w:r>
      <w:r w:rsidR="00721925" w:rsidRPr="003644A8">
        <w:rPr>
          <w:rFonts w:ascii="Calibri" w:hAnsi="Calibri" w:cs="Calibri"/>
          <w:snapToGrid w:val="0"/>
        </w:rPr>
        <w:t>F</w:t>
      </w:r>
      <w:r w:rsidRPr="003644A8">
        <w:rPr>
          <w:rFonts w:ascii="Calibri" w:hAnsi="Calibri" w:cs="Calibri"/>
          <w:snapToGrid w:val="0"/>
        </w:rPr>
        <w:t>ormularz oferty</w:t>
      </w:r>
    </w:p>
    <w:p w14:paraId="5EC5E686" w14:textId="77777777" w:rsidR="0009260D" w:rsidRPr="003644A8" w:rsidRDefault="0009260D" w:rsidP="005E29CA">
      <w:pPr>
        <w:rPr>
          <w:rFonts w:ascii="Calibri" w:hAnsi="Calibri" w:cs="Calibri"/>
          <w:snapToGrid w:val="0"/>
        </w:rPr>
      </w:pPr>
      <w:r w:rsidRPr="003644A8">
        <w:rPr>
          <w:rFonts w:ascii="Calibri" w:hAnsi="Calibri" w:cs="Calibri"/>
          <w:snapToGrid w:val="0"/>
        </w:rPr>
        <w:t xml:space="preserve">załącznik 2- </w:t>
      </w:r>
      <w:r w:rsidR="00721925" w:rsidRPr="003644A8">
        <w:rPr>
          <w:rFonts w:ascii="Calibri" w:hAnsi="Calibri" w:cs="Calibri"/>
          <w:snapToGrid w:val="0"/>
        </w:rPr>
        <w:t>Z</w:t>
      </w:r>
      <w:r w:rsidRPr="003644A8">
        <w:rPr>
          <w:rFonts w:ascii="Calibri" w:hAnsi="Calibri" w:cs="Calibri"/>
          <w:snapToGrid w:val="0"/>
        </w:rPr>
        <w:t>obowiązanie podmiotu</w:t>
      </w:r>
    </w:p>
    <w:p w14:paraId="5EC5E687" w14:textId="77777777" w:rsidR="0009260D" w:rsidRPr="003644A8" w:rsidRDefault="0009260D" w:rsidP="005E29CA">
      <w:pPr>
        <w:rPr>
          <w:rFonts w:ascii="Calibri" w:hAnsi="Calibri" w:cs="Calibri"/>
          <w:iCs/>
          <w:snapToGrid w:val="0"/>
        </w:rPr>
      </w:pPr>
      <w:r w:rsidRPr="003644A8">
        <w:rPr>
          <w:rFonts w:ascii="Calibri" w:hAnsi="Calibri" w:cs="Calibri"/>
          <w:iCs/>
          <w:snapToGrid w:val="0"/>
        </w:rPr>
        <w:t xml:space="preserve">załącznik 3- </w:t>
      </w:r>
      <w:r w:rsidR="00721925" w:rsidRPr="003644A8">
        <w:rPr>
          <w:rFonts w:ascii="Calibri" w:hAnsi="Calibri" w:cs="Calibri"/>
          <w:iCs/>
          <w:snapToGrid w:val="0"/>
        </w:rPr>
        <w:t>O</w:t>
      </w:r>
      <w:r w:rsidRPr="003644A8">
        <w:rPr>
          <w:rFonts w:ascii="Calibri" w:hAnsi="Calibri" w:cs="Calibri"/>
          <w:iCs/>
          <w:snapToGrid w:val="0"/>
        </w:rPr>
        <w:t>świadczenie dotyczące przesłanek wykluczenia z postępowania</w:t>
      </w:r>
    </w:p>
    <w:p w14:paraId="5EC5E688" w14:textId="77777777" w:rsidR="0009260D" w:rsidRPr="003644A8" w:rsidRDefault="0009260D" w:rsidP="005E29CA">
      <w:pPr>
        <w:rPr>
          <w:rFonts w:ascii="Calibri" w:hAnsi="Calibri" w:cs="Calibri"/>
          <w:iCs/>
          <w:snapToGrid w:val="0"/>
        </w:rPr>
      </w:pPr>
      <w:r w:rsidRPr="003644A8">
        <w:rPr>
          <w:rFonts w:ascii="Calibri" w:hAnsi="Calibri" w:cs="Calibri"/>
          <w:iCs/>
          <w:snapToGrid w:val="0"/>
        </w:rPr>
        <w:t xml:space="preserve">załącznik 3a- </w:t>
      </w:r>
      <w:r w:rsidR="00721925" w:rsidRPr="003644A8">
        <w:rPr>
          <w:rFonts w:ascii="Calibri" w:hAnsi="Calibri" w:cs="Calibri"/>
          <w:iCs/>
          <w:snapToGrid w:val="0"/>
        </w:rPr>
        <w:t>O</w:t>
      </w:r>
      <w:r w:rsidRPr="003644A8">
        <w:rPr>
          <w:rFonts w:ascii="Calibri" w:hAnsi="Calibri" w:cs="Calibri"/>
          <w:iCs/>
          <w:snapToGrid w:val="0"/>
        </w:rPr>
        <w:t>świadczenie o spełnieniu warunków udziału w post</w:t>
      </w:r>
      <w:r w:rsidR="00954EBB" w:rsidRPr="003644A8">
        <w:rPr>
          <w:rFonts w:ascii="Calibri" w:hAnsi="Calibri" w:cs="Calibri"/>
          <w:iCs/>
          <w:snapToGrid w:val="0"/>
        </w:rPr>
        <w:t>ę</w:t>
      </w:r>
      <w:r w:rsidRPr="003644A8">
        <w:rPr>
          <w:rFonts w:ascii="Calibri" w:hAnsi="Calibri" w:cs="Calibri"/>
          <w:iCs/>
          <w:snapToGrid w:val="0"/>
        </w:rPr>
        <w:t>powaniu</w:t>
      </w:r>
    </w:p>
    <w:p w14:paraId="5EC5E689" w14:textId="77777777" w:rsidR="00EC5210" w:rsidRPr="003644A8" w:rsidRDefault="00EC5210" w:rsidP="005E29CA">
      <w:pPr>
        <w:rPr>
          <w:rFonts w:ascii="Calibri" w:hAnsi="Calibri" w:cs="Calibri"/>
          <w:iCs/>
          <w:snapToGrid w:val="0"/>
        </w:rPr>
      </w:pPr>
      <w:r w:rsidRPr="003644A8">
        <w:rPr>
          <w:rFonts w:ascii="Calibri" w:hAnsi="Calibri" w:cs="Calibri"/>
          <w:iCs/>
          <w:snapToGrid w:val="0"/>
        </w:rPr>
        <w:t xml:space="preserve">załącznik 3b - </w:t>
      </w:r>
      <w:r w:rsidR="00721925" w:rsidRPr="003644A8">
        <w:rPr>
          <w:rFonts w:ascii="Calibri" w:hAnsi="Calibri" w:cs="Calibri"/>
          <w:iCs/>
          <w:snapToGrid w:val="0"/>
        </w:rPr>
        <w:t>O</w:t>
      </w:r>
      <w:r w:rsidRPr="003644A8">
        <w:rPr>
          <w:rFonts w:ascii="Calibri" w:hAnsi="Calibri" w:cs="Calibri"/>
          <w:iCs/>
          <w:snapToGrid w:val="0"/>
        </w:rPr>
        <w:t xml:space="preserve">świadczenie </w:t>
      </w:r>
      <w:r w:rsidR="007A5E27" w:rsidRPr="003644A8">
        <w:rPr>
          <w:rFonts w:ascii="Calibri" w:hAnsi="Calibri" w:cs="Calibri"/>
          <w:iCs/>
          <w:snapToGrid w:val="0"/>
        </w:rPr>
        <w:t>podmiotu udostępniającego zasoby</w:t>
      </w:r>
    </w:p>
    <w:p w14:paraId="5EC5E68A" w14:textId="77777777" w:rsidR="00F03349" w:rsidRPr="003644A8" w:rsidRDefault="00F03349" w:rsidP="005E29CA">
      <w:pPr>
        <w:rPr>
          <w:rFonts w:ascii="Calibri" w:hAnsi="Calibri" w:cs="Calibri"/>
          <w:iCs/>
          <w:snapToGrid w:val="0"/>
        </w:rPr>
      </w:pPr>
      <w:r w:rsidRPr="003644A8">
        <w:rPr>
          <w:rFonts w:ascii="Calibri" w:hAnsi="Calibri" w:cs="Calibri"/>
          <w:iCs/>
          <w:snapToGrid w:val="0"/>
        </w:rPr>
        <w:t xml:space="preserve">załącznik </w:t>
      </w:r>
      <w:r w:rsidR="00596903" w:rsidRPr="003644A8">
        <w:rPr>
          <w:rFonts w:ascii="Calibri" w:hAnsi="Calibri" w:cs="Calibri"/>
          <w:iCs/>
          <w:snapToGrid w:val="0"/>
        </w:rPr>
        <w:t xml:space="preserve">4 </w:t>
      </w:r>
      <w:r w:rsidRPr="003644A8">
        <w:rPr>
          <w:rFonts w:ascii="Calibri" w:hAnsi="Calibri" w:cs="Calibri"/>
          <w:iCs/>
          <w:snapToGrid w:val="0"/>
        </w:rPr>
        <w:t xml:space="preserve">- </w:t>
      </w:r>
      <w:r w:rsidR="00721925" w:rsidRPr="003644A8">
        <w:rPr>
          <w:rFonts w:ascii="Calibri" w:hAnsi="Calibri" w:cs="Calibri"/>
          <w:iCs/>
          <w:snapToGrid w:val="0"/>
        </w:rPr>
        <w:t>K</w:t>
      </w:r>
      <w:r w:rsidRPr="003644A8">
        <w:rPr>
          <w:rFonts w:ascii="Calibri" w:hAnsi="Calibri" w:cs="Calibri"/>
          <w:iCs/>
          <w:snapToGrid w:val="0"/>
        </w:rPr>
        <w:t>lauzula inf. RODO</w:t>
      </w:r>
    </w:p>
    <w:p w14:paraId="5EC5E68B" w14:textId="77777777" w:rsidR="00AE5EB4" w:rsidRPr="003644A8" w:rsidRDefault="00AE5EB4" w:rsidP="005E29CA">
      <w:pPr>
        <w:rPr>
          <w:rFonts w:ascii="Calibri" w:hAnsi="Calibri" w:cs="Calibri"/>
          <w:iCs/>
          <w:snapToGrid w:val="0"/>
        </w:rPr>
      </w:pPr>
      <w:r w:rsidRPr="003644A8">
        <w:rPr>
          <w:rFonts w:ascii="Calibri" w:hAnsi="Calibri" w:cs="Calibri"/>
          <w:iCs/>
          <w:snapToGrid w:val="0"/>
        </w:rPr>
        <w:t xml:space="preserve">załącznik 4.1 </w:t>
      </w:r>
      <w:r w:rsidR="00FD4737" w:rsidRPr="003644A8">
        <w:rPr>
          <w:rFonts w:ascii="Calibri" w:hAnsi="Calibri" w:cs="Calibri"/>
          <w:iCs/>
          <w:snapToGrid w:val="0"/>
        </w:rPr>
        <w:t xml:space="preserve">- </w:t>
      </w:r>
      <w:r w:rsidR="00721925" w:rsidRPr="003644A8">
        <w:rPr>
          <w:rFonts w:ascii="Calibri" w:hAnsi="Calibri" w:cs="Calibri"/>
          <w:iCs/>
          <w:snapToGrid w:val="0"/>
        </w:rPr>
        <w:t>O</w:t>
      </w:r>
      <w:r w:rsidRPr="003644A8">
        <w:rPr>
          <w:rFonts w:ascii="Calibri" w:hAnsi="Calibri" w:cs="Calibri"/>
          <w:iCs/>
          <w:snapToGrid w:val="0"/>
        </w:rPr>
        <w:t>świadczenie RODO</w:t>
      </w:r>
    </w:p>
    <w:p w14:paraId="5EC5E68C" w14:textId="77777777" w:rsidR="00596903" w:rsidRPr="003644A8" w:rsidRDefault="00596903" w:rsidP="005E29CA">
      <w:pPr>
        <w:pStyle w:val="pkt"/>
        <w:spacing w:before="0" w:after="0" w:line="240" w:lineRule="auto"/>
        <w:ind w:left="0" w:firstLine="0"/>
        <w:jc w:val="left"/>
        <w:rPr>
          <w:rFonts w:ascii="Calibri" w:hAnsi="Calibri" w:cs="Calibri"/>
          <w:szCs w:val="24"/>
        </w:rPr>
      </w:pPr>
      <w:r w:rsidRPr="003644A8">
        <w:rPr>
          <w:rFonts w:ascii="Calibri" w:hAnsi="Calibri" w:cs="Calibri"/>
          <w:iCs/>
          <w:snapToGrid w:val="0"/>
          <w:szCs w:val="24"/>
        </w:rPr>
        <w:t xml:space="preserve">załącznik   5- </w:t>
      </w:r>
      <w:r w:rsidR="00721925" w:rsidRPr="003644A8">
        <w:rPr>
          <w:rFonts w:ascii="Calibri" w:hAnsi="Calibri" w:cs="Calibri"/>
          <w:iCs/>
          <w:snapToGrid w:val="0"/>
          <w:szCs w:val="24"/>
        </w:rPr>
        <w:t>O</w:t>
      </w:r>
      <w:r w:rsidRPr="003644A8">
        <w:rPr>
          <w:rFonts w:ascii="Calibri" w:hAnsi="Calibri" w:cs="Calibri"/>
          <w:iCs/>
          <w:snapToGrid w:val="0"/>
          <w:szCs w:val="24"/>
        </w:rPr>
        <w:t>świadczenie wykonawców art. 117 ust. 4</w:t>
      </w:r>
    </w:p>
    <w:p w14:paraId="5EC5E68D" w14:textId="77777777" w:rsidR="00596903" w:rsidRPr="003644A8" w:rsidRDefault="00596903" w:rsidP="005E29CA">
      <w:pPr>
        <w:ind w:left="1276" w:hanging="1276"/>
        <w:rPr>
          <w:rFonts w:ascii="Calibri" w:hAnsi="Calibri" w:cs="Calibri"/>
          <w:b/>
          <w:bCs/>
          <w:lang w:eastAsia="en-US"/>
        </w:rPr>
      </w:pPr>
      <w:r w:rsidRPr="003644A8">
        <w:rPr>
          <w:rFonts w:ascii="Calibri" w:hAnsi="Calibri" w:cs="Calibri"/>
          <w:iCs/>
          <w:snapToGrid w:val="0"/>
        </w:rPr>
        <w:t xml:space="preserve">załącznik   6- </w:t>
      </w:r>
      <w:r w:rsidR="00721925" w:rsidRPr="003644A8">
        <w:rPr>
          <w:rFonts w:ascii="Calibri" w:hAnsi="Calibri" w:cs="Calibri"/>
          <w:iCs/>
          <w:snapToGrid w:val="0"/>
        </w:rPr>
        <w:t>O</w:t>
      </w:r>
      <w:r w:rsidRPr="003644A8">
        <w:rPr>
          <w:rFonts w:ascii="Calibri" w:hAnsi="Calibri" w:cs="Calibri"/>
          <w:iCs/>
          <w:snapToGrid w:val="0"/>
        </w:rPr>
        <w:t>świadczenie o aktualności informacji</w:t>
      </w:r>
    </w:p>
    <w:p w14:paraId="5EC5E68E" w14:textId="77777777" w:rsidR="00191ACF" w:rsidRPr="003644A8" w:rsidRDefault="00191ACF" w:rsidP="005E29CA">
      <w:pPr>
        <w:rPr>
          <w:rFonts w:ascii="Calibri" w:hAnsi="Calibri" w:cs="Calibri"/>
          <w:iCs/>
          <w:snapToGrid w:val="0"/>
        </w:rPr>
      </w:pPr>
      <w:r w:rsidRPr="003644A8">
        <w:rPr>
          <w:rFonts w:ascii="Calibri" w:hAnsi="Calibri" w:cs="Calibri"/>
          <w:iCs/>
          <w:snapToGrid w:val="0"/>
        </w:rPr>
        <w:t xml:space="preserve">załącznik </w:t>
      </w:r>
      <w:r w:rsidR="009A3ED7" w:rsidRPr="003644A8">
        <w:rPr>
          <w:rFonts w:ascii="Calibri" w:hAnsi="Calibri" w:cs="Calibri"/>
          <w:iCs/>
          <w:snapToGrid w:val="0"/>
        </w:rPr>
        <w:t>7</w:t>
      </w:r>
      <w:r w:rsidRPr="003644A8">
        <w:rPr>
          <w:rFonts w:ascii="Calibri" w:hAnsi="Calibri" w:cs="Calibri"/>
          <w:iCs/>
          <w:snapToGrid w:val="0"/>
        </w:rPr>
        <w:t xml:space="preserve">- </w:t>
      </w:r>
      <w:r w:rsidR="00721925" w:rsidRPr="003644A8">
        <w:rPr>
          <w:rFonts w:ascii="Calibri" w:hAnsi="Calibri" w:cs="Calibri"/>
          <w:iCs/>
          <w:snapToGrid w:val="0"/>
        </w:rPr>
        <w:t>W</w:t>
      </w:r>
      <w:r w:rsidRPr="003644A8">
        <w:rPr>
          <w:rFonts w:ascii="Calibri" w:hAnsi="Calibri" w:cs="Calibri"/>
          <w:iCs/>
          <w:snapToGrid w:val="0"/>
        </w:rPr>
        <w:t>ykaz robót budowlanych</w:t>
      </w:r>
    </w:p>
    <w:p w14:paraId="5EC5E68F" w14:textId="77777777" w:rsidR="00EB3817" w:rsidRPr="003644A8" w:rsidRDefault="00EB3817" w:rsidP="005E29CA">
      <w:pPr>
        <w:rPr>
          <w:rFonts w:ascii="Calibri" w:hAnsi="Calibri" w:cs="Calibri"/>
          <w:iCs/>
          <w:snapToGrid w:val="0"/>
        </w:rPr>
      </w:pPr>
      <w:r w:rsidRPr="003644A8">
        <w:rPr>
          <w:rFonts w:ascii="Calibri" w:hAnsi="Calibri" w:cs="Calibri"/>
          <w:iCs/>
          <w:snapToGrid w:val="0"/>
        </w:rPr>
        <w:t xml:space="preserve">załącznik   8 - </w:t>
      </w:r>
      <w:r w:rsidR="00721925" w:rsidRPr="003644A8">
        <w:rPr>
          <w:rFonts w:ascii="Calibri" w:hAnsi="Calibri" w:cs="Calibri"/>
          <w:iCs/>
          <w:snapToGrid w:val="0"/>
        </w:rPr>
        <w:t>W</w:t>
      </w:r>
      <w:r w:rsidRPr="003644A8">
        <w:rPr>
          <w:rFonts w:ascii="Calibri" w:hAnsi="Calibri" w:cs="Calibri"/>
          <w:iCs/>
          <w:snapToGrid w:val="0"/>
        </w:rPr>
        <w:t>ykaz osób</w:t>
      </w:r>
    </w:p>
    <w:p w14:paraId="5EC5E691" w14:textId="5D2C1CFF" w:rsidR="001A186D" w:rsidRPr="003644A8" w:rsidRDefault="0009260D" w:rsidP="00E32B0E">
      <w:pPr>
        <w:ind w:left="1276" w:hanging="1276"/>
        <w:rPr>
          <w:rFonts w:ascii="Calibri" w:hAnsi="Calibri" w:cs="Calibri"/>
          <w:iCs/>
          <w:snapToGrid w:val="0"/>
        </w:rPr>
      </w:pPr>
      <w:r w:rsidRPr="003644A8">
        <w:rPr>
          <w:rFonts w:ascii="Calibri" w:hAnsi="Calibri" w:cs="Calibri"/>
          <w:iCs/>
          <w:snapToGrid w:val="0"/>
        </w:rPr>
        <w:t xml:space="preserve">załącznik </w:t>
      </w:r>
      <w:r w:rsidR="00EB3817" w:rsidRPr="003644A8">
        <w:rPr>
          <w:rFonts w:ascii="Calibri" w:hAnsi="Calibri" w:cs="Calibri"/>
          <w:iCs/>
          <w:snapToGrid w:val="0"/>
        </w:rPr>
        <w:t>9</w:t>
      </w:r>
      <w:r w:rsidR="00E32B0E">
        <w:rPr>
          <w:rFonts w:ascii="Calibri" w:hAnsi="Calibri" w:cs="Calibri"/>
          <w:iCs/>
          <w:snapToGrid w:val="0"/>
        </w:rPr>
        <w:t xml:space="preserve"> </w:t>
      </w:r>
      <w:r w:rsidRPr="003644A8">
        <w:rPr>
          <w:rFonts w:ascii="Calibri" w:hAnsi="Calibri" w:cs="Calibri"/>
          <w:iCs/>
          <w:snapToGrid w:val="0"/>
        </w:rPr>
        <w:t xml:space="preserve">- </w:t>
      </w:r>
      <w:r w:rsidR="00721925" w:rsidRPr="003644A8">
        <w:rPr>
          <w:rFonts w:ascii="Calibri" w:hAnsi="Calibri" w:cs="Calibri"/>
          <w:iCs/>
          <w:snapToGrid w:val="0"/>
        </w:rPr>
        <w:t>W</w:t>
      </w:r>
      <w:r w:rsidRPr="003644A8">
        <w:rPr>
          <w:rFonts w:ascii="Calibri" w:hAnsi="Calibri" w:cs="Calibri"/>
          <w:iCs/>
          <w:snapToGrid w:val="0"/>
        </w:rPr>
        <w:t>zór umowy</w:t>
      </w:r>
      <w:r w:rsidR="00A7364F">
        <w:rPr>
          <w:rFonts w:ascii="Calibri" w:hAnsi="Calibri" w:cs="Calibri"/>
          <w:iCs/>
          <w:snapToGrid w:val="0"/>
        </w:rPr>
        <w:t xml:space="preserve"> </w:t>
      </w:r>
    </w:p>
    <w:p w14:paraId="5EC5E693" w14:textId="272AD492" w:rsidR="009E4985" w:rsidRPr="000D692A" w:rsidRDefault="0009260D" w:rsidP="00E32B0E">
      <w:pPr>
        <w:rPr>
          <w:rFonts w:ascii="Calibri" w:hAnsi="Calibri" w:cs="Calibri"/>
          <w:iCs/>
          <w:snapToGrid w:val="0"/>
        </w:rPr>
      </w:pPr>
      <w:r w:rsidRPr="000D692A">
        <w:rPr>
          <w:rFonts w:ascii="Calibri" w:hAnsi="Calibri" w:cs="Calibri"/>
          <w:iCs/>
          <w:snapToGrid w:val="0"/>
        </w:rPr>
        <w:t xml:space="preserve">załącznik </w:t>
      </w:r>
      <w:r w:rsidR="00EB3817" w:rsidRPr="000D692A">
        <w:rPr>
          <w:rFonts w:ascii="Calibri" w:hAnsi="Calibri" w:cs="Calibri"/>
          <w:iCs/>
          <w:snapToGrid w:val="0"/>
        </w:rPr>
        <w:t>10</w:t>
      </w:r>
      <w:r w:rsidR="00E32B0E">
        <w:rPr>
          <w:rFonts w:ascii="Calibri" w:hAnsi="Calibri" w:cs="Calibri"/>
          <w:iCs/>
          <w:snapToGrid w:val="0"/>
        </w:rPr>
        <w:t xml:space="preserve"> </w:t>
      </w:r>
      <w:r w:rsidR="004E17A2" w:rsidRPr="000D692A">
        <w:rPr>
          <w:rFonts w:ascii="Calibri" w:hAnsi="Calibri" w:cs="Calibri"/>
          <w:iCs/>
          <w:snapToGrid w:val="0"/>
        </w:rPr>
        <w:t>-</w:t>
      </w:r>
      <w:r w:rsidR="005C4BA0" w:rsidRPr="000D692A">
        <w:rPr>
          <w:rFonts w:ascii="Calibri" w:hAnsi="Calibri" w:cs="Calibri"/>
          <w:iCs/>
          <w:snapToGrid w:val="0"/>
        </w:rPr>
        <w:t>Dokumentacja projektowa</w:t>
      </w:r>
      <w:r w:rsidR="009E4985" w:rsidRPr="000D692A">
        <w:rPr>
          <w:rFonts w:ascii="Calibri" w:hAnsi="Calibri" w:cs="Calibri"/>
          <w:iCs/>
          <w:snapToGrid w:val="0"/>
        </w:rPr>
        <w:t xml:space="preserve"> </w:t>
      </w:r>
    </w:p>
    <w:p w14:paraId="5EC5E695" w14:textId="05217A7D" w:rsidR="009E4985" w:rsidRPr="000D692A" w:rsidRDefault="00F03349" w:rsidP="00E32B0E">
      <w:pPr>
        <w:rPr>
          <w:rFonts w:ascii="Calibri" w:hAnsi="Calibri" w:cs="Calibri"/>
          <w:iCs/>
          <w:snapToGrid w:val="0"/>
        </w:rPr>
      </w:pPr>
      <w:r w:rsidRPr="000D692A">
        <w:rPr>
          <w:rFonts w:ascii="Calibri" w:hAnsi="Calibri" w:cs="Calibri"/>
          <w:iCs/>
          <w:snapToGrid w:val="0"/>
        </w:rPr>
        <w:t>załącznik 1</w:t>
      </w:r>
      <w:r w:rsidR="00F66C72" w:rsidRPr="000D692A">
        <w:rPr>
          <w:rFonts w:ascii="Calibri" w:hAnsi="Calibri" w:cs="Calibri"/>
          <w:iCs/>
          <w:snapToGrid w:val="0"/>
        </w:rPr>
        <w:t>1</w:t>
      </w:r>
      <w:r w:rsidR="00E32B0E">
        <w:rPr>
          <w:rFonts w:ascii="Calibri" w:hAnsi="Calibri" w:cs="Calibri"/>
          <w:iCs/>
          <w:snapToGrid w:val="0"/>
        </w:rPr>
        <w:t xml:space="preserve"> </w:t>
      </w:r>
      <w:r w:rsidRPr="000D692A">
        <w:rPr>
          <w:rFonts w:ascii="Calibri" w:hAnsi="Calibri" w:cs="Calibri"/>
          <w:iCs/>
          <w:snapToGrid w:val="0"/>
        </w:rPr>
        <w:t>-</w:t>
      </w:r>
      <w:r w:rsidR="00E26502" w:rsidRPr="000D692A">
        <w:rPr>
          <w:rFonts w:ascii="Calibri" w:hAnsi="Calibri" w:cs="Calibri"/>
          <w:iCs/>
          <w:snapToGrid w:val="0"/>
        </w:rPr>
        <w:t>S</w:t>
      </w:r>
      <w:r w:rsidRPr="000D692A">
        <w:rPr>
          <w:rFonts w:ascii="Calibri" w:hAnsi="Calibri" w:cs="Calibri"/>
          <w:iCs/>
          <w:snapToGrid w:val="0"/>
        </w:rPr>
        <w:t>zczegółow</w:t>
      </w:r>
      <w:r w:rsidR="00E26502" w:rsidRPr="000D692A">
        <w:rPr>
          <w:rFonts w:ascii="Calibri" w:hAnsi="Calibri" w:cs="Calibri"/>
          <w:iCs/>
          <w:snapToGrid w:val="0"/>
        </w:rPr>
        <w:t>a</w:t>
      </w:r>
      <w:r w:rsidRPr="000D692A">
        <w:rPr>
          <w:rFonts w:ascii="Calibri" w:hAnsi="Calibri" w:cs="Calibri"/>
          <w:iCs/>
          <w:snapToGrid w:val="0"/>
        </w:rPr>
        <w:t xml:space="preserve"> specyfikacj</w:t>
      </w:r>
      <w:r w:rsidR="00E26502" w:rsidRPr="000D692A">
        <w:rPr>
          <w:rFonts w:ascii="Calibri" w:hAnsi="Calibri" w:cs="Calibri"/>
          <w:iCs/>
          <w:snapToGrid w:val="0"/>
        </w:rPr>
        <w:t>a</w:t>
      </w:r>
      <w:r w:rsidRPr="000D692A">
        <w:rPr>
          <w:rFonts w:ascii="Calibri" w:hAnsi="Calibri" w:cs="Calibri"/>
          <w:iCs/>
          <w:snapToGrid w:val="0"/>
        </w:rPr>
        <w:t xml:space="preserve"> techniczn</w:t>
      </w:r>
      <w:r w:rsidR="00E26502" w:rsidRPr="000D692A">
        <w:rPr>
          <w:rFonts w:ascii="Calibri" w:hAnsi="Calibri" w:cs="Calibri"/>
          <w:iCs/>
          <w:snapToGrid w:val="0"/>
        </w:rPr>
        <w:t>a</w:t>
      </w:r>
      <w:r w:rsidRPr="000D692A">
        <w:rPr>
          <w:rFonts w:ascii="Calibri" w:hAnsi="Calibri" w:cs="Calibri"/>
          <w:iCs/>
          <w:snapToGrid w:val="0"/>
        </w:rPr>
        <w:t xml:space="preserve"> wykonania i odbioru rob</w:t>
      </w:r>
      <w:r w:rsidR="009E4985" w:rsidRPr="000D692A">
        <w:rPr>
          <w:rFonts w:ascii="Calibri" w:hAnsi="Calibri" w:cs="Calibri"/>
          <w:iCs/>
          <w:snapToGrid w:val="0"/>
        </w:rPr>
        <w:t xml:space="preserve">ót </w:t>
      </w:r>
    </w:p>
    <w:p w14:paraId="5EC5E697" w14:textId="32AA9F68" w:rsidR="000825DF" w:rsidRPr="000D692A" w:rsidRDefault="0051497C" w:rsidP="00E32B0E">
      <w:pPr>
        <w:ind w:left="1418" w:hanging="1418"/>
        <w:rPr>
          <w:rFonts w:ascii="Calibri" w:hAnsi="Calibri" w:cs="Calibri"/>
          <w:iCs/>
          <w:snapToGrid w:val="0"/>
        </w:rPr>
      </w:pPr>
      <w:r w:rsidRPr="000D692A">
        <w:rPr>
          <w:rFonts w:ascii="Calibri" w:hAnsi="Calibri" w:cs="Calibri"/>
          <w:iCs/>
          <w:snapToGrid w:val="0"/>
        </w:rPr>
        <w:t>załącznik</w:t>
      </w:r>
      <w:r w:rsidR="00CD54F1">
        <w:rPr>
          <w:rFonts w:ascii="Calibri" w:hAnsi="Calibri" w:cs="Calibri"/>
          <w:iCs/>
          <w:snapToGrid w:val="0"/>
        </w:rPr>
        <w:t xml:space="preserve"> </w:t>
      </w:r>
      <w:r w:rsidRPr="000D692A">
        <w:rPr>
          <w:rFonts w:ascii="Calibri" w:hAnsi="Calibri" w:cs="Calibri"/>
          <w:iCs/>
          <w:snapToGrid w:val="0"/>
        </w:rPr>
        <w:t>1</w:t>
      </w:r>
      <w:r w:rsidR="00F66C72" w:rsidRPr="000D692A">
        <w:rPr>
          <w:rFonts w:ascii="Calibri" w:hAnsi="Calibri" w:cs="Calibri"/>
          <w:iCs/>
          <w:snapToGrid w:val="0"/>
        </w:rPr>
        <w:t>2</w:t>
      </w:r>
      <w:r w:rsidR="00E32B0E">
        <w:rPr>
          <w:rFonts w:ascii="Calibri" w:hAnsi="Calibri" w:cs="Calibri"/>
          <w:iCs/>
          <w:snapToGrid w:val="0"/>
        </w:rPr>
        <w:t xml:space="preserve"> </w:t>
      </w:r>
      <w:r w:rsidRPr="000D692A">
        <w:rPr>
          <w:rFonts w:ascii="Calibri" w:hAnsi="Calibri" w:cs="Calibri"/>
          <w:iCs/>
          <w:snapToGrid w:val="0"/>
        </w:rPr>
        <w:t>-</w:t>
      </w:r>
      <w:r w:rsidR="00063A3A" w:rsidRPr="000D692A">
        <w:rPr>
          <w:rFonts w:ascii="Calibri" w:hAnsi="Calibri" w:cs="Calibri"/>
        </w:rPr>
        <w:t>Przedmiar robót</w:t>
      </w:r>
      <w:r w:rsidR="000825DF" w:rsidRPr="000D692A">
        <w:rPr>
          <w:rFonts w:ascii="Calibri" w:hAnsi="Calibri" w:cs="Calibri"/>
        </w:rPr>
        <w:t xml:space="preserve"> </w:t>
      </w:r>
    </w:p>
    <w:p w14:paraId="5EC5E698" w14:textId="77777777" w:rsidR="00282821" w:rsidRDefault="00F03349" w:rsidP="005E29CA">
      <w:pPr>
        <w:rPr>
          <w:rFonts w:ascii="Calibri" w:hAnsi="Calibri" w:cs="Calibri"/>
          <w:iCs/>
          <w:snapToGrid w:val="0"/>
        </w:rPr>
      </w:pPr>
      <w:r w:rsidRPr="008F7095">
        <w:rPr>
          <w:rFonts w:ascii="Calibri" w:hAnsi="Calibri" w:cs="Calibri"/>
          <w:iCs/>
          <w:snapToGrid w:val="0"/>
        </w:rPr>
        <w:t>załącznik 1</w:t>
      </w:r>
      <w:r w:rsidR="00F66C72" w:rsidRPr="008F7095">
        <w:rPr>
          <w:rFonts w:ascii="Calibri" w:hAnsi="Calibri" w:cs="Calibri"/>
          <w:iCs/>
          <w:snapToGrid w:val="0"/>
        </w:rPr>
        <w:t>3</w:t>
      </w:r>
      <w:r w:rsidRPr="008F7095">
        <w:rPr>
          <w:rFonts w:ascii="Calibri" w:hAnsi="Calibri" w:cs="Calibri"/>
          <w:iCs/>
          <w:snapToGrid w:val="0"/>
        </w:rPr>
        <w:t>-</w:t>
      </w:r>
      <w:r w:rsidR="00721925" w:rsidRPr="008F7095">
        <w:rPr>
          <w:rFonts w:ascii="Calibri" w:hAnsi="Calibri" w:cs="Calibri"/>
          <w:iCs/>
          <w:snapToGrid w:val="0"/>
        </w:rPr>
        <w:t xml:space="preserve"> I</w:t>
      </w:r>
      <w:r w:rsidRPr="008F7095">
        <w:rPr>
          <w:rFonts w:ascii="Calibri" w:hAnsi="Calibri" w:cs="Calibri"/>
          <w:iCs/>
          <w:snapToGrid w:val="0"/>
        </w:rPr>
        <w:t xml:space="preserve">nstrukcja </w:t>
      </w:r>
      <w:r w:rsidR="00063A3A" w:rsidRPr="008F7095">
        <w:rPr>
          <w:rFonts w:ascii="Calibri" w:hAnsi="Calibri" w:cs="Calibri"/>
          <w:iCs/>
          <w:snapToGrid w:val="0"/>
        </w:rPr>
        <w:t>obsługi Platformy</w:t>
      </w:r>
    </w:p>
    <w:p w14:paraId="5EC5E699" w14:textId="77777777" w:rsidR="004B18B5" w:rsidRPr="00A044DE" w:rsidRDefault="004B18B5" w:rsidP="005E29CA">
      <w:pPr>
        <w:pStyle w:val="pkt"/>
        <w:spacing w:before="0" w:after="0" w:line="240" w:lineRule="auto"/>
        <w:ind w:left="0" w:firstLine="0"/>
        <w:jc w:val="left"/>
        <w:rPr>
          <w:rFonts w:ascii="Calibri" w:hAnsi="Calibri" w:cs="Calibri"/>
          <w:iCs/>
          <w:szCs w:val="24"/>
        </w:rPr>
      </w:pPr>
    </w:p>
    <w:p w14:paraId="5EC5E69A" w14:textId="6B95C905" w:rsidR="00135E48" w:rsidRPr="00A044DE" w:rsidRDefault="00CB4E11" w:rsidP="005E29CA">
      <w:pPr>
        <w:rPr>
          <w:rFonts w:ascii="Calibri" w:hAnsi="Calibri" w:cs="Calibri"/>
        </w:rPr>
      </w:pPr>
      <w:r w:rsidRPr="00A044DE">
        <w:rPr>
          <w:rFonts w:ascii="Calibri" w:hAnsi="Calibri" w:cs="Calibri"/>
          <w:iCs/>
        </w:rPr>
        <w:t>Chorzele</w:t>
      </w:r>
      <w:r w:rsidR="0011460F" w:rsidRPr="00A044DE">
        <w:rPr>
          <w:rFonts w:ascii="Calibri" w:hAnsi="Calibri" w:cs="Calibri"/>
        </w:rPr>
        <w:t xml:space="preserve">, dnia </w:t>
      </w:r>
      <w:r w:rsidR="0060099B" w:rsidRPr="00896A56">
        <w:rPr>
          <w:rFonts w:ascii="Calibri" w:hAnsi="Calibri" w:cs="Calibri"/>
        </w:rPr>
        <w:t>2</w:t>
      </w:r>
      <w:r w:rsidR="00DE7767" w:rsidRPr="00896A56">
        <w:rPr>
          <w:rFonts w:ascii="Calibri" w:hAnsi="Calibri" w:cs="Calibri"/>
        </w:rPr>
        <w:t>2</w:t>
      </w:r>
      <w:r w:rsidR="000D692A" w:rsidRPr="00896A56">
        <w:rPr>
          <w:rFonts w:ascii="Calibri" w:hAnsi="Calibri" w:cs="Calibri"/>
        </w:rPr>
        <w:t>.0</w:t>
      </w:r>
      <w:r w:rsidR="00CD54F1" w:rsidRPr="00896A56">
        <w:rPr>
          <w:rFonts w:ascii="Calibri" w:hAnsi="Calibri" w:cs="Calibri"/>
        </w:rPr>
        <w:t>9</w:t>
      </w:r>
      <w:r w:rsidR="00D57BD5" w:rsidRPr="00896A56">
        <w:rPr>
          <w:rFonts w:ascii="Calibri" w:hAnsi="Calibri" w:cs="Calibri"/>
        </w:rPr>
        <w:t>.</w:t>
      </w:r>
      <w:r w:rsidR="005E6D2A" w:rsidRPr="00896A56">
        <w:rPr>
          <w:rFonts w:ascii="Calibri" w:hAnsi="Calibri" w:cs="Calibri"/>
        </w:rPr>
        <w:t xml:space="preserve"> 2026</w:t>
      </w:r>
      <w:r w:rsidR="00135E48" w:rsidRPr="00896A56">
        <w:rPr>
          <w:rFonts w:ascii="Calibri" w:hAnsi="Calibri" w:cs="Calibri"/>
        </w:rPr>
        <w:t xml:space="preserve"> r.</w:t>
      </w:r>
      <w:r w:rsidR="00135E48" w:rsidRPr="00A044DE">
        <w:rPr>
          <w:rFonts w:ascii="Calibri" w:hAnsi="Calibri" w:cs="Calibri"/>
        </w:rPr>
        <w:t xml:space="preserve">                                                          </w:t>
      </w:r>
    </w:p>
    <w:p w14:paraId="5EC5E69B" w14:textId="77777777" w:rsidR="00B9073E" w:rsidRPr="00A044DE" w:rsidRDefault="008508D5" w:rsidP="005E29CA">
      <w:pPr>
        <w:pStyle w:val="pkt"/>
        <w:spacing w:before="0" w:after="0" w:line="240" w:lineRule="auto"/>
        <w:ind w:left="1276" w:firstLine="0"/>
        <w:jc w:val="left"/>
        <w:rPr>
          <w:rFonts w:ascii="Calibri" w:hAnsi="Calibri" w:cs="Calibri"/>
          <w:szCs w:val="24"/>
        </w:rPr>
      </w:pPr>
      <w:r w:rsidRPr="00A044DE">
        <w:rPr>
          <w:rFonts w:ascii="Calibri" w:hAnsi="Calibri" w:cs="Calibri"/>
          <w:szCs w:val="24"/>
        </w:rPr>
        <w:tab/>
      </w:r>
    </w:p>
    <w:p w14:paraId="5EC5E69C" w14:textId="77777777" w:rsidR="00F04C6A" w:rsidRPr="00A044DE" w:rsidRDefault="008508D5" w:rsidP="005E29CA">
      <w:pPr>
        <w:pStyle w:val="pkt"/>
        <w:spacing w:before="0" w:after="0" w:line="240" w:lineRule="auto"/>
        <w:ind w:left="5812" w:firstLine="0"/>
        <w:jc w:val="left"/>
        <w:rPr>
          <w:rFonts w:ascii="Calibri" w:hAnsi="Calibri" w:cs="Calibri"/>
          <w:i/>
          <w:iCs/>
          <w:szCs w:val="24"/>
        </w:rPr>
      </w:pPr>
      <w:r w:rsidRPr="00A044DE">
        <w:rPr>
          <w:rFonts w:ascii="Calibri" w:hAnsi="Calibri" w:cs="Calibri"/>
          <w:szCs w:val="24"/>
        </w:rPr>
        <w:tab/>
      </w:r>
    </w:p>
    <w:p w14:paraId="5EC5E69D" w14:textId="77777777" w:rsidR="00135E48" w:rsidRPr="00A044DE" w:rsidRDefault="008508D5" w:rsidP="005E29CA">
      <w:pPr>
        <w:pStyle w:val="pkt"/>
        <w:spacing w:before="0" w:after="0" w:line="240" w:lineRule="auto"/>
        <w:ind w:left="4820" w:firstLine="0"/>
        <w:jc w:val="left"/>
        <w:rPr>
          <w:rFonts w:ascii="Calibri" w:hAnsi="Calibri" w:cs="Calibri"/>
          <w:szCs w:val="24"/>
        </w:rPr>
      </w:pPr>
      <w:r w:rsidRPr="00A044DE">
        <w:rPr>
          <w:rFonts w:ascii="Calibri" w:hAnsi="Calibri" w:cs="Calibri"/>
          <w:szCs w:val="24"/>
        </w:rPr>
        <w:t>…………………………………………</w:t>
      </w:r>
      <w:r w:rsidR="00E32B80" w:rsidRPr="00A044DE">
        <w:rPr>
          <w:rFonts w:ascii="Calibri" w:hAnsi="Calibri" w:cs="Calibri"/>
          <w:szCs w:val="24"/>
        </w:rPr>
        <w:t>…………….</w:t>
      </w:r>
    </w:p>
    <w:p w14:paraId="5EC5E69E" w14:textId="77777777" w:rsidR="00CB4E11" w:rsidRPr="00A044DE" w:rsidRDefault="000521B3" w:rsidP="005E29CA">
      <w:pPr>
        <w:pStyle w:val="pkt"/>
        <w:spacing w:before="0" w:after="0" w:line="240" w:lineRule="auto"/>
        <w:ind w:left="4962" w:firstLine="0"/>
        <w:jc w:val="left"/>
        <w:rPr>
          <w:rFonts w:ascii="Calibri" w:hAnsi="Calibri" w:cs="Calibri"/>
          <w:szCs w:val="24"/>
        </w:rPr>
      </w:pPr>
      <w:r w:rsidRPr="00A044DE">
        <w:rPr>
          <w:rFonts w:ascii="Calibri" w:hAnsi="Calibri" w:cs="Calibri"/>
          <w:szCs w:val="24"/>
        </w:rPr>
        <w:t>Podpis k</w:t>
      </w:r>
      <w:r w:rsidR="008508D5" w:rsidRPr="00A044DE">
        <w:rPr>
          <w:rFonts w:ascii="Calibri" w:hAnsi="Calibri" w:cs="Calibri"/>
          <w:szCs w:val="24"/>
        </w:rPr>
        <w:t>ierownika zamawiającego</w:t>
      </w:r>
    </w:p>
    <w:p w14:paraId="5EC5E69F" w14:textId="77777777" w:rsidR="00412BC8" w:rsidRPr="00A044DE" w:rsidRDefault="008508D5" w:rsidP="002D50B2">
      <w:pPr>
        <w:pStyle w:val="pkt"/>
        <w:spacing w:before="0" w:after="0" w:line="240" w:lineRule="auto"/>
        <w:ind w:left="4536" w:firstLine="708"/>
        <w:jc w:val="left"/>
        <w:rPr>
          <w:rFonts w:ascii="Calibri" w:hAnsi="Calibri" w:cs="Calibri"/>
          <w:i/>
          <w:snapToGrid w:val="0"/>
          <w:szCs w:val="24"/>
        </w:rPr>
      </w:pPr>
      <w:r w:rsidRPr="00A044DE">
        <w:rPr>
          <w:rFonts w:ascii="Calibri" w:hAnsi="Calibri" w:cs="Calibri"/>
          <w:szCs w:val="24"/>
        </w:rPr>
        <w:t>lub osoby upoważnionej</w:t>
      </w:r>
    </w:p>
    <w:sectPr w:rsidR="00412BC8" w:rsidRPr="00A044DE" w:rsidSect="002D50B2">
      <w:footerReference w:type="default" r:id="rId16"/>
      <w:headerReference w:type="first" r:id="rId17"/>
      <w:footerReference w:type="first" r:id="rId18"/>
      <w:pgSz w:w="11906" w:h="16838"/>
      <w:pgMar w:top="1417" w:right="1417" w:bottom="1417" w:left="1417"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EB8B9CF" w14:textId="77777777" w:rsidR="007D41A0" w:rsidRDefault="007D41A0" w:rsidP="000F1DCF">
      <w:r>
        <w:separator/>
      </w:r>
    </w:p>
  </w:endnote>
  <w:endnote w:type="continuationSeparator" w:id="0">
    <w:p w14:paraId="239F9657" w14:textId="77777777" w:rsidR="007D41A0" w:rsidRDefault="007D41A0" w:rsidP="000F1DCF">
      <w:r>
        <w:continuationSeparator/>
      </w:r>
    </w:p>
  </w:endnote>
  <w:endnote w:type="continuationNotice" w:id="1">
    <w:p w14:paraId="7E61EE2B" w14:textId="77777777" w:rsidR="007D41A0" w:rsidRDefault="007D41A0"/>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Light">
    <w:panose1 w:val="020F0302020204030204"/>
    <w:charset w:val="EE"/>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EE"/>
    <w:family w:val="roman"/>
    <w:pitch w:val="variable"/>
    <w:sig w:usb0="E00006FF" w:usb1="420024FF" w:usb2="02000000" w:usb3="00000000" w:csb0="0000019F" w:csb1="00000000"/>
  </w:font>
  <w:font w:name="Arial Unicode MS">
    <w:panose1 w:val="020B0604020202020204"/>
    <w:charset w:val="00"/>
    <w:family w:val="roman"/>
    <w:pitch w:val="variable"/>
    <w:sig w:usb0="00000003" w:usb1="00000000" w:usb2="00000000" w:usb3="00000000" w:csb0="00000001" w:csb1="00000000"/>
  </w:font>
  <w:font w:name="Verdana">
    <w:panose1 w:val="020B0604030504040204"/>
    <w:charset w:val="EE"/>
    <w:family w:val="swiss"/>
    <w:pitch w:val="variable"/>
    <w:sig w:usb0="A00006FF" w:usb1="4000205B" w:usb2="00000010" w:usb3="00000000" w:csb0="0000019F" w:csb1="00000000"/>
  </w:font>
  <w:font w:name="Calibri">
    <w:panose1 w:val="020F0502020204030204"/>
    <w:charset w:val="EE"/>
    <w:family w:val="swiss"/>
    <w:pitch w:val="variable"/>
    <w:sig w:usb0="E4002EFF" w:usb1="C200247B" w:usb2="00000009" w:usb3="00000000" w:csb0="000001FF" w:csb1="00000000"/>
  </w:font>
  <w:font w:name="Liberation Serif">
    <w:altName w:val="Times New Roman"/>
    <w:charset w:val="EE"/>
    <w:family w:val="roman"/>
    <w:pitch w:val="variable"/>
  </w:font>
  <w:font w:name="Arial">
    <w:panose1 w:val="020B0604020202020204"/>
    <w:charset w:val="00"/>
    <w:family w:val="swiss"/>
    <w:pitch w:val="variable"/>
    <w:sig w:usb0="E0002EFF" w:usb1="C000785B" w:usb2="00000009" w:usb3="00000000" w:csb0="000001FF" w:csb1="00000000"/>
  </w:font>
  <w:font w:name="Avenir-Light">
    <w:altName w:val="Calibri"/>
    <w:charset w:val="00"/>
    <w:family w:val="swiss"/>
    <w:pitch w:val="variable"/>
    <w:sig w:usb0="800000AF" w:usb1="5000204A" w:usb2="00000000" w:usb3="00000000" w:csb0="0000009B" w:csb1="00000000"/>
  </w:font>
  <w:font w:name="Raavi">
    <w:panose1 w:val="02000500000000000000"/>
    <w:charset w:val="00"/>
    <w:family w:val="swiss"/>
    <w:pitch w:val="variable"/>
    <w:sig w:usb0="00020003" w:usb1="00000000" w:usb2="00000000" w:usb3="00000000" w:csb0="00000001" w:csb1="00000000"/>
  </w:font>
  <w:font w:name="Tahoma">
    <w:panose1 w:val="020B0604030504040204"/>
    <w:charset w:val="EE"/>
    <w:family w:val="swiss"/>
    <w:pitch w:val="variable"/>
    <w:sig w:usb0="E1002EFF" w:usb1="C000605B" w:usb2="00000029" w:usb3="00000000" w:csb0="000101FF" w:csb1="00000000"/>
  </w:font>
  <w:font w:name="Liberation Mono">
    <w:altName w:val="Courier New"/>
    <w:panose1 w:val="00000000000000000000"/>
    <w:charset w:val="EE"/>
    <w:family w:val="modern"/>
    <w:notTrueType/>
    <w:pitch w:val="fixed"/>
    <w:sig w:usb0="00000005" w:usb1="00000000" w:usb2="00000000" w:usb3="00000000" w:csb0="00000002" w:csb1="00000000"/>
  </w:font>
  <w:font w:name="Batang">
    <w:panose1 w:val="02030600000101010101"/>
    <w:charset w:val="81"/>
    <w:family w:val="roman"/>
    <w:pitch w:val="variable"/>
    <w:sig w:usb0="B00002AF" w:usb1="69D77CFB" w:usb2="00000030" w:usb3="00000000" w:csb0="0008009F" w:csb1="00000000"/>
  </w:font>
  <w:font w:name="LiberationSerif">
    <w:altName w:val="Yu Gothic"/>
    <w:panose1 w:val="00000000000000000000"/>
    <w:charset w:val="80"/>
    <w:family w:val="auto"/>
    <w:notTrueType/>
    <w:pitch w:val="default"/>
    <w:sig w:usb0="00000001" w:usb1="08070000" w:usb2="00000010" w:usb3="00000000" w:csb0="00020000"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341117150"/>
      <w:docPartObj>
        <w:docPartGallery w:val="Page Numbers (Bottom of Page)"/>
        <w:docPartUnique/>
      </w:docPartObj>
    </w:sdtPr>
    <w:sdtEndPr/>
    <w:sdtContent>
      <w:p w14:paraId="5EC5E6A6" w14:textId="77777777" w:rsidR="006A080D" w:rsidRDefault="00D270A3">
        <w:pPr>
          <w:pStyle w:val="Stopka"/>
          <w:jc w:val="right"/>
        </w:pPr>
        <w:r>
          <w:fldChar w:fldCharType="begin"/>
        </w:r>
        <w:r>
          <w:instrText>PAGE   \* MERGEFORMAT</w:instrText>
        </w:r>
        <w:r>
          <w:fldChar w:fldCharType="separate"/>
        </w:r>
        <w:r>
          <w:rPr>
            <w:noProof/>
          </w:rPr>
          <w:t>47</w:t>
        </w:r>
        <w:r>
          <w:rPr>
            <w:noProof/>
          </w:rPr>
          <w:fldChar w:fldCharType="end"/>
        </w:r>
      </w:p>
    </w:sdtContent>
  </w:sdt>
  <w:p w14:paraId="5EC5E6A7" w14:textId="77777777" w:rsidR="006A080D" w:rsidRDefault="006A080D">
    <w:pPr>
      <w:pStyle w:val="Stopk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EC5E6A9" w14:textId="68FF393D" w:rsidR="006A080D" w:rsidRPr="006F7966" w:rsidRDefault="0012778E" w:rsidP="00C8031E">
    <w:pPr>
      <w:pStyle w:val="Stopka"/>
      <w:jc w:val="center"/>
      <w:rPr>
        <w:rFonts w:ascii="Calibri" w:hAnsi="Calibri" w:cs="Calibri"/>
      </w:rPr>
    </w:pPr>
    <w:r>
      <w:rPr>
        <w:rFonts w:ascii="Calibri" w:hAnsi="Calibri" w:cs="Calibri"/>
      </w:rPr>
      <w:t xml:space="preserve">Wrzesień </w:t>
    </w:r>
    <w:r w:rsidR="006A080D" w:rsidRPr="006F7966">
      <w:rPr>
        <w:rFonts w:ascii="Calibri" w:hAnsi="Calibri" w:cs="Calibri"/>
      </w:rPr>
      <w:t>202</w:t>
    </w:r>
    <w:r w:rsidR="006A080D">
      <w:rPr>
        <w:rFonts w:ascii="Calibri" w:hAnsi="Calibri" w:cs="Calibri"/>
      </w:rPr>
      <w:t>6</w:t>
    </w:r>
    <w:r w:rsidR="006A080D" w:rsidRPr="006F7966">
      <w:rPr>
        <w:rFonts w:ascii="Calibri" w:hAnsi="Calibri" w:cs="Calibri"/>
      </w:rPr>
      <w:t xml:space="preserve"> r.</w:t>
    </w:r>
  </w:p>
  <w:p w14:paraId="5EC5E6AA" w14:textId="7F837442" w:rsidR="006A080D" w:rsidRPr="006F7966" w:rsidRDefault="006A080D" w:rsidP="00C8031E">
    <w:pPr>
      <w:pStyle w:val="Stopka"/>
      <w:jc w:val="center"/>
      <w:rPr>
        <w:rFonts w:ascii="Calibri" w:hAnsi="Calibri" w:cs="Calibri"/>
      </w:rPr>
    </w:pPr>
    <w:r w:rsidRPr="006F7966">
      <w:rPr>
        <w:rFonts w:ascii="Calibri" w:hAnsi="Calibri" w:cs="Calibri"/>
      </w:rPr>
      <w:t>…………………, ……………….</w:t>
    </w:r>
  </w:p>
  <w:p w14:paraId="5EC5E6AB" w14:textId="77777777" w:rsidR="006A080D" w:rsidRPr="006F7966" w:rsidRDefault="006A080D" w:rsidP="00C8031E">
    <w:pPr>
      <w:pStyle w:val="Stopka"/>
      <w:jc w:val="center"/>
      <w:rPr>
        <w:rFonts w:ascii="Calibri" w:hAnsi="Calibri" w:cs="Calibri"/>
      </w:rPr>
    </w:pPr>
    <w:r w:rsidRPr="006F7966">
      <w:rPr>
        <w:rFonts w:ascii="Calibri" w:hAnsi="Calibri" w:cs="Calibri"/>
      </w:rPr>
      <w:t>(Miesiąc, rok)</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58F9FCE" w14:textId="77777777" w:rsidR="007D41A0" w:rsidRDefault="007D41A0" w:rsidP="000F1DCF">
      <w:r>
        <w:separator/>
      </w:r>
    </w:p>
  </w:footnote>
  <w:footnote w:type="continuationSeparator" w:id="0">
    <w:p w14:paraId="4DFE1357" w14:textId="77777777" w:rsidR="007D41A0" w:rsidRDefault="007D41A0" w:rsidP="000F1DCF">
      <w:r>
        <w:continuationSeparator/>
      </w:r>
    </w:p>
  </w:footnote>
  <w:footnote w:type="continuationNotice" w:id="1">
    <w:p w14:paraId="47B5CBDB" w14:textId="77777777" w:rsidR="007D41A0" w:rsidRDefault="007D41A0"/>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EC5E6A8" w14:textId="3A0FBE5C" w:rsidR="006A080D" w:rsidRDefault="000C5342">
    <w:pPr>
      <w:pStyle w:val="Nagwek"/>
    </w:pPr>
    <w:r w:rsidRPr="00E242DB">
      <w:rPr>
        <w:rFonts w:ascii="Calibri" w:eastAsiaTheme="majorEastAsia" w:hAnsi="Calibri" w:cs="Calibri"/>
        <w:i/>
        <w:caps/>
        <w:noProof/>
        <w:spacing w:val="10"/>
        <w:lang w:eastAsia="en-US"/>
      </w:rPr>
      <w:drawing>
        <wp:inline distT="0" distB="0" distL="0" distR="0" wp14:anchorId="0906AE82" wp14:editId="606177F5">
          <wp:extent cx="585451" cy="670120"/>
          <wp:effectExtent l="0" t="0" r="0" b="0"/>
          <wp:docPr id="416190975" name="Obraz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18524983" name=""/>
                  <pic:cNvPicPr/>
                </pic:nvPicPr>
                <pic:blipFill>
                  <a:blip r:embed="rId1"/>
                  <a:stretch>
                    <a:fillRect/>
                  </a:stretch>
                </pic:blipFill>
                <pic:spPr>
                  <a:xfrm>
                    <a:off x="0" y="0"/>
                    <a:ext cx="594371" cy="680330"/>
                  </a:xfrm>
                  <a:prstGeom prst="rect">
                    <a:avLst/>
                  </a:prstGeom>
                </pic:spPr>
              </pic:pic>
            </a:graphicData>
          </a:graphic>
        </wp:inline>
      </w:drawing>
    </w:r>
    <w:r w:rsidR="0046278F" w:rsidRPr="0046278F">
      <w:rPr>
        <w:noProof/>
      </w:rPr>
      <w:drawing>
        <wp:inline distT="0" distB="0" distL="0" distR="0" wp14:anchorId="77309A98" wp14:editId="13079ACA">
          <wp:extent cx="1862292" cy="426720"/>
          <wp:effectExtent l="0" t="0" r="0" b="0"/>
          <wp:docPr id="1579376171" name="Obraz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79376171" name=""/>
                  <pic:cNvPicPr/>
                </pic:nvPicPr>
                <pic:blipFill>
                  <a:blip r:embed="rId2"/>
                  <a:stretch>
                    <a:fillRect/>
                  </a:stretch>
                </pic:blipFill>
                <pic:spPr>
                  <a:xfrm>
                    <a:off x="0" y="0"/>
                    <a:ext cx="1876215" cy="429910"/>
                  </a:xfrm>
                  <a:prstGeom prst="rect">
                    <a:avLst/>
                  </a:prstGeom>
                </pic:spPr>
              </pic:pic>
            </a:graphicData>
          </a:graphic>
        </wp:inline>
      </w:drawing>
    </w:r>
    <w:r w:rsidR="00E54E21">
      <w:t xml:space="preserve">  </w:t>
    </w:r>
    <w:r w:rsidRPr="000C5342">
      <w:rPr>
        <w:noProof/>
      </w:rPr>
      <w:drawing>
        <wp:inline distT="0" distB="0" distL="0" distR="0" wp14:anchorId="42E84A99" wp14:editId="53E670B5">
          <wp:extent cx="3139440" cy="480329"/>
          <wp:effectExtent l="0" t="0" r="0" b="0"/>
          <wp:docPr id="615702622" name="Obraz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15702622" name=""/>
                  <pic:cNvPicPr/>
                </pic:nvPicPr>
                <pic:blipFill>
                  <a:blip r:embed="rId3"/>
                  <a:stretch>
                    <a:fillRect/>
                  </a:stretch>
                </pic:blipFill>
                <pic:spPr>
                  <a:xfrm>
                    <a:off x="0" y="0"/>
                    <a:ext cx="3143419" cy="480938"/>
                  </a:xfrm>
                  <a:prstGeom prst="rect">
                    <a:avLst/>
                  </a:prstGeom>
                </pic:spPr>
              </pic:pic>
            </a:graphicData>
          </a:graphic>
        </wp:inline>
      </w:drawing>
    </w:r>
    <w:r w:rsidR="00E242DB" w:rsidRPr="00E242DB">
      <w:rPr>
        <w:noProof/>
      </w:rPr>
      <w:drawing>
        <wp:inline distT="0" distB="0" distL="0" distR="0" wp14:anchorId="6B6DD2ED" wp14:editId="5D3711DF">
          <wp:extent cx="5760720" cy="6593840"/>
          <wp:effectExtent l="0" t="0" r="0" b="0"/>
          <wp:docPr id="326772487" name="Obraz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6772487" name=""/>
                  <pic:cNvPicPr/>
                </pic:nvPicPr>
                <pic:blipFill>
                  <a:blip r:embed="rId1"/>
                  <a:stretch>
                    <a:fillRect/>
                  </a:stretch>
                </pic:blipFill>
                <pic:spPr>
                  <a:xfrm>
                    <a:off x="0" y="0"/>
                    <a:ext cx="5760720" cy="6593840"/>
                  </a:xfrm>
                  <a:prstGeom prst="rect">
                    <a:avLst/>
                  </a:prstGeom>
                </pic:spPr>
              </pic:pic>
            </a:graphicData>
          </a:graphic>
        </wp:inline>
      </w:drawing>
    </w:r>
    <w:r w:rsidR="00E54E21" w:rsidRPr="00E54E21">
      <w:rPr>
        <w:noProof/>
      </w:rPr>
      <w:drawing>
        <wp:inline distT="0" distB="0" distL="0" distR="0" wp14:anchorId="3914C95D" wp14:editId="12391358">
          <wp:extent cx="5760720" cy="6593840"/>
          <wp:effectExtent l="0" t="0" r="0" b="0"/>
          <wp:docPr id="872597831" name="Obraz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72597831" name=""/>
                  <pic:cNvPicPr/>
                </pic:nvPicPr>
                <pic:blipFill>
                  <a:blip r:embed="rId1"/>
                  <a:stretch>
                    <a:fillRect/>
                  </a:stretch>
                </pic:blipFill>
                <pic:spPr>
                  <a:xfrm>
                    <a:off x="0" y="0"/>
                    <a:ext cx="5760720" cy="6593840"/>
                  </a:xfrm>
                  <a:prstGeom prst="rect">
                    <a:avLst/>
                  </a:prstGeom>
                </pic:spPr>
              </pic:pic>
            </a:graphicData>
          </a:graphic>
        </wp:inline>
      </w:drawing>
    </w:r>
    <w:r w:rsidR="00E54E21" w:rsidRPr="00E54E21">
      <w:rPr>
        <w:noProof/>
      </w:rPr>
      <w:drawing>
        <wp:inline distT="0" distB="0" distL="0" distR="0" wp14:anchorId="30DCB0B9" wp14:editId="43D0A4DD">
          <wp:extent cx="5760720" cy="6593840"/>
          <wp:effectExtent l="0" t="0" r="0" b="0"/>
          <wp:docPr id="1731486792" name="Obraz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31486792" name=""/>
                  <pic:cNvPicPr/>
                </pic:nvPicPr>
                <pic:blipFill>
                  <a:blip r:embed="rId1"/>
                  <a:stretch>
                    <a:fillRect/>
                  </a:stretch>
                </pic:blipFill>
                <pic:spPr>
                  <a:xfrm>
                    <a:off x="0" y="0"/>
                    <a:ext cx="5760720" cy="6593840"/>
                  </a:xfrm>
                  <a:prstGeom prst="rect">
                    <a:avLst/>
                  </a:prstGeom>
                </pic:spPr>
              </pic:pic>
            </a:graphicData>
          </a:graphic>
        </wp:inline>
      </w:drawing>
    </w:r>
    <w:r w:rsidR="00E54E21" w:rsidRPr="00E54E21">
      <w:rPr>
        <w:noProof/>
      </w:rPr>
      <w:drawing>
        <wp:inline distT="0" distB="0" distL="0" distR="0" wp14:anchorId="2E1F5C61" wp14:editId="271BA86E">
          <wp:extent cx="5760720" cy="6593840"/>
          <wp:effectExtent l="0" t="0" r="0" b="0"/>
          <wp:docPr id="359685609" name="Obraz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59685609" name=""/>
                  <pic:cNvPicPr/>
                </pic:nvPicPr>
                <pic:blipFill>
                  <a:blip r:embed="rId1"/>
                  <a:stretch>
                    <a:fillRect/>
                  </a:stretch>
                </pic:blipFill>
                <pic:spPr>
                  <a:xfrm>
                    <a:off x="0" y="0"/>
                    <a:ext cx="5760720" cy="6593840"/>
                  </a:xfrm>
                  <a:prstGeom prst="rect">
                    <a:avLst/>
                  </a:prstGeom>
                </pic:spPr>
              </pic:pic>
            </a:graphicData>
          </a:graphic>
        </wp:inline>
      </w:drawing>
    </w:r>
    <w:r w:rsidR="00E54E21" w:rsidRPr="00E54E21">
      <w:rPr>
        <w:noProof/>
      </w:rPr>
      <w:drawing>
        <wp:inline distT="0" distB="0" distL="0" distR="0" wp14:anchorId="76115428" wp14:editId="608BD9BE">
          <wp:extent cx="5760720" cy="6593840"/>
          <wp:effectExtent l="0" t="0" r="0" b="0"/>
          <wp:docPr id="1271891529" name="Obraz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71891529" name=""/>
                  <pic:cNvPicPr/>
                </pic:nvPicPr>
                <pic:blipFill>
                  <a:blip r:embed="rId1"/>
                  <a:stretch>
                    <a:fillRect/>
                  </a:stretch>
                </pic:blipFill>
                <pic:spPr>
                  <a:xfrm>
                    <a:off x="0" y="0"/>
                    <a:ext cx="5760720" cy="6593840"/>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A1B37076"/>
    <w:multiLevelType w:val="hybridMultilevel"/>
    <w:tmpl w:val="FFFFFFFF"/>
    <w:lvl w:ilvl="0" w:tplc="FFFFFFFF">
      <w:start w:val="1"/>
      <w:numFmt w:val="upperLetter"/>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A6453967"/>
    <w:multiLevelType w:val="hybridMultilevel"/>
    <w:tmpl w:val="FFFFFFFF"/>
    <w:lvl w:ilvl="0" w:tplc="FFFFFFFF">
      <w:start w:val="1"/>
      <w:numFmt w:val="decimal"/>
      <w:lvlText w:val="%1."/>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 w15:restartNumberingAfterBreak="0">
    <w:nsid w:val="0000002E"/>
    <w:multiLevelType w:val="multilevel"/>
    <w:tmpl w:val="6C6CFE46"/>
    <w:name w:val="WW8Num46"/>
    <w:lvl w:ilvl="0">
      <w:start w:val="1"/>
      <w:numFmt w:val="decimal"/>
      <w:lvlText w:val="%1."/>
      <w:lvlJc w:val="left"/>
      <w:pPr>
        <w:tabs>
          <w:tab w:val="num" w:pos="360"/>
        </w:tabs>
        <w:ind w:left="360" w:hanging="360"/>
      </w:pPr>
      <w:rPr>
        <w:rFonts w:ascii="Calibri Light" w:hAnsi="Calibri Light" w:cs="Calibri Light" w:hint="default"/>
        <w:b w:val="0"/>
        <w:bCs w:val="0"/>
        <w:color w:val="auto"/>
        <w:sz w:val="22"/>
        <w:szCs w:val="22"/>
      </w:rPr>
    </w:lvl>
    <w:lvl w:ilvl="1">
      <w:start w:val="1"/>
      <w:numFmt w:val="decimal"/>
      <w:lvlText w:val="%2)"/>
      <w:lvlJc w:val="left"/>
      <w:pPr>
        <w:tabs>
          <w:tab w:val="num" w:pos="1080"/>
        </w:tabs>
        <w:ind w:left="1080" w:hanging="360"/>
      </w:pPr>
    </w:lvl>
    <w:lvl w:ilvl="2">
      <w:start w:val="1"/>
      <w:numFmt w:val="decimal"/>
      <w:lvlText w:val="%3."/>
      <w:lvlJc w:val="left"/>
      <w:pPr>
        <w:tabs>
          <w:tab w:val="num" w:pos="1800"/>
        </w:tabs>
        <w:ind w:left="1800" w:hanging="360"/>
      </w:pPr>
    </w:lvl>
    <w:lvl w:ilvl="3">
      <w:start w:val="1"/>
      <w:numFmt w:val="decimal"/>
      <w:lvlText w:val="%4."/>
      <w:lvlJc w:val="left"/>
      <w:pPr>
        <w:tabs>
          <w:tab w:val="num" w:pos="2520"/>
        </w:tabs>
        <w:ind w:left="2520" w:hanging="360"/>
      </w:pPr>
    </w:lvl>
    <w:lvl w:ilvl="4">
      <w:start w:val="1"/>
      <w:numFmt w:val="decimal"/>
      <w:lvlText w:val="%5."/>
      <w:lvlJc w:val="left"/>
      <w:pPr>
        <w:tabs>
          <w:tab w:val="num" w:pos="3240"/>
        </w:tabs>
        <w:ind w:left="3240" w:hanging="360"/>
      </w:pPr>
    </w:lvl>
    <w:lvl w:ilvl="5">
      <w:start w:val="1"/>
      <w:numFmt w:val="decimal"/>
      <w:lvlText w:val="%6."/>
      <w:lvlJc w:val="left"/>
      <w:pPr>
        <w:tabs>
          <w:tab w:val="num" w:pos="3960"/>
        </w:tabs>
        <w:ind w:left="3960" w:hanging="360"/>
      </w:pPr>
    </w:lvl>
    <w:lvl w:ilvl="6">
      <w:start w:val="1"/>
      <w:numFmt w:val="decimal"/>
      <w:lvlText w:val="%7."/>
      <w:lvlJc w:val="left"/>
      <w:pPr>
        <w:tabs>
          <w:tab w:val="num" w:pos="4680"/>
        </w:tabs>
        <w:ind w:left="4680" w:hanging="360"/>
      </w:pPr>
    </w:lvl>
    <w:lvl w:ilvl="7">
      <w:start w:val="1"/>
      <w:numFmt w:val="decimal"/>
      <w:lvlText w:val="%8."/>
      <w:lvlJc w:val="left"/>
      <w:pPr>
        <w:tabs>
          <w:tab w:val="num" w:pos="5400"/>
        </w:tabs>
        <w:ind w:left="5400" w:hanging="360"/>
      </w:pPr>
    </w:lvl>
    <w:lvl w:ilvl="8">
      <w:start w:val="1"/>
      <w:numFmt w:val="decimal"/>
      <w:lvlText w:val="%9."/>
      <w:lvlJc w:val="left"/>
      <w:pPr>
        <w:tabs>
          <w:tab w:val="num" w:pos="6120"/>
        </w:tabs>
        <w:ind w:left="6120" w:hanging="360"/>
      </w:pPr>
    </w:lvl>
  </w:abstractNum>
  <w:abstractNum w:abstractNumId="3" w15:restartNumberingAfterBreak="0">
    <w:nsid w:val="00143BAB"/>
    <w:multiLevelType w:val="hybridMultilevel"/>
    <w:tmpl w:val="80EAF23C"/>
    <w:lvl w:ilvl="0" w:tplc="4210BF2C">
      <w:start w:val="1"/>
      <w:numFmt w:val="bullet"/>
      <w:lvlText w:val=""/>
      <w:lvlJc w:val="left"/>
      <w:pPr>
        <w:ind w:left="1429" w:hanging="360"/>
      </w:pPr>
      <w:rPr>
        <w:rFonts w:ascii="Symbol" w:hAnsi="Symbol" w:hint="default"/>
      </w:rPr>
    </w:lvl>
    <w:lvl w:ilvl="1" w:tplc="04150003" w:tentative="1">
      <w:start w:val="1"/>
      <w:numFmt w:val="bullet"/>
      <w:lvlText w:val="o"/>
      <w:lvlJc w:val="left"/>
      <w:pPr>
        <w:ind w:left="2149" w:hanging="360"/>
      </w:pPr>
      <w:rPr>
        <w:rFonts w:ascii="Courier New" w:hAnsi="Courier New" w:cs="Courier New" w:hint="default"/>
      </w:rPr>
    </w:lvl>
    <w:lvl w:ilvl="2" w:tplc="04150005" w:tentative="1">
      <w:start w:val="1"/>
      <w:numFmt w:val="bullet"/>
      <w:lvlText w:val=""/>
      <w:lvlJc w:val="left"/>
      <w:pPr>
        <w:ind w:left="2869" w:hanging="360"/>
      </w:pPr>
      <w:rPr>
        <w:rFonts w:ascii="Wingdings" w:hAnsi="Wingdings" w:hint="default"/>
      </w:rPr>
    </w:lvl>
    <w:lvl w:ilvl="3" w:tplc="04150001" w:tentative="1">
      <w:start w:val="1"/>
      <w:numFmt w:val="bullet"/>
      <w:lvlText w:val=""/>
      <w:lvlJc w:val="left"/>
      <w:pPr>
        <w:ind w:left="3589" w:hanging="360"/>
      </w:pPr>
      <w:rPr>
        <w:rFonts w:ascii="Symbol" w:hAnsi="Symbol" w:hint="default"/>
      </w:rPr>
    </w:lvl>
    <w:lvl w:ilvl="4" w:tplc="04150003" w:tentative="1">
      <w:start w:val="1"/>
      <w:numFmt w:val="bullet"/>
      <w:lvlText w:val="o"/>
      <w:lvlJc w:val="left"/>
      <w:pPr>
        <w:ind w:left="4309" w:hanging="360"/>
      </w:pPr>
      <w:rPr>
        <w:rFonts w:ascii="Courier New" w:hAnsi="Courier New" w:cs="Courier New" w:hint="default"/>
      </w:rPr>
    </w:lvl>
    <w:lvl w:ilvl="5" w:tplc="04150005" w:tentative="1">
      <w:start w:val="1"/>
      <w:numFmt w:val="bullet"/>
      <w:lvlText w:val=""/>
      <w:lvlJc w:val="left"/>
      <w:pPr>
        <w:ind w:left="5029" w:hanging="360"/>
      </w:pPr>
      <w:rPr>
        <w:rFonts w:ascii="Wingdings" w:hAnsi="Wingdings" w:hint="default"/>
      </w:rPr>
    </w:lvl>
    <w:lvl w:ilvl="6" w:tplc="04150001" w:tentative="1">
      <w:start w:val="1"/>
      <w:numFmt w:val="bullet"/>
      <w:lvlText w:val=""/>
      <w:lvlJc w:val="left"/>
      <w:pPr>
        <w:ind w:left="5749" w:hanging="360"/>
      </w:pPr>
      <w:rPr>
        <w:rFonts w:ascii="Symbol" w:hAnsi="Symbol" w:hint="default"/>
      </w:rPr>
    </w:lvl>
    <w:lvl w:ilvl="7" w:tplc="04150003" w:tentative="1">
      <w:start w:val="1"/>
      <w:numFmt w:val="bullet"/>
      <w:lvlText w:val="o"/>
      <w:lvlJc w:val="left"/>
      <w:pPr>
        <w:ind w:left="6469" w:hanging="360"/>
      </w:pPr>
      <w:rPr>
        <w:rFonts w:ascii="Courier New" w:hAnsi="Courier New" w:cs="Courier New" w:hint="default"/>
      </w:rPr>
    </w:lvl>
    <w:lvl w:ilvl="8" w:tplc="04150005" w:tentative="1">
      <w:start w:val="1"/>
      <w:numFmt w:val="bullet"/>
      <w:lvlText w:val=""/>
      <w:lvlJc w:val="left"/>
      <w:pPr>
        <w:ind w:left="7189" w:hanging="360"/>
      </w:pPr>
      <w:rPr>
        <w:rFonts w:ascii="Wingdings" w:hAnsi="Wingdings" w:hint="default"/>
      </w:rPr>
    </w:lvl>
  </w:abstractNum>
  <w:abstractNum w:abstractNumId="4" w15:restartNumberingAfterBreak="0">
    <w:nsid w:val="00893CC1"/>
    <w:multiLevelType w:val="hybridMultilevel"/>
    <w:tmpl w:val="334C6784"/>
    <w:lvl w:ilvl="0" w:tplc="C0483978">
      <w:start w:val="1"/>
      <w:numFmt w:val="decimal"/>
      <w:lvlText w:val="%1)"/>
      <w:lvlJc w:val="left"/>
      <w:pPr>
        <w:ind w:left="360" w:hanging="360"/>
      </w:pPr>
      <w:rPr>
        <w:rFonts w:ascii="Cambria" w:eastAsia="Times New Roman" w:hAnsi="Cambria" w:cs="Times New Roman"/>
        <w:b w:val="0"/>
        <w:bCs w:val="0"/>
        <w:i w:val="0"/>
        <w:iCs w:val="0"/>
      </w:rPr>
    </w:lvl>
    <w:lvl w:ilvl="1" w:tplc="04150019">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5" w15:restartNumberingAfterBreak="0">
    <w:nsid w:val="043B090F"/>
    <w:multiLevelType w:val="hybridMultilevel"/>
    <w:tmpl w:val="526C4D5C"/>
    <w:styleLink w:val="Zaimportowanystyl15"/>
    <w:lvl w:ilvl="0" w:tplc="3124BBBC">
      <w:start w:val="1"/>
      <w:numFmt w:val="lowerLetter"/>
      <w:lvlText w:val="%1)"/>
      <w:lvlJc w:val="left"/>
      <w:rPr>
        <w:rFonts w:hAnsi="Arial Unicode MS"/>
        <w:caps w:val="0"/>
        <w:smallCaps w:val="0"/>
        <w:strike w:val="0"/>
        <w:dstrike w:val="0"/>
        <w:color w:val="000000"/>
        <w:spacing w:val="0"/>
        <w:w w:val="100"/>
        <w:kern w:val="0"/>
        <w:position w:val="0"/>
        <w:highlight w:val="none"/>
        <w:vertAlign w:val="baseline"/>
      </w:rPr>
    </w:lvl>
    <w:lvl w:ilvl="1" w:tplc="9050DD80">
      <w:start w:val="1"/>
      <w:numFmt w:val="lowerLetter"/>
      <w:lvlText w:val="%2."/>
      <w:lvlJc w:val="left"/>
      <w:rPr>
        <w:rFonts w:hAnsi="Arial Unicode MS"/>
        <w:caps w:val="0"/>
        <w:smallCaps w:val="0"/>
        <w:strike w:val="0"/>
        <w:dstrike w:val="0"/>
        <w:color w:val="000000"/>
        <w:spacing w:val="0"/>
        <w:w w:val="100"/>
        <w:kern w:val="0"/>
        <w:position w:val="0"/>
        <w:highlight w:val="none"/>
        <w:vertAlign w:val="baseline"/>
      </w:rPr>
    </w:lvl>
    <w:lvl w:ilvl="2" w:tplc="0EAC5EF0">
      <w:start w:val="1"/>
      <w:numFmt w:val="lowerRoman"/>
      <w:lvlText w:val="%3."/>
      <w:lvlJc w:val="left"/>
      <w:rPr>
        <w:rFonts w:hAnsi="Arial Unicode MS"/>
        <w:caps w:val="0"/>
        <w:smallCaps w:val="0"/>
        <w:strike w:val="0"/>
        <w:dstrike w:val="0"/>
        <w:color w:val="000000"/>
        <w:spacing w:val="0"/>
        <w:w w:val="100"/>
        <w:kern w:val="0"/>
        <w:position w:val="0"/>
        <w:highlight w:val="none"/>
        <w:vertAlign w:val="baseline"/>
      </w:rPr>
    </w:lvl>
    <w:lvl w:ilvl="3" w:tplc="B55C20C2">
      <w:start w:val="1"/>
      <w:numFmt w:val="decimal"/>
      <w:lvlText w:val="%4."/>
      <w:lvlJc w:val="left"/>
      <w:rPr>
        <w:rFonts w:hAnsi="Arial Unicode MS"/>
        <w:caps w:val="0"/>
        <w:smallCaps w:val="0"/>
        <w:strike w:val="0"/>
        <w:dstrike w:val="0"/>
        <w:color w:val="000000"/>
        <w:spacing w:val="0"/>
        <w:w w:val="100"/>
        <w:kern w:val="0"/>
        <w:position w:val="0"/>
        <w:highlight w:val="none"/>
        <w:vertAlign w:val="baseline"/>
      </w:rPr>
    </w:lvl>
    <w:lvl w:ilvl="4" w:tplc="1ABCF4F0">
      <w:start w:val="1"/>
      <w:numFmt w:val="lowerLetter"/>
      <w:lvlText w:val="%5."/>
      <w:lvlJc w:val="left"/>
      <w:rPr>
        <w:rFonts w:hAnsi="Arial Unicode MS"/>
        <w:caps w:val="0"/>
        <w:smallCaps w:val="0"/>
        <w:strike w:val="0"/>
        <w:dstrike w:val="0"/>
        <w:color w:val="000000"/>
        <w:spacing w:val="0"/>
        <w:w w:val="100"/>
        <w:kern w:val="0"/>
        <w:position w:val="0"/>
        <w:highlight w:val="none"/>
        <w:vertAlign w:val="baseline"/>
      </w:rPr>
    </w:lvl>
    <w:lvl w:ilvl="5" w:tplc="3A124638">
      <w:start w:val="1"/>
      <w:numFmt w:val="lowerRoman"/>
      <w:lvlText w:val="%6."/>
      <w:lvlJc w:val="left"/>
      <w:rPr>
        <w:rFonts w:hAnsi="Arial Unicode MS"/>
        <w:caps w:val="0"/>
        <w:smallCaps w:val="0"/>
        <w:strike w:val="0"/>
        <w:dstrike w:val="0"/>
        <w:color w:val="000000"/>
        <w:spacing w:val="0"/>
        <w:w w:val="100"/>
        <w:kern w:val="0"/>
        <w:position w:val="0"/>
        <w:highlight w:val="none"/>
        <w:vertAlign w:val="baseline"/>
      </w:rPr>
    </w:lvl>
    <w:lvl w:ilvl="6" w:tplc="54523404">
      <w:start w:val="1"/>
      <w:numFmt w:val="decimal"/>
      <w:lvlText w:val="%7."/>
      <w:lvlJc w:val="left"/>
      <w:rPr>
        <w:rFonts w:hAnsi="Arial Unicode MS"/>
        <w:caps w:val="0"/>
        <w:smallCaps w:val="0"/>
        <w:strike w:val="0"/>
        <w:dstrike w:val="0"/>
        <w:color w:val="000000"/>
        <w:spacing w:val="0"/>
        <w:w w:val="100"/>
        <w:kern w:val="0"/>
        <w:position w:val="0"/>
        <w:highlight w:val="none"/>
        <w:vertAlign w:val="baseline"/>
      </w:rPr>
    </w:lvl>
    <w:lvl w:ilvl="7" w:tplc="C9B26CC2">
      <w:start w:val="1"/>
      <w:numFmt w:val="lowerLetter"/>
      <w:lvlText w:val="%8."/>
      <w:lvlJc w:val="left"/>
      <w:rPr>
        <w:rFonts w:hAnsi="Arial Unicode MS"/>
        <w:caps w:val="0"/>
        <w:smallCaps w:val="0"/>
        <w:strike w:val="0"/>
        <w:dstrike w:val="0"/>
        <w:color w:val="000000"/>
        <w:spacing w:val="0"/>
        <w:w w:val="100"/>
        <w:kern w:val="0"/>
        <w:position w:val="0"/>
        <w:highlight w:val="none"/>
        <w:vertAlign w:val="baseline"/>
      </w:rPr>
    </w:lvl>
    <w:lvl w:ilvl="8" w:tplc="ACE0BD4C">
      <w:start w:val="1"/>
      <w:numFmt w:val="lowerRoman"/>
      <w:lvlText w:val="%9."/>
      <w:lvlJc w:val="left"/>
      <w:rPr>
        <w:rFonts w:hAnsi="Arial Unicode MS"/>
        <w:caps w:val="0"/>
        <w:smallCaps w:val="0"/>
        <w:strike w:val="0"/>
        <w:dstrike w:val="0"/>
        <w:color w:val="000000"/>
        <w:spacing w:val="0"/>
        <w:w w:val="100"/>
        <w:kern w:val="0"/>
        <w:position w:val="0"/>
        <w:highlight w:val="none"/>
        <w:vertAlign w:val="baseline"/>
      </w:rPr>
    </w:lvl>
  </w:abstractNum>
  <w:abstractNum w:abstractNumId="6" w15:restartNumberingAfterBreak="0">
    <w:nsid w:val="05B22BA4"/>
    <w:multiLevelType w:val="hybridMultilevel"/>
    <w:tmpl w:val="B440A9F6"/>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7" w15:restartNumberingAfterBreak="0">
    <w:nsid w:val="07C23FA2"/>
    <w:multiLevelType w:val="multilevel"/>
    <w:tmpl w:val="D71006A6"/>
    <w:lvl w:ilvl="0">
      <w:numFmt w:val="bullet"/>
      <w:lvlText w:val=""/>
      <w:lvlJc w:val="left"/>
      <w:pPr>
        <w:ind w:left="720" w:hanging="360"/>
      </w:pPr>
      <w:rPr>
        <w:rFonts w:ascii="Symbol" w:hAnsi="Symbol"/>
      </w:rPr>
    </w:lvl>
    <w:lvl w:ilvl="1">
      <w:numFmt w:val="bullet"/>
      <w:lvlText w:val=""/>
      <w:lvlJc w:val="left"/>
      <w:pPr>
        <w:ind w:left="720" w:hanging="360"/>
      </w:pPr>
      <w:rPr>
        <w:rFonts w:ascii="Symbol" w:hAnsi="Symbol"/>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8" w15:restartNumberingAfterBreak="0">
    <w:nsid w:val="0DF35231"/>
    <w:multiLevelType w:val="multilevel"/>
    <w:tmpl w:val="1BAAAC7E"/>
    <w:lvl w:ilvl="0">
      <w:start w:val="2"/>
      <w:numFmt w:val="decimal"/>
      <w:lvlText w:val="%1."/>
      <w:lvlJc w:val="left"/>
      <w:pPr>
        <w:ind w:left="360" w:hanging="360"/>
      </w:pPr>
      <w:rPr>
        <w:rFonts w:hint="default"/>
      </w:rPr>
    </w:lvl>
    <w:lvl w:ilvl="1">
      <w:start w:val="1"/>
      <w:numFmt w:val="decimal"/>
      <w:lvlText w:val="%1.%2."/>
      <w:lvlJc w:val="left"/>
      <w:pPr>
        <w:ind w:left="1429" w:hanging="720"/>
      </w:pPr>
      <w:rPr>
        <w:rFonts w:hint="default"/>
        <w:color w:val="auto"/>
      </w:rPr>
    </w:lvl>
    <w:lvl w:ilvl="2">
      <w:start w:val="1"/>
      <w:numFmt w:val="decimal"/>
      <w:lvlText w:val="%1.%2.%3."/>
      <w:lvlJc w:val="left"/>
      <w:pPr>
        <w:ind w:left="2138" w:hanging="720"/>
      </w:pPr>
      <w:rPr>
        <w:rFonts w:hint="default"/>
      </w:rPr>
    </w:lvl>
    <w:lvl w:ilvl="3">
      <w:start w:val="1"/>
      <w:numFmt w:val="decimal"/>
      <w:lvlText w:val="%1.%2.%3.%4."/>
      <w:lvlJc w:val="left"/>
      <w:pPr>
        <w:ind w:left="3207" w:hanging="108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985" w:hanging="1440"/>
      </w:pPr>
      <w:rPr>
        <w:rFonts w:hint="default"/>
      </w:rPr>
    </w:lvl>
    <w:lvl w:ilvl="6">
      <w:start w:val="1"/>
      <w:numFmt w:val="decimal"/>
      <w:lvlText w:val="%1.%2.%3.%4.%5.%6.%7."/>
      <w:lvlJc w:val="left"/>
      <w:pPr>
        <w:ind w:left="5694" w:hanging="1440"/>
      </w:pPr>
      <w:rPr>
        <w:rFonts w:hint="default"/>
      </w:rPr>
    </w:lvl>
    <w:lvl w:ilvl="7">
      <w:start w:val="1"/>
      <w:numFmt w:val="decimal"/>
      <w:lvlText w:val="%1.%2.%3.%4.%5.%6.%7.%8."/>
      <w:lvlJc w:val="left"/>
      <w:pPr>
        <w:ind w:left="6763" w:hanging="1800"/>
      </w:pPr>
      <w:rPr>
        <w:rFonts w:hint="default"/>
      </w:rPr>
    </w:lvl>
    <w:lvl w:ilvl="8">
      <w:start w:val="1"/>
      <w:numFmt w:val="decimal"/>
      <w:lvlText w:val="%1.%2.%3.%4.%5.%6.%7.%8.%9."/>
      <w:lvlJc w:val="left"/>
      <w:pPr>
        <w:ind w:left="7472" w:hanging="1800"/>
      </w:pPr>
      <w:rPr>
        <w:rFonts w:hint="default"/>
      </w:rPr>
    </w:lvl>
  </w:abstractNum>
  <w:abstractNum w:abstractNumId="9" w15:restartNumberingAfterBreak="0">
    <w:nsid w:val="105F3C50"/>
    <w:multiLevelType w:val="hybridMultilevel"/>
    <w:tmpl w:val="8A7E7772"/>
    <w:lvl w:ilvl="0" w:tplc="FFFFFFFF">
      <w:start w:val="1"/>
      <w:numFmt w:val="lowerLetter"/>
      <w:lvlText w:val="%1)"/>
      <w:lvlJc w:val="left"/>
      <w:rPr>
        <w:rFonts w:hAnsi="Arial Unicode MS"/>
        <w:caps w:val="0"/>
        <w:smallCaps w:val="0"/>
        <w:strike w:val="0"/>
        <w:dstrike w:val="0"/>
        <w:color w:val="000000"/>
        <w:spacing w:val="0"/>
        <w:w w:val="100"/>
        <w:kern w:val="0"/>
        <w:position w:val="0"/>
        <w:highlight w:val="none"/>
        <w:vertAlign w:val="baseline"/>
      </w:rPr>
    </w:lvl>
    <w:lvl w:ilvl="1" w:tplc="FFFFFFFF">
      <w:start w:val="1"/>
      <w:numFmt w:val="lowerLetter"/>
      <w:lvlText w:val="%2."/>
      <w:lvlJc w:val="left"/>
      <w:rPr>
        <w:rFonts w:hAnsi="Arial Unicode MS"/>
        <w:caps w:val="0"/>
        <w:smallCaps w:val="0"/>
        <w:strike w:val="0"/>
        <w:dstrike w:val="0"/>
        <w:color w:val="000000"/>
        <w:spacing w:val="0"/>
        <w:w w:val="100"/>
        <w:kern w:val="0"/>
        <w:position w:val="0"/>
        <w:highlight w:val="none"/>
        <w:vertAlign w:val="baseline"/>
      </w:rPr>
    </w:lvl>
    <w:lvl w:ilvl="2" w:tplc="FFFFFFFF">
      <w:start w:val="1"/>
      <w:numFmt w:val="lowerRoman"/>
      <w:lvlText w:val="%3."/>
      <w:lvlJc w:val="left"/>
      <w:rPr>
        <w:rFonts w:hAnsi="Arial Unicode MS"/>
        <w:caps w:val="0"/>
        <w:smallCaps w:val="0"/>
        <w:strike w:val="0"/>
        <w:dstrike w:val="0"/>
        <w:color w:val="000000"/>
        <w:spacing w:val="0"/>
        <w:w w:val="100"/>
        <w:kern w:val="0"/>
        <w:position w:val="0"/>
        <w:highlight w:val="none"/>
        <w:vertAlign w:val="baseline"/>
      </w:rPr>
    </w:lvl>
    <w:lvl w:ilvl="3" w:tplc="DEF87D66">
      <w:start w:val="1"/>
      <w:numFmt w:val="decimal"/>
      <w:lvlText w:val="%4."/>
      <w:lvlJc w:val="left"/>
      <w:rPr>
        <w:rFonts w:hAnsi="Arial Unicode MS"/>
        <w:b w:val="0"/>
        <w:bCs w:val="0"/>
        <w:caps w:val="0"/>
        <w:smallCaps w:val="0"/>
        <w:strike w:val="0"/>
        <w:dstrike w:val="0"/>
        <w:color w:val="000000"/>
        <w:spacing w:val="0"/>
        <w:w w:val="100"/>
        <w:kern w:val="0"/>
        <w:position w:val="0"/>
        <w:highlight w:val="none"/>
        <w:vertAlign w:val="baseline"/>
      </w:rPr>
    </w:lvl>
    <w:lvl w:ilvl="4" w:tplc="FFFFFFFF">
      <w:start w:val="1"/>
      <w:numFmt w:val="lowerLetter"/>
      <w:lvlText w:val="%5."/>
      <w:lvlJc w:val="left"/>
      <w:rPr>
        <w:rFonts w:hAnsi="Arial Unicode MS"/>
        <w:caps w:val="0"/>
        <w:smallCaps w:val="0"/>
        <w:strike w:val="0"/>
        <w:dstrike w:val="0"/>
        <w:color w:val="000000"/>
        <w:spacing w:val="0"/>
        <w:w w:val="100"/>
        <w:kern w:val="0"/>
        <w:position w:val="0"/>
        <w:highlight w:val="none"/>
        <w:vertAlign w:val="baseline"/>
      </w:rPr>
    </w:lvl>
    <w:lvl w:ilvl="5" w:tplc="FFFFFFFF">
      <w:start w:val="1"/>
      <w:numFmt w:val="lowerRoman"/>
      <w:lvlText w:val="%6."/>
      <w:lvlJc w:val="left"/>
      <w:rPr>
        <w:rFonts w:hAnsi="Arial Unicode MS"/>
        <w:caps w:val="0"/>
        <w:smallCaps w:val="0"/>
        <w:strike w:val="0"/>
        <w:dstrike w:val="0"/>
        <w:color w:val="000000"/>
        <w:spacing w:val="0"/>
        <w:w w:val="100"/>
        <w:kern w:val="0"/>
        <w:position w:val="0"/>
        <w:highlight w:val="none"/>
        <w:vertAlign w:val="baseline"/>
      </w:rPr>
    </w:lvl>
    <w:lvl w:ilvl="6" w:tplc="FFFFFFFF">
      <w:start w:val="1"/>
      <w:numFmt w:val="decimal"/>
      <w:lvlText w:val="%7."/>
      <w:lvlJc w:val="left"/>
      <w:rPr>
        <w:rFonts w:hAnsi="Arial Unicode MS"/>
        <w:caps w:val="0"/>
        <w:smallCaps w:val="0"/>
        <w:strike w:val="0"/>
        <w:dstrike w:val="0"/>
        <w:color w:val="000000"/>
        <w:spacing w:val="0"/>
        <w:w w:val="100"/>
        <w:kern w:val="0"/>
        <w:position w:val="0"/>
        <w:highlight w:val="none"/>
        <w:vertAlign w:val="baseline"/>
      </w:rPr>
    </w:lvl>
    <w:lvl w:ilvl="7" w:tplc="FFFFFFFF">
      <w:start w:val="1"/>
      <w:numFmt w:val="lowerLetter"/>
      <w:lvlText w:val="%8."/>
      <w:lvlJc w:val="left"/>
      <w:rPr>
        <w:rFonts w:hAnsi="Arial Unicode MS"/>
        <w:caps w:val="0"/>
        <w:smallCaps w:val="0"/>
        <w:strike w:val="0"/>
        <w:dstrike w:val="0"/>
        <w:color w:val="000000"/>
        <w:spacing w:val="0"/>
        <w:w w:val="100"/>
        <w:kern w:val="0"/>
        <w:position w:val="0"/>
        <w:highlight w:val="none"/>
        <w:vertAlign w:val="baseline"/>
      </w:rPr>
    </w:lvl>
    <w:lvl w:ilvl="8" w:tplc="FFFFFFFF">
      <w:start w:val="1"/>
      <w:numFmt w:val="lowerRoman"/>
      <w:lvlText w:val="%9."/>
      <w:lvlJc w:val="left"/>
      <w:rPr>
        <w:rFonts w:hAnsi="Arial Unicode MS"/>
        <w:caps w:val="0"/>
        <w:smallCaps w:val="0"/>
        <w:strike w:val="0"/>
        <w:dstrike w:val="0"/>
        <w:color w:val="000000"/>
        <w:spacing w:val="0"/>
        <w:w w:val="100"/>
        <w:kern w:val="0"/>
        <w:position w:val="0"/>
        <w:highlight w:val="none"/>
        <w:vertAlign w:val="baseline"/>
      </w:rPr>
    </w:lvl>
  </w:abstractNum>
  <w:abstractNum w:abstractNumId="10" w15:restartNumberingAfterBreak="0">
    <w:nsid w:val="10B47FA9"/>
    <w:multiLevelType w:val="hybridMultilevel"/>
    <w:tmpl w:val="90BC0598"/>
    <w:lvl w:ilvl="0" w:tplc="166472F8">
      <w:start w:val="3"/>
      <w:numFmt w:val="lowerLetter"/>
      <w:lvlText w:val="%1)"/>
      <w:lvlJc w:val="left"/>
      <w:pPr>
        <w:ind w:left="0" w:firstLine="0"/>
      </w:pPr>
      <w:rPr>
        <w:rFonts w:hAnsi="Arial Unicode MS" w:hint="default"/>
        <w:b/>
        <w:caps w:val="0"/>
        <w:smallCaps w:val="0"/>
        <w:strike w:val="0"/>
        <w:dstrike w:val="0"/>
        <w:color w:val="000000"/>
        <w:spacing w:val="0"/>
        <w:w w:val="100"/>
        <w:kern w:val="0"/>
        <w:position w:val="0"/>
        <w:vertAlign w:val="baseline"/>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1" w15:restartNumberingAfterBreak="0">
    <w:nsid w:val="121B3829"/>
    <w:multiLevelType w:val="hybridMultilevel"/>
    <w:tmpl w:val="64E62AB6"/>
    <w:lvl w:ilvl="0" w:tplc="04150001">
      <w:start w:val="1"/>
      <w:numFmt w:val="bullet"/>
      <w:lvlText w:val=""/>
      <w:lvlJc w:val="left"/>
      <w:pPr>
        <w:ind w:left="360" w:hanging="360"/>
      </w:pPr>
      <w:rPr>
        <w:rFonts w:ascii="Symbol" w:hAnsi="Symbol" w:hint="default"/>
      </w:rPr>
    </w:lvl>
    <w:lvl w:ilvl="1" w:tplc="04150003" w:tentative="1">
      <w:start w:val="1"/>
      <w:numFmt w:val="bullet"/>
      <w:lvlText w:val="o"/>
      <w:lvlJc w:val="left"/>
      <w:pPr>
        <w:ind w:left="1080" w:hanging="360"/>
      </w:pPr>
      <w:rPr>
        <w:rFonts w:ascii="Courier New" w:hAnsi="Courier New" w:cs="Courier New" w:hint="default"/>
      </w:rPr>
    </w:lvl>
    <w:lvl w:ilvl="2" w:tplc="04150005" w:tentative="1">
      <w:start w:val="1"/>
      <w:numFmt w:val="bullet"/>
      <w:lvlText w:val=""/>
      <w:lvlJc w:val="left"/>
      <w:pPr>
        <w:ind w:left="1800" w:hanging="360"/>
      </w:pPr>
      <w:rPr>
        <w:rFonts w:ascii="Wingdings" w:hAnsi="Wingdings" w:hint="default"/>
      </w:rPr>
    </w:lvl>
    <w:lvl w:ilvl="3" w:tplc="04150001" w:tentative="1">
      <w:start w:val="1"/>
      <w:numFmt w:val="bullet"/>
      <w:lvlText w:val=""/>
      <w:lvlJc w:val="left"/>
      <w:pPr>
        <w:ind w:left="2520" w:hanging="360"/>
      </w:pPr>
      <w:rPr>
        <w:rFonts w:ascii="Symbol" w:hAnsi="Symbol" w:hint="default"/>
      </w:rPr>
    </w:lvl>
    <w:lvl w:ilvl="4" w:tplc="04150003" w:tentative="1">
      <w:start w:val="1"/>
      <w:numFmt w:val="bullet"/>
      <w:lvlText w:val="o"/>
      <w:lvlJc w:val="left"/>
      <w:pPr>
        <w:ind w:left="3240" w:hanging="360"/>
      </w:pPr>
      <w:rPr>
        <w:rFonts w:ascii="Courier New" w:hAnsi="Courier New" w:cs="Courier New" w:hint="default"/>
      </w:rPr>
    </w:lvl>
    <w:lvl w:ilvl="5" w:tplc="04150005" w:tentative="1">
      <w:start w:val="1"/>
      <w:numFmt w:val="bullet"/>
      <w:lvlText w:val=""/>
      <w:lvlJc w:val="left"/>
      <w:pPr>
        <w:ind w:left="3960" w:hanging="360"/>
      </w:pPr>
      <w:rPr>
        <w:rFonts w:ascii="Wingdings" w:hAnsi="Wingdings" w:hint="default"/>
      </w:rPr>
    </w:lvl>
    <w:lvl w:ilvl="6" w:tplc="04150001" w:tentative="1">
      <w:start w:val="1"/>
      <w:numFmt w:val="bullet"/>
      <w:lvlText w:val=""/>
      <w:lvlJc w:val="left"/>
      <w:pPr>
        <w:ind w:left="4680" w:hanging="360"/>
      </w:pPr>
      <w:rPr>
        <w:rFonts w:ascii="Symbol" w:hAnsi="Symbol" w:hint="default"/>
      </w:rPr>
    </w:lvl>
    <w:lvl w:ilvl="7" w:tplc="04150003" w:tentative="1">
      <w:start w:val="1"/>
      <w:numFmt w:val="bullet"/>
      <w:lvlText w:val="o"/>
      <w:lvlJc w:val="left"/>
      <w:pPr>
        <w:ind w:left="5400" w:hanging="360"/>
      </w:pPr>
      <w:rPr>
        <w:rFonts w:ascii="Courier New" w:hAnsi="Courier New" w:cs="Courier New" w:hint="default"/>
      </w:rPr>
    </w:lvl>
    <w:lvl w:ilvl="8" w:tplc="04150005" w:tentative="1">
      <w:start w:val="1"/>
      <w:numFmt w:val="bullet"/>
      <w:lvlText w:val=""/>
      <w:lvlJc w:val="left"/>
      <w:pPr>
        <w:ind w:left="6120" w:hanging="360"/>
      </w:pPr>
      <w:rPr>
        <w:rFonts w:ascii="Wingdings" w:hAnsi="Wingdings" w:hint="default"/>
      </w:rPr>
    </w:lvl>
  </w:abstractNum>
  <w:abstractNum w:abstractNumId="12" w15:restartNumberingAfterBreak="0">
    <w:nsid w:val="14F707DA"/>
    <w:multiLevelType w:val="hybridMultilevel"/>
    <w:tmpl w:val="36142864"/>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3" w15:restartNumberingAfterBreak="0">
    <w:nsid w:val="15337487"/>
    <w:multiLevelType w:val="multilevel"/>
    <w:tmpl w:val="FB30FDE2"/>
    <w:styleLink w:val="Zaimportowanystyl5"/>
    <w:lvl w:ilvl="0">
      <w:start w:val="1"/>
      <w:numFmt w:val="decimal"/>
      <w:lvlText w:val="%1."/>
      <w:lvlJc w:val="left"/>
      <w:rPr>
        <w:rFonts w:ascii="Verdana" w:eastAsia="Verdana" w:hAnsi="Verdana" w:cs="Verdana"/>
        <w:b/>
        <w:bCs/>
        <w:i w:val="0"/>
        <w:iCs w:val="0"/>
        <w:caps w:val="0"/>
        <w:smallCaps w:val="0"/>
        <w:strike w:val="0"/>
        <w:dstrike w:val="0"/>
        <w:color w:val="000000"/>
        <w:spacing w:val="0"/>
        <w:w w:val="100"/>
        <w:kern w:val="0"/>
        <w:position w:val="0"/>
        <w:highlight w:val="none"/>
        <w:vertAlign w:val="baseline"/>
      </w:rPr>
    </w:lvl>
    <w:lvl w:ilvl="1">
      <w:start w:val="1"/>
      <w:numFmt w:val="decimal"/>
      <w:suff w:val="nothing"/>
      <w:lvlText w:val="%1.%2."/>
      <w:lvlJc w:val="left"/>
      <w:rPr>
        <w:rFonts w:ascii="Verdana" w:eastAsia="Verdana" w:hAnsi="Verdana" w:cs="Verdana"/>
        <w:b/>
        <w:bCs/>
        <w:i w:val="0"/>
        <w:iCs w:val="0"/>
        <w:caps w:val="0"/>
        <w:smallCaps w:val="0"/>
        <w:strike w:val="0"/>
        <w:dstrike w:val="0"/>
        <w:color w:val="000000"/>
        <w:spacing w:val="0"/>
        <w:w w:val="100"/>
        <w:kern w:val="0"/>
        <w:position w:val="0"/>
        <w:highlight w:val="none"/>
        <w:vertAlign w:val="baseline"/>
      </w:rPr>
    </w:lvl>
    <w:lvl w:ilvl="2">
      <w:start w:val="1"/>
      <w:numFmt w:val="decimal"/>
      <w:suff w:val="nothing"/>
      <w:lvlText w:val="%1.%2.%3."/>
      <w:lvlJc w:val="left"/>
      <w:rPr>
        <w:rFonts w:ascii="Verdana" w:eastAsia="Verdana" w:hAnsi="Verdana" w:cs="Verdana"/>
        <w:b/>
        <w:bCs/>
        <w:i w:val="0"/>
        <w:iCs w:val="0"/>
        <w:caps w:val="0"/>
        <w:smallCaps w:val="0"/>
        <w:strike w:val="0"/>
        <w:dstrike w:val="0"/>
        <w:color w:val="000000"/>
        <w:spacing w:val="0"/>
        <w:w w:val="100"/>
        <w:kern w:val="0"/>
        <w:position w:val="0"/>
        <w:highlight w:val="none"/>
        <w:vertAlign w:val="baseline"/>
      </w:rPr>
    </w:lvl>
    <w:lvl w:ilvl="3">
      <w:start w:val="1"/>
      <w:numFmt w:val="decimal"/>
      <w:suff w:val="nothing"/>
      <w:lvlText w:val="%1.%2.%3.%4."/>
      <w:lvlJc w:val="left"/>
      <w:rPr>
        <w:rFonts w:ascii="Verdana" w:eastAsia="Verdana" w:hAnsi="Verdana" w:cs="Verdana"/>
        <w:b/>
        <w:bCs/>
        <w:i w:val="0"/>
        <w:iCs w:val="0"/>
        <w:caps w:val="0"/>
        <w:smallCaps w:val="0"/>
        <w:strike w:val="0"/>
        <w:dstrike w:val="0"/>
        <w:color w:val="000000"/>
        <w:spacing w:val="0"/>
        <w:w w:val="100"/>
        <w:kern w:val="0"/>
        <w:position w:val="0"/>
        <w:highlight w:val="none"/>
        <w:vertAlign w:val="baseline"/>
      </w:rPr>
    </w:lvl>
    <w:lvl w:ilvl="4">
      <w:start w:val="1"/>
      <w:numFmt w:val="decimal"/>
      <w:suff w:val="nothing"/>
      <w:lvlText w:val="%1.%2.%3.%4.%5."/>
      <w:lvlJc w:val="left"/>
      <w:rPr>
        <w:rFonts w:ascii="Verdana" w:eastAsia="Verdana" w:hAnsi="Verdana" w:cs="Verdana"/>
        <w:b/>
        <w:bCs/>
        <w:i w:val="0"/>
        <w:iCs w:val="0"/>
        <w:caps w:val="0"/>
        <w:smallCaps w:val="0"/>
        <w:strike w:val="0"/>
        <w:dstrike w:val="0"/>
        <w:color w:val="000000"/>
        <w:spacing w:val="0"/>
        <w:w w:val="100"/>
        <w:kern w:val="0"/>
        <w:position w:val="0"/>
        <w:highlight w:val="none"/>
        <w:vertAlign w:val="baseline"/>
      </w:rPr>
    </w:lvl>
    <w:lvl w:ilvl="5">
      <w:start w:val="1"/>
      <w:numFmt w:val="decimal"/>
      <w:suff w:val="nothing"/>
      <w:lvlText w:val="%1.%2.%3.%4.%5.%6."/>
      <w:lvlJc w:val="left"/>
      <w:rPr>
        <w:rFonts w:ascii="Verdana" w:eastAsia="Verdana" w:hAnsi="Verdana" w:cs="Verdana"/>
        <w:b/>
        <w:bCs/>
        <w:i w:val="0"/>
        <w:iCs w:val="0"/>
        <w:caps w:val="0"/>
        <w:smallCaps w:val="0"/>
        <w:strike w:val="0"/>
        <w:dstrike w:val="0"/>
        <w:color w:val="000000"/>
        <w:spacing w:val="0"/>
        <w:w w:val="100"/>
        <w:kern w:val="0"/>
        <w:position w:val="0"/>
        <w:highlight w:val="none"/>
        <w:vertAlign w:val="baseline"/>
      </w:rPr>
    </w:lvl>
    <w:lvl w:ilvl="6">
      <w:start w:val="1"/>
      <w:numFmt w:val="decimal"/>
      <w:suff w:val="nothing"/>
      <w:lvlText w:val="%1.%2.%3.%4.%5.%6.%7."/>
      <w:lvlJc w:val="left"/>
      <w:rPr>
        <w:rFonts w:ascii="Verdana" w:eastAsia="Verdana" w:hAnsi="Verdana" w:cs="Verdana"/>
        <w:b/>
        <w:bCs/>
        <w:i w:val="0"/>
        <w:iCs w:val="0"/>
        <w:caps w:val="0"/>
        <w:smallCaps w:val="0"/>
        <w:strike w:val="0"/>
        <w:dstrike w:val="0"/>
        <w:color w:val="000000"/>
        <w:spacing w:val="0"/>
        <w:w w:val="100"/>
        <w:kern w:val="0"/>
        <w:position w:val="0"/>
        <w:highlight w:val="none"/>
        <w:vertAlign w:val="baseline"/>
      </w:rPr>
    </w:lvl>
    <w:lvl w:ilvl="7">
      <w:start w:val="1"/>
      <w:numFmt w:val="decimal"/>
      <w:suff w:val="nothing"/>
      <w:lvlText w:val="%1.%2.%3.%4.%5.%6.%7.%8."/>
      <w:lvlJc w:val="left"/>
      <w:rPr>
        <w:rFonts w:ascii="Verdana" w:eastAsia="Verdana" w:hAnsi="Verdana" w:cs="Verdana"/>
        <w:b/>
        <w:bCs/>
        <w:i w:val="0"/>
        <w:iCs w:val="0"/>
        <w:caps w:val="0"/>
        <w:smallCaps w:val="0"/>
        <w:strike w:val="0"/>
        <w:dstrike w:val="0"/>
        <w:color w:val="000000"/>
        <w:spacing w:val="0"/>
        <w:w w:val="100"/>
        <w:kern w:val="0"/>
        <w:position w:val="0"/>
        <w:highlight w:val="none"/>
        <w:vertAlign w:val="baseline"/>
      </w:rPr>
    </w:lvl>
    <w:lvl w:ilvl="8">
      <w:start w:val="1"/>
      <w:numFmt w:val="decimal"/>
      <w:suff w:val="nothing"/>
      <w:lvlText w:val="%1.%2.%3.%4.%5.%6.%7.%8.%9."/>
      <w:lvlJc w:val="left"/>
      <w:rPr>
        <w:rFonts w:ascii="Verdana" w:eastAsia="Verdana" w:hAnsi="Verdana" w:cs="Verdana"/>
        <w:b/>
        <w:bCs/>
        <w:i w:val="0"/>
        <w:iCs w:val="0"/>
        <w:caps w:val="0"/>
        <w:smallCaps w:val="0"/>
        <w:strike w:val="0"/>
        <w:dstrike w:val="0"/>
        <w:color w:val="000000"/>
        <w:spacing w:val="0"/>
        <w:w w:val="100"/>
        <w:kern w:val="0"/>
        <w:position w:val="0"/>
        <w:highlight w:val="none"/>
        <w:vertAlign w:val="baseline"/>
      </w:rPr>
    </w:lvl>
  </w:abstractNum>
  <w:abstractNum w:abstractNumId="14" w15:restartNumberingAfterBreak="0">
    <w:nsid w:val="16FA177B"/>
    <w:multiLevelType w:val="hybridMultilevel"/>
    <w:tmpl w:val="ED20768A"/>
    <w:lvl w:ilvl="0" w:tplc="04150017">
      <w:start w:val="1"/>
      <w:numFmt w:val="lowerLetter"/>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5" w15:restartNumberingAfterBreak="0">
    <w:nsid w:val="1B235281"/>
    <w:multiLevelType w:val="hybridMultilevel"/>
    <w:tmpl w:val="7C5EB37A"/>
    <w:lvl w:ilvl="0" w:tplc="67E8C28A">
      <w:start w:val="1"/>
      <w:numFmt w:val="bullet"/>
      <w:lvlText w:val=""/>
      <w:lvlJc w:val="left"/>
      <w:pPr>
        <w:ind w:left="2280" w:hanging="360"/>
      </w:pPr>
      <w:rPr>
        <w:rFonts w:ascii="Symbol" w:hAnsi="Symbol" w:hint="default"/>
      </w:rPr>
    </w:lvl>
    <w:lvl w:ilvl="1" w:tplc="04150003" w:tentative="1">
      <w:start w:val="1"/>
      <w:numFmt w:val="bullet"/>
      <w:lvlText w:val="o"/>
      <w:lvlJc w:val="left"/>
      <w:pPr>
        <w:ind w:left="3000" w:hanging="360"/>
      </w:pPr>
      <w:rPr>
        <w:rFonts w:ascii="Courier New" w:hAnsi="Courier New" w:cs="Courier New" w:hint="default"/>
      </w:rPr>
    </w:lvl>
    <w:lvl w:ilvl="2" w:tplc="04150005" w:tentative="1">
      <w:start w:val="1"/>
      <w:numFmt w:val="bullet"/>
      <w:lvlText w:val=""/>
      <w:lvlJc w:val="left"/>
      <w:pPr>
        <w:ind w:left="3720" w:hanging="360"/>
      </w:pPr>
      <w:rPr>
        <w:rFonts w:ascii="Wingdings" w:hAnsi="Wingdings" w:hint="default"/>
      </w:rPr>
    </w:lvl>
    <w:lvl w:ilvl="3" w:tplc="04150001" w:tentative="1">
      <w:start w:val="1"/>
      <w:numFmt w:val="bullet"/>
      <w:lvlText w:val=""/>
      <w:lvlJc w:val="left"/>
      <w:pPr>
        <w:ind w:left="4440" w:hanging="360"/>
      </w:pPr>
      <w:rPr>
        <w:rFonts w:ascii="Symbol" w:hAnsi="Symbol" w:hint="default"/>
      </w:rPr>
    </w:lvl>
    <w:lvl w:ilvl="4" w:tplc="04150003" w:tentative="1">
      <w:start w:val="1"/>
      <w:numFmt w:val="bullet"/>
      <w:lvlText w:val="o"/>
      <w:lvlJc w:val="left"/>
      <w:pPr>
        <w:ind w:left="5160" w:hanging="360"/>
      </w:pPr>
      <w:rPr>
        <w:rFonts w:ascii="Courier New" w:hAnsi="Courier New" w:cs="Courier New" w:hint="default"/>
      </w:rPr>
    </w:lvl>
    <w:lvl w:ilvl="5" w:tplc="04150005" w:tentative="1">
      <w:start w:val="1"/>
      <w:numFmt w:val="bullet"/>
      <w:lvlText w:val=""/>
      <w:lvlJc w:val="left"/>
      <w:pPr>
        <w:ind w:left="5880" w:hanging="360"/>
      </w:pPr>
      <w:rPr>
        <w:rFonts w:ascii="Wingdings" w:hAnsi="Wingdings" w:hint="default"/>
      </w:rPr>
    </w:lvl>
    <w:lvl w:ilvl="6" w:tplc="04150001" w:tentative="1">
      <w:start w:val="1"/>
      <w:numFmt w:val="bullet"/>
      <w:lvlText w:val=""/>
      <w:lvlJc w:val="left"/>
      <w:pPr>
        <w:ind w:left="6600" w:hanging="360"/>
      </w:pPr>
      <w:rPr>
        <w:rFonts w:ascii="Symbol" w:hAnsi="Symbol" w:hint="default"/>
      </w:rPr>
    </w:lvl>
    <w:lvl w:ilvl="7" w:tplc="04150003" w:tentative="1">
      <w:start w:val="1"/>
      <w:numFmt w:val="bullet"/>
      <w:lvlText w:val="o"/>
      <w:lvlJc w:val="left"/>
      <w:pPr>
        <w:ind w:left="7320" w:hanging="360"/>
      </w:pPr>
      <w:rPr>
        <w:rFonts w:ascii="Courier New" w:hAnsi="Courier New" w:cs="Courier New" w:hint="default"/>
      </w:rPr>
    </w:lvl>
    <w:lvl w:ilvl="8" w:tplc="04150005" w:tentative="1">
      <w:start w:val="1"/>
      <w:numFmt w:val="bullet"/>
      <w:lvlText w:val=""/>
      <w:lvlJc w:val="left"/>
      <w:pPr>
        <w:ind w:left="8040" w:hanging="360"/>
      </w:pPr>
      <w:rPr>
        <w:rFonts w:ascii="Wingdings" w:hAnsi="Wingdings" w:hint="default"/>
      </w:rPr>
    </w:lvl>
  </w:abstractNum>
  <w:abstractNum w:abstractNumId="16" w15:restartNumberingAfterBreak="0">
    <w:nsid w:val="1EB12964"/>
    <w:multiLevelType w:val="multilevel"/>
    <w:tmpl w:val="1A4066BA"/>
    <w:lvl w:ilvl="0">
      <w:start w:val="2"/>
      <w:numFmt w:val="decimal"/>
      <w:lvlText w:val="%1."/>
      <w:lvlJc w:val="left"/>
      <w:pPr>
        <w:ind w:left="495" w:hanging="495"/>
      </w:pPr>
      <w:rPr>
        <w:rFonts w:hint="default"/>
      </w:rPr>
    </w:lvl>
    <w:lvl w:ilvl="1">
      <w:start w:val="1"/>
      <w:numFmt w:val="decimal"/>
      <w:lvlText w:val="%1.%2."/>
      <w:lvlJc w:val="left"/>
      <w:pPr>
        <w:ind w:left="855" w:hanging="495"/>
      </w:pPr>
      <w:rPr>
        <w:rFonts w:hint="default"/>
      </w:rPr>
    </w:lvl>
    <w:lvl w:ilvl="2">
      <w:start w:val="1"/>
      <w:numFmt w:val="lowerLetter"/>
      <w:lvlText w:val="%3)"/>
      <w:lvlJc w:val="left"/>
      <w:pPr>
        <w:ind w:left="1440" w:hanging="720"/>
      </w:pPr>
      <w:rPr>
        <w:rFonts w:ascii="Calibri" w:eastAsia="Times New Roman" w:hAnsi="Calibri" w:cs="Calibri" w:hint="default"/>
        <w:b w:val="0"/>
        <w:bCs w:val="0"/>
        <w:color w:val="auto"/>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17" w15:restartNumberingAfterBreak="0">
    <w:nsid w:val="1FE30603"/>
    <w:multiLevelType w:val="hybridMultilevel"/>
    <w:tmpl w:val="68A85C6C"/>
    <w:lvl w:ilvl="0" w:tplc="FFFFFFFF">
      <w:start w:val="1"/>
      <w:numFmt w:val="decimal"/>
      <w:lvlText w:val="%1."/>
      <w:lvlJc w:val="left"/>
      <w:pPr>
        <w:ind w:left="720" w:hanging="360"/>
      </w:pPr>
    </w:lvl>
    <w:lvl w:ilvl="1" w:tplc="04150011">
      <w:start w:val="1"/>
      <w:numFmt w:val="decimal"/>
      <w:lvlText w:val="%2)"/>
      <w:lvlJc w:val="left"/>
      <w:pPr>
        <w:ind w:left="1146" w:hanging="360"/>
      </w:pPr>
    </w:lvl>
    <w:lvl w:ilvl="2" w:tplc="25300282">
      <w:start w:val="1"/>
      <w:numFmt w:val="lowerLetter"/>
      <w:lvlText w:val="%3)"/>
      <w:lvlJc w:val="left"/>
      <w:pPr>
        <w:ind w:left="2340" w:hanging="360"/>
      </w:pPr>
      <w:rPr>
        <w:rFonts w:hint="default"/>
      </w:rPr>
    </w:lvl>
    <w:lvl w:ilvl="3" w:tplc="FFFFFFFF">
      <w:start w:val="1"/>
      <w:numFmt w:val="decimal"/>
      <w:lvlText w:val="%4."/>
      <w:lvlJc w:val="left"/>
      <w:pPr>
        <w:ind w:left="360" w:hanging="360"/>
      </w:pPr>
      <w:rPr>
        <w:color w:val="auto"/>
      </w:r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8" w15:restartNumberingAfterBreak="0">
    <w:nsid w:val="21E87264"/>
    <w:multiLevelType w:val="hybridMultilevel"/>
    <w:tmpl w:val="7EDC3730"/>
    <w:lvl w:ilvl="0" w:tplc="04150017">
      <w:start w:val="1"/>
      <w:numFmt w:val="lowerLetter"/>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9" w15:restartNumberingAfterBreak="0">
    <w:nsid w:val="255861C4"/>
    <w:multiLevelType w:val="multilevel"/>
    <w:tmpl w:val="2170439C"/>
    <w:lvl w:ilvl="0">
      <w:start w:val="2"/>
      <w:numFmt w:val="decimal"/>
      <w:lvlText w:val="%1."/>
      <w:lvlJc w:val="left"/>
      <w:pPr>
        <w:ind w:left="360" w:hanging="360"/>
      </w:pPr>
      <w:rPr>
        <w:rFonts w:hint="default"/>
        <w:sz w:val="28"/>
        <w:szCs w:val="28"/>
      </w:rPr>
    </w:lvl>
    <w:lvl w:ilvl="1">
      <w:start w:val="1"/>
      <w:numFmt w:val="decimal"/>
      <w:lvlText w:val="%1.%2."/>
      <w:lvlJc w:val="left"/>
      <w:pPr>
        <w:ind w:left="1211" w:hanging="360"/>
      </w:pPr>
      <w:rPr>
        <w:rFonts w:ascii="Calibri" w:hAnsi="Calibri" w:cs="Calibri" w:hint="default"/>
        <w:b w:val="0"/>
        <w:bCs w:val="0"/>
        <w:sz w:val="24"/>
        <w:szCs w:val="24"/>
      </w:rPr>
    </w:lvl>
    <w:lvl w:ilvl="2">
      <w:start w:val="1"/>
      <w:numFmt w:val="decimal"/>
      <w:lvlText w:val="%1.%2.%3."/>
      <w:lvlJc w:val="left"/>
      <w:pPr>
        <w:ind w:left="2422" w:hanging="720"/>
      </w:pPr>
      <w:rPr>
        <w:rFonts w:hint="default"/>
        <w:sz w:val="20"/>
      </w:rPr>
    </w:lvl>
    <w:lvl w:ilvl="3">
      <w:start w:val="1"/>
      <w:numFmt w:val="decimal"/>
      <w:lvlText w:val="%1.%2.%3.%4."/>
      <w:lvlJc w:val="left"/>
      <w:pPr>
        <w:ind w:left="3273" w:hanging="720"/>
      </w:pPr>
      <w:rPr>
        <w:rFonts w:hint="default"/>
        <w:sz w:val="20"/>
      </w:rPr>
    </w:lvl>
    <w:lvl w:ilvl="4">
      <w:start w:val="1"/>
      <w:numFmt w:val="decimal"/>
      <w:lvlText w:val="%1.%2.%3.%4.%5."/>
      <w:lvlJc w:val="left"/>
      <w:pPr>
        <w:ind w:left="4484" w:hanging="1080"/>
      </w:pPr>
      <w:rPr>
        <w:rFonts w:hint="default"/>
        <w:sz w:val="20"/>
      </w:rPr>
    </w:lvl>
    <w:lvl w:ilvl="5">
      <w:start w:val="1"/>
      <w:numFmt w:val="decimal"/>
      <w:lvlText w:val="%1.%2.%3.%4.%5.%6."/>
      <w:lvlJc w:val="left"/>
      <w:pPr>
        <w:ind w:left="5335" w:hanging="1080"/>
      </w:pPr>
      <w:rPr>
        <w:rFonts w:hint="default"/>
        <w:sz w:val="20"/>
      </w:rPr>
    </w:lvl>
    <w:lvl w:ilvl="6">
      <w:start w:val="1"/>
      <w:numFmt w:val="decimal"/>
      <w:lvlText w:val="%1.%2.%3.%4.%5.%6.%7."/>
      <w:lvlJc w:val="left"/>
      <w:pPr>
        <w:ind w:left="6546" w:hanging="1440"/>
      </w:pPr>
      <w:rPr>
        <w:rFonts w:hint="default"/>
        <w:sz w:val="20"/>
      </w:rPr>
    </w:lvl>
    <w:lvl w:ilvl="7">
      <w:start w:val="1"/>
      <w:numFmt w:val="decimal"/>
      <w:lvlText w:val="%1.%2.%3.%4.%5.%6.%7.%8."/>
      <w:lvlJc w:val="left"/>
      <w:pPr>
        <w:ind w:left="7397" w:hanging="1440"/>
      </w:pPr>
      <w:rPr>
        <w:rFonts w:hint="default"/>
        <w:sz w:val="20"/>
      </w:rPr>
    </w:lvl>
    <w:lvl w:ilvl="8">
      <w:start w:val="1"/>
      <w:numFmt w:val="decimal"/>
      <w:lvlText w:val="%1.%2.%3.%4.%5.%6.%7.%8.%9."/>
      <w:lvlJc w:val="left"/>
      <w:pPr>
        <w:ind w:left="8608" w:hanging="1800"/>
      </w:pPr>
      <w:rPr>
        <w:rFonts w:hint="default"/>
        <w:sz w:val="20"/>
      </w:rPr>
    </w:lvl>
  </w:abstractNum>
  <w:abstractNum w:abstractNumId="20" w15:restartNumberingAfterBreak="0">
    <w:nsid w:val="258048BD"/>
    <w:multiLevelType w:val="hybridMultilevel"/>
    <w:tmpl w:val="822662E0"/>
    <w:styleLink w:val="Zaimportowanystyl16"/>
    <w:lvl w:ilvl="0" w:tplc="880240AC">
      <w:start w:val="1"/>
      <w:numFmt w:val="lowerLetter"/>
      <w:lvlText w:val="%1)"/>
      <w:lvlJc w:val="left"/>
      <w:rPr>
        <w:rFonts w:hAnsi="Arial Unicode MS"/>
        <w:caps w:val="0"/>
        <w:smallCaps w:val="0"/>
        <w:strike w:val="0"/>
        <w:dstrike w:val="0"/>
        <w:color w:val="000000"/>
        <w:spacing w:val="0"/>
        <w:w w:val="100"/>
        <w:kern w:val="0"/>
        <w:position w:val="0"/>
        <w:highlight w:val="none"/>
        <w:vertAlign w:val="baseline"/>
      </w:rPr>
    </w:lvl>
    <w:lvl w:ilvl="1" w:tplc="5EF0A7F0">
      <w:start w:val="1"/>
      <w:numFmt w:val="lowerLetter"/>
      <w:lvlText w:val="%2."/>
      <w:lvlJc w:val="left"/>
      <w:rPr>
        <w:rFonts w:hAnsi="Arial Unicode MS"/>
        <w:caps w:val="0"/>
        <w:smallCaps w:val="0"/>
        <w:strike w:val="0"/>
        <w:dstrike w:val="0"/>
        <w:color w:val="000000"/>
        <w:spacing w:val="0"/>
        <w:w w:val="100"/>
        <w:kern w:val="0"/>
        <w:position w:val="0"/>
        <w:highlight w:val="none"/>
        <w:vertAlign w:val="baseline"/>
      </w:rPr>
    </w:lvl>
    <w:lvl w:ilvl="2" w:tplc="558089A2">
      <w:start w:val="1"/>
      <w:numFmt w:val="lowerRoman"/>
      <w:lvlText w:val="%3."/>
      <w:lvlJc w:val="left"/>
      <w:rPr>
        <w:rFonts w:hAnsi="Arial Unicode MS"/>
        <w:caps w:val="0"/>
        <w:smallCaps w:val="0"/>
        <w:strike w:val="0"/>
        <w:dstrike w:val="0"/>
        <w:color w:val="000000"/>
        <w:spacing w:val="0"/>
        <w:w w:val="100"/>
        <w:kern w:val="0"/>
        <w:position w:val="0"/>
        <w:highlight w:val="none"/>
        <w:vertAlign w:val="baseline"/>
      </w:rPr>
    </w:lvl>
    <w:lvl w:ilvl="3" w:tplc="AFB08356">
      <w:start w:val="1"/>
      <w:numFmt w:val="decimal"/>
      <w:lvlText w:val="%4."/>
      <w:lvlJc w:val="left"/>
      <w:rPr>
        <w:rFonts w:hAnsi="Arial Unicode MS"/>
        <w:caps w:val="0"/>
        <w:smallCaps w:val="0"/>
        <w:strike w:val="0"/>
        <w:dstrike w:val="0"/>
        <w:color w:val="000000"/>
        <w:spacing w:val="0"/>
        <w:w w:val="100"/>
        <w:kern w:val="0"/>
        <w:position w:val="0"/>
        <w:highlight w:val="none"/>
        <w:vertAlign w:val="baseline"/>
      </w:rPr>
    </w:lvl>
    <w:lvl w:ilvl="4" w:tplc="F3909B40">
      <w:start w:val="1"/>
      <w:numFmt w:val="lowerLetter"/>
      <w:lvlText w:val="%5."/>
      <w:lvlJc w:val="left"/>
      <w:rPr>
        <w:rFonts w:hAnsi="Arial Unicode MS"/>
        <w:caps w:val="0"/>
        <w:smallCaps w:val="0"/>
        <w:strike w:val="0"/>
        <w:dstrike w:val="0"/>
        <w:color w:val="000000"/>
        <w:spacing w:val="0"/>
        <w:w w:val="100"/>
        <w:kern w:val="0"/>
        <w:position w:val="0"/>
        <w:highlight w:val="none"/>
        <w:vertAlign w:val="baseline"/>
      </w:rPr>
    </w:lvl>
    <w:lvl w:ilvl="5" w:tplc="898C3CA4">
      <w:start w:val="1"/>
      <w:numFmt w:val="lowerRoman"/>
      <w:lvlText w:val="%6."/>
      <w:lvlJc w:val="left"/>
      <w:rPr>
        <w:rFonts w:hAnsi="Arial Unicode MS"/>
        <w:caps w:val="0"/>
        <w:smallCaps w:val="0"/>
        <w:strike w:val="0"/>
        <w:dstrike w:val="0"/>
        <w:color w:val="000000"/>
        <w:spacing w:val="0"/>
        <w:w w:val="100"/>
        <w:kern w:val="0"/>
        <w:position w:val="0"/>
        <w:highlight w:val="none"/>
        <w:vertAlign w:val="baseline"/>
      </w:rPr>
    </w:lvl>
    <w:lvl w:ilvl="6" w:tplc="D1FEBD90">
      <w:start w:val="1"/>
      <w:numFmt w:val="decimal"/>
      <w:lvlText w:val="%7."/>
      <w:lvlJc w:val="left"/>
      <w:rPr>
        <w:rFonts w:hAnsi="Arial Unicode MS"/>
        <w:caps w:val="0"/>
        <w:smallCaps w:val="0"/>
        <w:strike w:val="0"/>
        <w:dstrike w:val="0"/>
        <w:color w:val="000000"/>
        <w:spacing w:val="0"/>
        <w:w w:val="100"/>
        <w:kern w:val="0"/>
        <w:position w:val="0"/>
        <w:highlight w:val="none"/>
        <w:vertAlign w:val="baseline"/>
      </w:rPr>
    </w:lvl>
    <w:lvl w:ilvl="7" w:tplc="EBE0B626">
      <w:start w:val="1"/>
      <w:numFmt w:val="lowerLetter"/>
      <w:lvlText w:val="%8."/>
      <w:lvlJc w:val="left"/>
      <w:rPr>
        <w:rFonts w:hAnsi="Arial Unicode MS"/>
        <w:caps w:val="0"/>
        <w:smallCaps w:val="0"/>
        <w:strike w:val="0"/>
        <w:dstrike w:val="0"/>
        <w:color w:val="000000"/>
        <w:spacing w:val="0"/>
        <w:w w:val="100"/>
        <w:kern w:val="0"/>
        <w:position w:val="0"/>
        <w:highlight w:val="none"/>
        <w:vertAlign w:val="baseline"/>
      </w:rPr>
    </w:lvl>
    <w:lvl w:ilvl="8" w:tplc="4024F7E8">
      <w:start w:val="1"/>
      <w:numFmt w:val="lowerRoman"/>
      <w:lvlText w:val="%9."/>
      <w:lvlJc w:val="left"/>
      <w:rPr>
        <w:rFonts w:hAnsi="Arial Unicode MS"/>
        <w:caps w:val="0"/>
        <w:smallCaps w:val="0"/>
        <w:strike w:val="0"/>
        <w:dstrike w:val="0"/>
        <w:color w:val="000000"/>
        <w:spacing w:val="0"/>
        <w:w w:val="100"/>
        <w:kern w:val="0"/>
        <w:position w:val="0"/>
        <w:highlight w:val="none"/>
        <w:vertAlign w:val="baseline"/>
      </w:rPr>
    </w:lvl>
  </w:abstractNum>
  <w:abstractNum w:abstractNumId="21" w15:restartNumberingAfterBreak="0">
    <w:nsid w:val="26D313F2"/>
    <w:multiLevelType w:val="hybridMultilevel"/>
    <w:tmpl w:val="A63E2BCA"/>
    <w:lvl w:ilvl="0" w:tplc="29FC234E">
      <w:start w:val="1"/>
      <w:numFmt w:val="lowerLetter"/>
      <w:lvlText w:val="%1)"/>
      <w:lvlJc w:val="left"/>
      <w:pPr>
        <w:ind w:left="360" w:hanging="360"/>
      </w:pPr>
      <w:rPr>
        <w:rFonts w:hint="default"/>
        <w:b w:val="0"/>
        <w:bCs w:val="0"/>
        <w:color w:val="auto"/>
      </w:rPr>
    </w:lvl>
    <w:lvl w:ilvl="1" w:tplc="04150003" w:tentative="1">
      <w:start w:val="1"/>
      <w:numFmt w:val="bullet"/>
      <w:lvlText w:val="o"/>
      <w:lvlJc w:val="left"/>
      <w:pPr>
        <w:ind w:left="1080" w:hanging="360"/>
      </w:pPr>
      <w:rPr>
        <w:rFonts w:ascii="Courier New" w:hAnsi="Courier New" w:cs="Courier New" w:hint="default"/>
      </w:rPr>
    </w:lvl>
    <w:lvl w:ilvl="2" w:tplc="04150005" w:tentative="1">
      <w:start w:val="1"/>
      <w:numFmt w:val="bullet"/>
      <w:lvlText w:val=""/>
      <w:lvlJc w:val="left"/>
      <w:pPr>
        <w:ind w:left="1800" w:hanging="360"/>
      </w:pPr>
      <w:rPr>
        <w:rFonts w:ascii="Wingdings" w:hAnsi="Wingdings" w:hint="default"/>
      </w:rPr>
    </w:lvl>
    <w:lvl w:ilvl="3" w:tplc="04150001" w:tentative="1">
      <w:start w:val="1"/>
      <w:numFmt w:val="bullet"/>
      <w:lvlText w:val=""/>
      <w:lvlJc w:val="left"/>
      <w:pPr>
        <w:ind w:left="2520" w:hanging="360"/>
      </w:pPr>
      <w:rPr>
        <w:rFonts w:ascii="Symbol" w:hAnsi="Symbol" w:hint="default"/>
      </w:rPr>
    </w:lvl>
    <w:lvl w:ilvl="4" w:tplc="04150003" w:tentative="1">
      <w:start w:val="1"/>
      <w:numFmt w:val="bullet"/>
      <w:lvlText w:val="o"/>
      <w:lvlJc w:val="left"/>
      <w:pPr>
        <w:ind w:left="3240" w:hanging="360"/>
      </w:pPr>
      <w:rPr>
        <w:rFonts w:ascii="Courier New" w:hAnsi="Courier New" w:cs="Courier New" w:hint="default"/>
      </w:rPr>
    </w:lvl>
    <w:lvl w:ilvl="5" w:tplc="04150005" w:tentative="1">
      <w:start w:val="1"/>
      <w:numFmt w:val="bullet"/>
      <w:lvlText w:val=""/>
      <w:lvlJc w:val="left"/>
      <w:pPr>
        <w:ind w:left="3960" w:hanging="360"/>
      </w:pPr>
      <w:rPr>
        <w:rFonts w:ascii="Wingdings" w:hAnsi="Wingdings" w:hint="default"/>
      </w:rPr>
    </w:lvl>
    <w:lvl w:ilvl="6" w:tplc="04150001" w:tentative="1">
      <w:start w:val="1"/>
      <w:numFmt w:val="bullet"/>
      <w:lvlText w:val=""/>
      <w:lvlJc w:val="left"/>
      <w:pPr>
        <w:ind w:left="4680" w:hanging="360"/>
      </w:pPr>
      <w:rPr>
        <w:rFonts w:ascii="Symbol" w:hAnsi="Symbol" w:hint="default"/>
      </w:rPr>
    </w:lvl>
    <w:lvl w:ilvl="7" w:tplc="04150003" w:tentative="1">
      <w:start w:val="1"/>
      <w:numFmt w:val="bullet"/>
      <w:lvlText w:val="o"/>
      <w:lvlJc w:val="left"/>
      <w:pPr>
        <w:ind w:left="5400" w:hanging="360"/>
      </w:pPr>
      <w:rPr>
        <w:rFonts w:ascii="Courier New" w:hAnsi="Courier New" w:cs="Courier New" w:hint="default"/>
      </w:rPr>
    </w:lvl>
    <w:lvl w:ilvl="8" w:tplc="04150005" w:tentative="1">
      <w:start w:val="1"/>
      <w:numFmt w:val="bullet"/>
      <w:lvlText w:val=""/>
      <w:lvlJc w:val="left"/>
      <w:pPr>
        <w:ind w:left="6120" w:hanging="360"/>
      </w:pPr>
      <w:rPr>
        <w:rFonts w:ascii="Wingdings" w:hAnsi="Wingdings" w:hint="default"/>
      </w:rPr>
    </w:lvl>
  </w:abstractNum>
  <w:abstractNum w:abstractNumId="22" w15:restartNumberingAfterBreak="0">
    <w:nsid w:val="27400146"/>
    <w:multiLevelType w:val="hybridMultilevel"/>
    <w:tmpl w:val="D43EDFEC"/>
    <w:lvl w:ilvl="0" w:tplc="F520503E">
      <w:start w:val="1"/>
      <w:numFmt w:val="bullet"/>
      <w:lvlText w:val=""/>
      <w:lvlJc w:val="left"/>
      <w:pPr>
        <w:ind w:left="360" w:hanging="360"/>
      </w:pPr>
      <w:rPr>
        <w:rFonts w:ascii="Symbol" w:hAnsi="Symbol" w:hint="default"/>
        <w:color w:val="002060"/>
      </w:rPr>
    </w:lvl>
    <w:lvl w:ilvl="1" w:tplc="04150003" w:tentative="1">
      <w:start w:val="1"/>
      <w:numFmt w:val="bullet"/>
      <w:lvlText w:val="o"/>
      <w:lvlJc w:val="left"/>
      <w:pPr>
        <w:ind w:left="1080" w:hanging="360"/>
      </w:pPr>
      <w:rPr>
        <w:rFonts w:ascii="Courier New" w:hAnsi="Courier New" w:cs="Courier New" w:hint="default"/>
      </w:rPr>
    </w:lvl>
    <w:lvl w:ilvl="2" w:tplc="04150005" w:tentative="1">
      <w:start w:val="1"/>
      <w:numFmt w:val="bullet"/>
      <w:lvlText w:val=""/>
      <w:lvlJc w:val="left"/>
      <w:pPr>
        <w:ind w:left="1800" w:hanging="360"/>
      </w:pPr>
      <w:rPr>
        <w:rFonts w:ascii="Wingdings" w:hAnsi="Wingdings" w:hint="default"/>
      </w:rPr>
    </w:lvl>
    <w:lvl w:ilvl="3" w:tplc="04150001" w:tentative="1">
      <w:start w:val="1"/>
      <w:numFmt w:val="bullet"/>
      <w:lvlText w:val=""/>
      <w:lvlJc w:val="left"/>
      <w:pPr>
        <w:ind w:left="2520" w:hanging="360"/>
      </w:pPr>
      <w:rPr>
        <w:rFonts w:ascii="Symbol" w:hAnsi="Symbol" w:hint="default"/>
      </w:rPr>
    </w:lvl>
    <w:lvl w:ilvl="4" w:tplc="04150003" w:tentative="1">
      <w:start w:val="1"/>
      <w:numFmt w:val="bullet"/>
      <w:lvlText w:val="o"/>
      <w:lvlJc w:val="left"/>
      <w:pPr>
        <w:ind w:left="3240" w:hanging="360"/>
      </w:pPr>
      <w:rPr>
        <w:rFonts w:ascii="Courier New" w:hAnsi="Courier New" w:cs="Courier New" w:hint="default"/>
      </w:rPr>
    </w:lvl>
    <w:lvl w:ilvl="5" w:tplc="04150005" w:tentative="1">
      <w:start w:val="1"/>
      <w:numFmt w:val="bullet"/>
      <w:lvlText w:val=""/>
      <w:lvlJc w:val="left"/>
      <w:pPr>
        <w:ind w:left="3960" w:hanging="360"/>
      </w:pPr>
      <w:rPr>
        <w:rFonts w:ascii="Wingdings" w:hAnsi="Wingdings" w:hint="default"/>
      </w:rPr>
    </w:lvl>
    <w:lvl w:ilvl="6" w:tplc="04150001" w:tentative="1">
      <w:start w:val="1"/>
      <w:numFmt w:val="bullet"/>
      <w:lvlText w:val=""/>
      <w:lvlJc w:val="left"/>
      <w:pPr>
        <w:ind w:left="4680" w:hanging="360"/>
      </w:pPr>
      <w:rPr>
        <w:rFonts w:ascii="Symbol" w:hAnsi="Symbol" w:hint="default"/>
      </w:rPr>
    </w:lvl>
    <w:lvl w:ilvl="7" w:tplc="04150003" w:tentative="1">
      <w:start w:val="1"/>
      <w:numFmt w:val="bullet"/>
      <w:lvlText w:val="o"/>
      <w:lvlJc w:val="left"/>
      <w:pPr>
        <w:ind w:left="5400" w:hanging="360"/>
      </w:pPr>
      <w:rPr>
        <w:rFonts w:ascii="Courier New" w:hAnsi="Courier New" w:cs="Courier New" w:hint="default"/>
      </w:rPr>
    </w:lvl>
    <w:lvl w:ilvl="8" w:tplc="04150005" w:tentative="1">
      <w:start w:val="1"/>
      <w:numFmt w:val="bullet"/>
      <w:lvlText w:val=""/>
      <w:lvlJc w:val="left"/>
      <w:pPr>
        <w:ind w:left="6120" w:hanging="360"/>
      </w:pPr>
      <w:rPr>
        <w:rFonts w:ascii="Wingdings" w:hAnsi="Wingdings" w:hint="default"/>
      </w:rPr>
    </w:lvl>
  </w:abstractNum>
  <w:abstractNum w:abstractNumId="23" w15:restartNumberingAfterBreak="0">
    <w:nsid w:val="28C004A7"/>
    <w:multiLevelType w:val="hybridMultilevel"/>
    <w:tmpl w:val="3796DAFE"/>
    <w:lvl w:ilvl="0" w:tplc="4210BF2C">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24" w15:restartNumberingAfterBreak="0">
    <w:nsid w:val="29DF1691"/>
    <w:multiLevelType w:val="hybridMultilevel"/>
    <w:tmpl w:val="DB1C4720"/>
    <w:lvl w:ilvl="0" w:tplc="00000024">
      <w:start w:val="1"/>
      <w:numFmt w:val="bullet"/>
      <w:lvlText w:val="–"/>
      <w:lvlJc w:val="left"/>
      <w:pPr>
        <w:ind w:left="1429" w:hanging="360"/>
      </w:pPr>
      <w:rPr>
        <w:rFonts w:ascii="Liberation Serif" w:hAnsi="Liberation Serif"/>
      </w:rPr>
    </w:lvl>
    <w:lvl w:ilvl="1" w:tplc="04150003" w:tentative="1">
      <w:start w:val="1"/>
      <w:numFmt w:val="bullet"/>
      <w:lvlText w:val="o"/>
      <w:lvlJc w:val="left"/>
      <w:pPr>
        <w:ind w:left="2149" w:hanging="360"/>
      </w:pPr>
      <w:rPr>
        <w:rFonts w:ascii="Courier New" w:hAnsi="Courier New" w:cs="Courier New" w:hint="default"/>
      </w:rPr>
    </w:lvl>
    <w:lvl w:ilvl="2" w:tplc="04150005" w:tentative="1">
      <w:start w:val="1"/>
      <w:numFmt w:val="bullet"/>
      <w:lvlText w:val=""/>
      <w:lvlJc w:val="left"/>
      <w:pPr>
        <w:ind w:left="2869" w:hanging="360"/>
      </w:pPr>
      <w:rPr>
        <w:rFonts w:ascii="Wingdings" w:hAnsi="Wingdings" w:hint="default"/>
      </w:rPr>
    </w:lvl>
    <w:lvl w:ilvl="3" w:tplc="04150001" w:tentative="1">
      <w:start w:val="1"/>
      <w:numFmt w:val="bullet"/>
      <w:lvlText w:val=""/>
      <w:lvlJc w:val="left"/>
      <w:pPr>
        <w:ind w:left="3589" w:hanging="360"/>
      </w:pPr>
      <w:rPr>
        <w:rFonts w:ascii="Symbol" w:hAnsi="Symbol" w:hint="default"/>
      </w:rPr>
    </w:lvl>
    <w:lvl w:ilvl="4" w:tplc="04150003" w:tentative="1">
      <w:start w:val="1"/>
      <w:numFmt w:val="bullet"/>
      <w:lvlText w:val="o"/>
      <w:lvlJc w:val="left"/>
      <w:pPr>
        <w:ind w:left="4309" w:hanging="360"/>
      </w:pPr>
      <w:rPr>
        <w:rFonts w:ascii="Courier New" w:hAnsi="Courier New" w:cs="Courier New" w:hint="default"/>
      </w:rPr>
    </w:lvl>
    <w:lvl w:ilvl="5" w:tplc="04150005" w:tentative="1">
      <w:start w:val="1"/>
      <w:numFmt w:val="bullet"/>
      <w:lvlText w:val=""/>
      <w:lvlJc w:val="left"/>
      <w:pPr>
        <w:ind w:left="5029" w:hanging="360"/>
      </w:pPr>
      <w:rPr>
        <w:rFonts w:ascii="Wingdings" w:hAnsi="Wingdings" w:hint="default"/>
      </w:rPr>
    </w:lvl>
    <w:lvl w:ilvl="6" w:tplc="04150001" w:tentative="1">
      <w:start w:val="1"/>
      <w:numFmt w:val="bullet"/>
      <w:lvlText w:val=""/>
      <w:lvlJc w:val="left"/>
      <w:pPr>
        <w:ind w:left="5749" w:hanging="360"/>
      </w:pPr>
      <w:rPr>
        <w:rFonts w:ascii="Symbol" w:hAnsi="Symbol" w:hint="default"/>
      </w:rPr>
    </w:lvl>
    <w:lvl w:ilvl="7" w:tplc="04150003" w:tentative="1">
      <w:start w:val="1"/>
      <w:numFmt w:val="bullet"/>
      <w:lvlText w:val="o"/>
      <w:lvlJc w:val="left"/>
      <w:pPr>
        <w:ind w:left="6469" w:hanging="360"/>
      </w:pPr>
      <w:rPr>
        <w:rFonts w:ascii="Courier New" w:hAnsi="Courier New" w:cs="Courier New" w:hint="default"/>
      </w:rPr>
    </w:lvl>
    <w:lvl w:ilvl="8" w:tplc="04150005" w:tentative="1">
      <w:start w:val="1"/>
      <w:numFmt w:val="bullet"/>
      <w:lvlText w:val=""/>
      <w:lvlJc w:val="left"/>
      <w:pPr>
        <w:ind w:left="7189" w:hanging="360"/>
      </w:pPr>
      <w:rPr>
        <w:rFonts w:ascii="Wingdings" w:hAnsi="Wingdings" w:hint="default"/>
      </w:rPr>
    </w:lvl>
  </w:abstractNum>
  <w:abstractNum w:abstractNumId="25" w15:restartNumberingAfterBreak="0">
    <w:nsid w:val="2ABE7534"/>
    <w:multiLevelType w:val="hybridMultilevel"/>
    <w:tmpl w:val="626C429C"/>
    <w:lvl w:ilvl="0" w:tplc="E2C2AD36">
      <w:start w:val="1"/>
      <w:numFmt w:val="decimal"/>
      <w:lvlText w:val="%1."/>
      <w:lvlJc w:val="left"/>
      <w:pPr>
        <w:ind w:left="360" w:hanging="360"/>
      </w:pPr>
      <w:rPr>
        <w:b/>
        <w:bCs/>
        <w:i w:val="0"/>
        <w:iCs/>
        <w:color w:val="auto"/>
      </w:r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26" w15:restartNumberingAfterBreak="0">
    <w:nsid w:val="2ACD3B8A"/>
    <w:multiLevelType w:val="hybridMultilevel"/>
    <w:tmpl w:val="AF3E51EA"/>
    <w:lvl w:ilvl="0" w:tplc="984882A8">
      <w:start w:val="1"/>
      <w:numFmt w:val="bullet"/>
      <w:lvlText w:val=""/>
      <w:lvlJc w:val="left"/>
      <w:pPr>
        <w:ind w:left="1146" w:hanging="360"/>
      </w:pPr>
      <w:rPr>
        <w:rFonts w:ascii="Symbol" w:hAnsi="Symbol" w:hint="default"/>
      </w:rPr>
    </w:lvl>
    <w:lvl w:ilvl="1" w:tplc="04150003" w:tentative="1">
      <w:start w:val="1"/>
      <w:numFmt w:val="bullet"/>
      <w:lvlText w:val="o"/>
      <w:lvlJc w:val="left"/>
      <w:pPr>
        <w:ind w:left="1866" w:hanging="360"/>
      </w:pPr>
      <w:rPr>
        <w:rFonts w:ascii="Courier New" w:hAnsi="Courier New" w:cs="Courier New" w:hint="default"/>
      </w:rPr>
    </w:lvl>
    <w:lvl w:ilvl="2" w:tplc="04150005" w:tentative="1">
      <w:start w:val="1"/>
      <w:numFmt w:val="bullet"/>
      <w:lvlText w:val=""/>
      <w:lvlJc w:val="left"/>
      <w:pPr>
        <w:ind w:left="2586" w:hanging="360"/>
      </w:pPr>
      <w:rPr>
        <w:rFonts w:ascii="Wingdings" w:hAnsi="Wingdings" w:hint="default"/>
      </w:rPr>
    </w:lvl>
    <w:lvl w:ilvl="3" w:tplc="04150001" w:tentative="1">
      <w:start w:val="1"/>
      <w:numFmt w:val="bullet"/>
      <w:lvlText w:val=""/>
      <w:lvlJc w:val="left"/>
      <w:pPr>
        <w:ind w:left="3306" w:hanging="360"/>
      </w:pPr>
      <w:rPr>
        <w:rFonts w:ascii="Symbol" w:hAnsi="Symbol" w:hint="default"/>
      </w:rPr>
    </w:lvl>
    <w:lvl w:ilvl="4" w:tplc="04150003" w:tentative="1">
      <w:start w:val="1"/>
      <w:numFmt w:val="bullet"/>
      <w:lvlText w:val="o"/>
      <w:lvlJc w:val="left"/>
      <w:pPr>
        <w:ind w:left="4026" w:hanging="360"/>
      </w:pPr>
      <w:rPr>
        <w:rFonts w:ascii="Courier New" w:hAnsi="Courier New" w:cs="Courier New" w:hint="default"/>
      </w:rPr>
    </w:lvl>
    <w:lvl w:ilvl="5" w:tplc="04150005" w:tentative="1">
      <w:start w:val="1"/>
      <w:numFmt w:val="bullet"/>
      <w:lvlText w:val=""/>
      <w:lvlJc w:val="left"/>
      <w:pPr>
        <w:ind w:left="4746" w:hanging="360"/>
      </w:pPr>
      <w:rPr>
        <w:rFonts w:ascii="Wingdings" w:hAnsi="Wingdings" w:hint="default"/>
      </w:rPr>
    </w:lvl>
    <w:lvl w:ilvl="6" w:tplc="04150001" w:tentative="1">
      <w:start w:val="1"/>
      <w:numFmt w:val="bullet"/>
      <w:lvlText w:val=""/>
      <w:lvlJc w:val="left"/>
      <w:pPr>
        <w:ind w:left="5466" w:hanging="360"/>
      </w:pPr>
      <w:rPr>
        <w:rFonts w:ascii="Symbol" w:hAnsi="Symbol" w:hint="default"/>
      </w:rPr>
    </w:lvl>
    <w:lvl w:ilvl="7" w:tplc="04150003" w:tentative="1">
      <w:start w:val="1"/>
      <w:numFmt w:val="bullet"/>
      <w:lvlText w:val="o"/>
      <w:lvlJc w:val="left"/>
      <w:pPr>
        <w:ind w:left="6186" w:hanging="360"/>
      </w:pPr>
      <w:rPr>
        <w:rFonts w:ascii="Courier New" w:hAnsi="Courier New" w:cs="Courier New" w:hint="default"/>
      </w:rPr>
    </w:lvl>
    <w:lvl w:ilvl="8" w:tplc="04150005" w:tentative="1">
      <w:start w:val="1"/>
      <w:numFmt w:val="bullet"/>
      <w:lvlText w:val=""/>
      <w:lvlJc w:val="left"/>
      <w:pPr>
        <w:ind w:left="6906" w:hanging="360"/>
      </w:pPr>
      <w:rPr>
        <w:rFonts w:ascii="Wingdings" w:hAnsi="Wingdings" w:hint="default"/>
      </w:rPr>
    </w:lvl>
  </w:abstractNum>
  <w:abstractNum w:abstractNumId="27" w15:restartNumberingAfterBreak="0">
    <w:nsid w:val="2B8D6B55"/>
    <w:multiLevelType w:val="hybridMultilevel"/>
    <w:tmpl w:val="F086035C"/>
    <w:lvl w:ilvl="0" w:tplc="35069326">
      <w:start w:val="1"/>
      <w:numFmt w:val="bullet"/>
      <w:lvlText w:val=""/>
      <w:lvlJc w:val="left"/>
      <w:pPr>
        <w:ind w:left="360" w:hanging="360"/>
      </w:pPr>
      <w:rPr>
        <w:rFonts w:ascii="Symbol" w:hAnsi="Symbol" w:hint="default"/>
        <w:b w:val="0"/>
        <w:color w:val="auto"/>
        <w:sz w:val="24"/>
      </w:r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28" w15:restartNumberingAfterBreak="0">
    <w:nsid w:val="2DCF118A"/>
    <w:multiLevelType w:val="hybridMultilevel"/>
    <w:tmpl w:val="C37E32DE"/>
    <w:lvl w:ilvl="0" w:tplc="0BF65944">
      <w:start w:val="4"/>
      <w:numFmt w:val="decimal"/>
      <w:lvlText w:val="%1."/>
      <w:lvlJc w:val="left"/>
      <w:pPr>
        <w:ind w:left="720" w:hanging="360"/>
      </w:pPr>
      <w:rPr>
        <w:rFonts w:eastAsia="Arial Unicode MS" w:hint="default"/>
        <w:color w:val="000000"/>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9" w15:restartNumberingAfterBreak="0">
    <w:nsid w:val="334772F3"/>
    <w:multiLevelType w:val="hybridMultilevel"/>
    <w:tmpl w:val="F126D028"/>
    <w:lvl w:ilvl="0" w:tplc="A2FABB30">
      <w:start w:val="1"/>
      <w:numFmt w:val="upperRoman"/>
      <w:lvlText w:val="%1."/>
      <w:lvlJc w:val="left"/>
      <w:pPr>
        <w:ind w:left="720" w:hanging="720"/>
      </w:pPr>
      <w:rPr>
        <w:rFonts w:eastAsiaTheme="minorHAnsi" w:cs="Arial" w:hint="default"/>
        <w:i w:val="0"/>
        <w:iCs w:val="0"/>
      </w:rPr>
    </w:lvl>
    <w:lvl w:ilvl="1" w:tplc="96BE6A86">
      <w:start w:val="1"/>
      <w:numFmt w:val="lowerLetter"/>
      <w:lvlText w:val="%2)"/>
      <w:lvlJc w:val="left"/>
      <w:pPr>
        <w:ind w:left="1515" w:hanging="435"/>
      </w:pPr>
      <w:rPr>
        <w:rFonts w:hint="default"/>
        <w:b w:val="0"/>
        <w:bCs w:val="0"/>
      </w:rPr>
    </w:lvl>
    <w:lvl w:ilvl="2" w:tplc="3378D504">
      <w:start w:val="1"/>
      <w:numFmt w:val="decimal"/>
      <w:lvlText w:val="%3)"/>
      <w:lvlJc w:val="left"/>
      <w:pPr>
        <w:ind w:left="2340" w:hanging="360"/>
      </w:pPr>
      <w:rPr>
        <w:rFonts w:asciiTheme="minorHAnsi" w:hAnsiTheme="minorHAnsi" w:cstheme="minorHAnsi" w:hint="default"/>
        <w:b w:val="0"/>
        <w:bCs w:val="0"/>
      </w:rPr>
    </w:lvl>
    <w:lvl w:ilvl="3" w:tplc="834EE368">
      <w:start w:val="1"/>
      <w:numFmt w:val="decimal"/>
      <w:lvlText w:val="%4)"/>
      <w:lvlJc w:val="left"/>
      <w:pPr>
        <w:ind w:left="2880" w:hanging="360"/>
      </w:pPr>
      <w:rPr>
        <w:rFonts w:hint="default"/>
      </w:r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0" w15:restartNumberingAfterBreak="0">
    <w:nsid w:val="33D35CA7"/>
    <w:multiLevelType w:val="hybridMultilevel"/>
    <w:tmpl w:val="C9C2C22C"/>
    <w:lvl w:ilvl="0" w:tplc="72F0F9E0">
      <w:start w:val="1"/>
      <w:numFmt w:val="bullet"/>
      <w:lvlText w:val="-"/>
      <w:lvlJc w:val="left"/>
      <w:pPr>
        <w:ind w:left="644" w:hanging="360"/>
      </w:pPr>
      <w:rPr>
        <w:rFonts w:ascii="Arial" w:hAnsi="Arial" w:hint="default"/>
      </w:rPr>
    </w:lvl>
    <w:lvl w:ilvl="1" w:tplc="04150003" w:tentative="1">
      <w:start w:val="1"/>
      <w:numFmt w:val="bullet"/>
      <w:lvlText w:val="o"/>
      <w:lvlJc w:val="left"/>
      <w:pPr>
        <w:ind w:left="1364" w:hanging="360"/>
      </w:pPr>
      <w:rPr>
        <w:rFonts w:ascii="Courier New" w:hAnsi="Courier New" w:cs="Courier New" w:hint="default"/>
      </w:rPr>
    </w:lvl>
    <w:lvl w:ilvl="2" w:tplc="04150005" w:tentative="1">
      <w:start w:val="1"/>
      <w:numFmt w:val="bullet"/>
      <w:lvlText w:val=""/>
      <w:lvlJc w:val="left"/>
      <w:pPr>
        <w:ind w:left="2084" w:hanging="360"/>
      </w:pPr>
      <w:rPr>
        <w:rFonts w:ascii="Wingdings" w:hAnsi="Wingdings" w:hint="default"/>
      </w:rPr>
    </w:lvl>
    <w:lvl w:ilvl="3" w:tplc="04150001" w:tentative="1">
      <w:start w:val="1"/>
      <w:numFmt w:val="bullet"/>
      <w:lvlText w:val=""/>
      <w:lvlJc w:val="left"/>
      <w:pPr>
        <w:ind w:left="2804" w:hanging="360"/>
      </w:pPr>
      <w:rPr>
        <w:rFonts w:ascii="Symbol" w:hAnsi="Symbol" w:hint="default"/>
      </w:rPr>
    </w:lvl>
    <w:lvl w:ilvl="4" w:tplc="04150003" w:tentative="1">
      <w:start w:val="1"/>
      <w:numFmt w:val="bullet"/>
      <w:lvlText w:val="o"/>
      <w:lvlJc w:val="left"/>
      <w:pPr>
        <w:ind w:left="3524" w:hanging="360"/>
      </w:pPr>
      <w:rPr>
        <w:rFonts w:ascii="Courier New" w:hAnsi="Courier New" w:cs="Courier New" w:hint="default"/>
      </w:rPr>
    </w:lvl>
    <w:lvl w:ilvl="5" w:tplc="04150005" w:tentative="1">
      <w:start w:val="1"/>
      <w:numFmt w:val="bullet"/>
      <w:lvlText w:val=""/>
      <w:lvlJc w:val="left"/>
      <w:pPr>
        <w:ind w:left="4244" w:hanging="360"/>
      </w:pPr>
      <w:rPr>
        <w:rFonts w:ascii="Wingdings" w:hAnsi="Wingdings" w:hint="default"/>
      </w:rPr>
    </w:lvl>
    <w:lvl w:ilvl="6" w:tplc="04150001" w:tentative="1">
      <w:start w:val="1"/>
      <w:numFmt w:val="bullet"/>
      <w:lvlText w:val=""/>
      <w:lvlJc w:val="left"/>
      <w:pPr>
        <w:ind w:left="4964" w:hanging="360"/>
      </w:pPr>
      <w:rPr>
        <w:rFonts w:ascii="Symbol" w:hAnsi="Symbol" w:hint="default"/>
      </w:rPr>
    </w:lvl>
    <w:lvl w:ilvl="7" w:tplc="04150003" w:tentative="1">
      <w:start w:val="1"/>
      <w:numFmt w:val="bullet"/>
      <w:lvlText w:val="o"/>
      <w:lvlJc w:val="left"/>
      <w:pPr>
        <w:ind w:left="5684" w:hanging="360"/>
      </w:pPr>
      <w:rPr>
        <w:rFonts w:ascii="Courier New" w:hAnsi="Courier New" w:cs="Courier New" w:hint="default"/>
      </w:rPr>
    </w:lvl>
    <w:lvl w:ilvl="8" w:tplc="04150005" w:tentative="1">
      <w:start w:val="1"/>
      <w:numFmt w:val="bullet"/>
      <w:lvlText w:val=""/>
      <w:lvlJc w:val="left"/>
      <w:pPr>
        <w:ind w:left="6404" w:hanging="360"/>
      </w:pPr>
      <w:rPr>
        <w:rFonts w:ascii="Wingdings" w:hAnsi="Wingdings" w:hint="default"/>
      </w:rPr>
    </w:lvl>
  </w:abstractNum>
  <w:abstractNum w:abstractNumId="31" w15:restartNumberingAfterBreak="0">
    <w:nsid w:val="35215E51"/>
    <w:multiLevelType w:val="hybridMultilevel"/>
    <w:tmpl w:val="29147082"/>
    <w:lvl w:ilvl="0" w:tplc="B2AAACFE">
      <w:start w:val="1"/>
      <w:numFmt w:val="decimal"/>
      <w:lvlText w:val="%1."/>
      <w:lvlJc w:val="left"/>
      <w:pPr>
        <w:ind w:left="360" w:hanging="360"/>
      </w:pPr>
      <w:rPr>
        <w:b/>
        <w:bCs/>
        <w:sz w:val="28"/>
        <w:szCs w:val="28"/>
      </w:r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32" w15:restartNumberingAfterBreak="0">
    <w:nsid w:val="371E341D"/>
    <w:multiLevelType w:val="multilevel"/>
    <w:tmpl w:val="28F498AA"/>
    <w:lvl w:ilvl="0">
      <w:start w:val="1"/>
      <w:numFmt w:val="decimal"/>
      <w:lvlText w:val="%1."/>
      <w:lvlJc w:val="left"/>
      <w:pPr>
        <w:tabs>
          <w:tab w:val="num" w:pos="360"/>
        </w:tabs>
        <w:ind w:left="360" w:hanging="360"/>
      </w:pPr>
      <w:rPr>
        <w:rFonts w:ascii="Calibri Light" w:hAnsi="Calibri Light" w:cs="Calibri Light" w:hint="default"/>
        <w:b w:val="0"/>
        <w:bCs w:val="0"/>
        <w:color w:val="auto"/>
        <w:sz w:val="22"/>
        <w:szCs w:val="22"/>
      </w:rPr>
    </w:lvl>
    <w:lvl w:ilvl="1">
      <w:start w:val="1"/>
      <w:numFmt w:val="decimal"/>
      <w:lvlText w:val="%2)"/>
      <w:lvlJc w:val="left"/>
      <w:pPr>
        <w:tabs>
          <w:tab w:val="num" w:pos="1080"/>
        </w:tabs>
        <w:ind w:left="1080" w:hanging="360"/>
      </w:pPr>
      <w:rPr>
        <w:rFonts w:hint="default"/>
      </w:rPr>
    </w:lvl>
    <w:lvl w:ilvl="2">
      <w:start w:val="1"/>
      <w:numFmt w:val="decimal"/>
      <w:lvlText w:val="%3."/>
      <w:lvlJc w:val="left"/>
      <w:pPr>
        <w:tabs>
          <w:tab w:val="num" w:pos="1800"/>
        </w:tabs>
        <w:ind w:left="1800" w:hanging="360"/>
      </w:pPr>
      <w:rPr>
        <w:rFonts w:hint="default"/>
      </w:rPr>
    </w:lvl>
    <w:lvl w:ilvl="3">
      <w:start w:val="1"/>
      <w:numFmt w:val="decimal"/>
      <w:lvlText w:val="%4."/>
      <w:lvlJc w:val="left"/>
      <w:pPr>
        <w:tabs>
          <w:tab w:val="num" w:pos="2520"/>
        </w:tabs>
        <w:ind w:left="2520" w:hanging="360"/>
      </w:pPr>
      <w:rPr>
        <w:rFonts w:hint="default"/>
      </w:rPr>
    </w:lvl>
    <w:lvl w:ilvl="4">
      <w:start w:val="1"/>
      <w:numFmt w:val="decimal"/>
      <w:lvlText w:val="%5."/>
      <w:lvlJc w:val="left"/>
      <w:pPr>
        <w:tabs>
          <w:tab w:val="num" w:pos="3240"/>
        </w:tabs>
        <w:ind w:left="3240" w:hanging="360"/>
      </w:pPr>
      <w:rPr>
        <w:rFonts w:hint="default"/>
      </w:rPr>
    </w:lvl>
    <w:lvl w:ilvl="5">
      <w:start w:val="1"/>
      <w:numFmt w:val="decimal"/>
      <w:lvlText w:val="%6."/>
      <w:lvlJc w:val="left"/>
      <w:pPr>
        <w:tabs>
          <w:tab w:val="num" w:pos="3960"/>
        </w:tabs>
        <w:ind w:left="3960" w:hanging="360"/>
      </w:pPr>
      <w:rPr>
        <w:rFonts w:hint="default"/>
      </w:rPr>
    </w:lvl>
    <w:lvl w:ilvl="6">
      <w:start w:val="1"/>
      <w:numFmt w:val="decimal"/>
      <w:lvlText w:val="%7."/>
      <w:lvlJc w:val="left"/>
      <w:pPr>
        <w:tabs>
          <w:tab w:val="num" w:pos="4680"/>
        </w:tabs>
        <w:ind w:left="4680" w:hanging="360"/>
      </w:pPr>
      <w:rPr>
        <w:rFonts w:hint="default"/>
      </w:rPr>
    </w:lvl>
    <w:lvl w:ilvl="7">
      <w:start w:val="1"/>
      <w:numFmt w:val="decimal"/>
      <w:lvlText w:val="%8."/>
      <w:lvlJc w:val="left"/>
      <w:pPr>
        <w:tabs>
          <w:tab w:val="num" w:pos="5400"/>
        </w:tabs>
        <w:ind w:left="5400" w:hanging="360"/>
      </w:pPr>
      <w:rPr>
        <w:rFonts w:hint="default"/>
      </w:rPr>
    </w:lvl>
    <w:lvl w:ilvl="8">
      <w:start w:val="1"/>
      <w:numFmt w:val="decimal"/>
      <w:lvlText w:val="%9."/>
      <w:lvlJc w:val="left"/>
      <w:pPr>
        <w:tabs>
          <w:tab w:val="num" w:pos="6120"/>
        </w:tabs>
        <w:ind w:left="6120" w:hanging="360"/>
      </w:pPr>
      <w:rPr>
        <w:rFonts w:hint="default"/>
      </w:rPr>
    </w:lvl>
  </w:abstractNum>
  <w:abstractNum w:abstractNumId="33" w15:restartNumberingAfterBreak="0">
    <w:nsid w:val="37C012D3"/>
    <w:multiLevelType w:val="hybridMultilevel"/>
    <w:tmpl w:val="D286042E"/>
    <w:lvl w:ilvl="0" w:tplc="04150011">
      <w:start w:val="1"/>
      <w:numFmt w:val="decimal"/>
      <w:lvlText w:val="%1)"/>
      <w:lvlJc w:val="left"/>
      <w:pPr>
        <w:ind w:left="360" w:hanging="360"/>
      </w:p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34" w15:restartNumberingAfterBreak="0">
    <w:nsid w:val="39692307"/>
    <w:multiLevelType w:val="hybridMultilevel"/>
    <w:tmpl w:val="D8D2B174"/>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5" w15:restartNumberingAfterBreak="0">
    <w:nsid w:val="39D13F33"/>
    <w:multiLevelType w:val="hybridMultilevel"/>
    <w:tmpl w:val="D71E29BE"/>
    <w:lvl w:ilvl="0" w:tplc="9DEC1108">
      <w:start w:val="1"/>
      <w:numFmt w:val="decimal"/>
      <w:lvlText w:val="%1)"/>
      <w:lvlJc w:val="left"/>
      <w:pPr>
        <w:ind w:left="218" w:hanging="360"/>
      </w:pPr>
      <w:rPr>
        <w:rFonts w:hint="default"/>
      </w:rPr>
    </w:lvl>
    <w:lvl w:ilvl="1" w:tplc="04150019" w:tentative="1">
      <w:start w:val="1"/>
      <w:numFmt w:val="lowerLetter"/>
      <w:lvlText w:val="%2."/>
      <w:lvlJc w:val="left"/>
      <w:pPr>
        <w:ind w:left="938" w:hanging="360"/>
      </w:pPr>
    </w:lvl>
    <w:lvl w:ilvl="2" w:tplc="0415001B" w:tentative="1">
      <w:start w:val="1"/>
      <w:numFmt w:val="lowerRoman"/>
      <w:lvlText w:val="%3."/>
      <w:lvlJc w:val="right"/>
      <w:pPr>
        <w:ind w:left="1658" w:hanging="180"/>
      </w:pPr>
    </w:lvl>
    <w:lvl w:ilvl="3" w:tplc="0415000F" w:tentative="1">
      <w:start w:val="1"/>
      <w:numFmt w:val="decimal"/>
      <w:lvlText w:val="%4."/>
      <w:lvlJc w:val="left"/>
      <w:pPr>
        <w:ind w:left="2378" w:hanging="360"/>
      </w:pPr>
    </w:lvl>
    <w:lvl w:ilvl="4" w:tplc="04150019" w:tentative="1">
      <w:start w:val="1"/>
      <w:numFmt w:val="lowerLetter"/>
      <w:lvlText w:val="%5."/>
      <w:lvlJc w:val="left"/>
      <w:pPr>
        <w:ind w:left="3098" w:hanging="360"/>
      </w:pPr>
    </w:lvl>
    <w:lvl w:ilvl="5" w:tplc="0415001B" w:tentative="1">
      <w:start w:val="1"/>
      <w:numFmt w:val="lowerRoman"/>
      <w:lvlText w:val="%6."/>
      <w:lvlJc w:val="right"/>
      <w:pPr>
        <w:ind w:left="3818" w:hanging="180"/>
      </w:pPr>
    </w:lvl>
    <w:lvl w:ilvl="6" w:tplc="0415000F" w:tentative="1">
      <w:start w:val="1"/>
      <w:numFmt w:val="decimal"/>
      <w:lvlText w:val="%7."/>
      <w:lvlJc w:val="left"/>
      <w:pPr>
        <w:ind w:left="4538" w:hanging="360"/>
      </w:pPr>
    </w:lvl>
    <w:lvl w:ilvl="7" w:tplc="04150019" w:tentative="1">
      <w:start w:val="1"/>
      <w:numFmt w:val="lowerLetter"/>
      <w:lvlText w:val="%8."/>
      <w:lvlJc w:val="left"/>
      <w:pPr>
        <w:ind w:left="5258" w:hanging="360"/>
      </w:pPr>
    </w:lvl>
    <w:lvl w:ilvl="8" w:tplc="0415001B" w:tentative="1">
      <w:start w:val="1"/>
      <w:numFmt w:val="lowerRoman"/>
      <w:lvlText w:val="%9."/>
      <w:lvlJc w:val="right"/>
      <w:pPr>
        <w:ind w:left="5978" w:hanging="180"/>
      </w:pPr>
    </w:lvl>
  </w:abstractNum>
  <w:abstractNum w:abstractNumId="36" w15:restartNumberingAfterBreak="0">
    <w:nsid w:val="3A546163"/>
    <w:multiLevelType w:val="hybridMultilevel"/>
    <w:tmpl w:val="C2BAE8C2"/>
    <w:lvl w:ilvl="0" w:tplc="0EFC226C">
      <w:start w:val="1"/>
      <w:numFmt w:val="lowerLetter"/>
      <w:lvlText w:val="%1)"/>
      <w:lvlJc w:val="left"/>
      <w:pPr>
        <w:ind w:left="1515" w:hanging="435"/>
      </w:pPr>
      <w:rPr>
        <w:rFonts w:hint="default"/>
        <w:b w:val="0"/>
        <w:bCs w:val="0"/>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7" w15:restartNumberingAfterBreak="0">
    <w:nsid w:val="3F347E13"/>
    <w:multiLevelType w:val="hybridMultilevel"/>
    <w:tmpl w:val="F48C36C6"/>
    <w:lvl w:ilvl="0" w:tplc="984882A8">
      <w:start w:val="1"/>
      <w:numFmt w:val="bullet"/>
      <w:lvlText w:val=""/>
      <w:lvlJc w:val="left"/>
      <w:pPr>
        <w:ind w:left="1800" w:hanging="360"/>
      </w:pPr>
      <w:rPr>
        <w:rFonts w:ascii="Symbol" w:hAnsi="Symbol" w:hint="default"/>
      </w:rPr>
    </w:lvl>
    <w:lvl w:ilvl="1" w:tplc="04150003" w:tentative="1">
      <w:start w:val="1"/>
      <w:numFmt w:val="bullet"/>
      <w:lvlText w:val="o"/>
      <w:lvlJc w:val="left"/>
      <w:pPr>
        <w:ind w:left="2520" w:hanging="360"/>
      </w:pPr>
      <w:rPr>
        <w:rFonts w:ascii="Courier New" w:hAnsi="Courier New" w:cs="Courier New" w:hint="default"/>
      </w:rPr>
    </w:lvl>
    <w:lvl w:ilvl="2" w:tplc="04150005" w:tentative="1">
      <w:start w:val="1"/>
      <w:numFmt w:val="bullet"/>
      <w:lvlText w:val=""/>
      <w:lvlJc w:val="left"/>
      <w:pPr>
        <w:ind w:left="3240" w:hanging="360"/>
      </w:pPr>
      <w:rPr>
        <w:rFonts w:ascii="Wingdings" w:hAnsi="Wingdings" w:hint="default"/>
      </w:rPr>
    </w:lvl>
    <w:lvl w:ilvl="3" w:tplc="04150001" w:tentative="1">
      <w:start w:val="1"/>
      <w:numFmt w:val="bullet"/>
      <w:lvlText w:val=""/>
      <w:lvlJc w:val="left"/>
      <w:pPr>
        <w:ind w:left="3960" w:hanging="360"/>
      </w:pPr>
      <w:rPr>
        <w:rFonts w:ascii="Symbol" w:hAnsi="Symbol" w:hint="default"/>
      </w:rPr>
    </w:lvl>
    <w:lvl w:ilvl="4" w:tplc="04150003" w:tentative="1">
      <w:start w:val="1"/>
      <w:numFmt w:val="bullet"/>
      <w:lvlText w:val="o"/>
      <w:lvlJc w:val="left"/>
      <w:pPr>
        <w:ind w:left="4680" w:hanging="360"/>
      </w:pPr>
      <w:rPr>
        <w:rFonts w:ascii="Courier New" w:hAnsi="Courier New" w:cs="Courier New" w:hint="default"/>
      </w:rPr>
    </w:lvl>
    <w:lvl w:ilvl="5" w:tplc="04150005" w:tentative="1">
      <w:start w:val="1"/>
      <w:numFmt w:val="bullet"/>
      <w:lvlText w:val=""/>
      <w:lvlJc w:val="left"/>
      <w:pPr>
        <w:ind w:left="5400" w:hanging="360"/>
      </w:pPr>
      <w:rPr>
        <w:rFonts w:ascii="Wingdings" w:hAnsi="Wingdings" w:hint="default"/>
      </w:rPr>
    </w:lvl>
    <w:lvl w:ilvl="6" w:tplc="04150001" w:tentative="1">
      <w:start w:val="1"/>
      <w:numFmt w:val="bullet"/>
      <w:lvlText w:val=""/>
      <w:lvlJc w:val="left"/>
      <w:pPr>
        <w:ind w:left="6120" w:hanging="360"/>
      </w:pPr>
      <w:rPr>
        <w:rFonts w:ascii="Symbol" w:hAnsi="Symbol" w:hint="default"/>
      </w:rPr>
    </w:lvl>
    <w:lvl w:ilvl="7" w:tplc="04150003" w:tentative="1">
      <w:start w:val="1"/>
      <w:numFmt w:val="bullet"/>
      <w:lvlText w:val="o"/>
      <w:lvlJc w:val="left"/>
      <w:pPr>
        <w:ind w:left="6840" w:hanging="360"/>
      </w:pPr>
      <w:rPr>
        <w:rFonts w:ascii="Courier New" w:hAnsi="Courier New" w:cs="Courier New" w:hint="default"/>
      </w:rPr>
    </w:lvl>
    <w:lvl w:ilvl="8" w:tplc="04150005" w:tentative="1">
      <w:start w:val="1"/>
      <w:numFmt w:val="bullet"/>
      <w:lvlText w:val=""/>
      <w:lvlJc w:val="left"/>
      <w:pPr>
        <w:ind w:left="7560" w:hanging="360"/>
      </w:pPr>
      <w:rPr>
        <w:rFonts w:ascii="Wingdings" w:hAnsi="Wingdings" w:hint="default"/>
      </w:rPr>
    </w:lvl>
  </w:abstractNum>
  <w:abstractNum w:abstractNumId="38" w15:restartNumberingAfterBreak="0">
    <w:nsid w:val="3F530A54"/>
    <w:multiLevelType w:val="multilevel"/>
    <w:tmpl w:val="A0F205B8"/>
    <w:lvl w:ilvl="0">
      <w:start w:val="1"/>
      <w:numFmt w:val="decimal"/>
      <w:lvlText w:val="%1."/>
      <w:lvlJc w:val="left"/>
      <w:pPr>
        <w:ind w:left="360" w:hanging="360"/>
      </w:pPr>
      <w:rPr>
        <w:b w:val="0"/>
        <w:i w:val="0"/>
        <w:iCs/>
        <w:color w:val="auto"/>
        <w:sz w:val="24"/>
      </w:rPr>
    </w:lvl>
    <w:lvl w:ilvl="1">
      <w:start w:val="1"/>
      <w:numFmt w:val="decimal"/>
      <w:isLgl/>
      <w:lvlText w:val="%1.%2."/>
      <w:lvlJc w:val="left"/>
      <w:pPr>
        <w:ind w:left="720" w:hanging="720"/>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1080" w:hanging="108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440" w:hanging="144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800" w:hanging="1800"/>
      </w:pPr>
      <w:rPr>
        <w:rFonts w:hint="default"/>
      </w:rPr>
    </w:lvl>
    <w:lvl w:ilvl="8">
      <w:start w:val="1"/>
      <w:numFmt w:val="decimal"/>
      <w:isLgl/>
      <w:lvlText w:val="%1.%2.%3.%4.%5.%6.%7.%8.%9."/>
      <w:lvlJc w:val="left"/>
      <w:pPr>
        <w:ind w:left="1800" w:hanging="1800"/>
      </w:pPr>
      <w:rPr>
        <w:rFonts w:hint="default"/>
      </w:rPr>
    </w:lvl>
  </w:abstractNum>
  <w:abstractNum w:abstractNumId="39" w15:restartNumberingAfterBreak="0">
    <w:nsid w:val="405250BF"/>
    <w:multiLevelType w:val="hybridMultilevel"/>
    <w:tmpl w:val="79D45BEC"/>
    <w:lvl w:ilvl="0" w:tplc="DCDEB724">
      <w:start w:val="1"/>
      <w:numFmt w:val="decimal"/>
      <w:lvlText w:val="%1)"/>
      <w:lvlJc w:val="left"/>
      <w:pPr>
        <w:ind w:left="720" w:hanging="360"/>
      </w:pPr>
      <w:rPr>
        <w:rFonts w:ascii="Calibri" w:eastAsia="Times New Roman" w:hAnsi="Calibri" w:cs="Calibri" w:hint="default"/>
        <w:sz w:val="24"/>
      </w:rPr>
    </w:lvl>
    <w:lvl w:ilvl="1" w:tplc="04150019" w:tentative="1">
      <w:start w:val="1"/>
      <w:numFmt w:val="lowerLetter"/>
      <w:lvlText w:val="%2."/>
      <w:lvlJc w:val="left"/>
      <w:pPr>
        <w:ind w:left="1440" w:hanging="360"/>
      </w:pPr>
    </w:lvl>
    <w:lvl w:ilvl="2" w:tplc="0415001B">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0" w15:restartNumberingAfterBreak="0">
    <w:nsid w:val="41ED55A4"/>
    <w:multiLevelType w:val="hybridMultilevel"/>
    <w:tmpl w:val="7BE2F7A6"/>
    <w:lvl w:ilvl="0" w:tplc="72F0F9E0">
      <w:start w:val="1"/>
      <w:numFmt w:val="bullet"/>
      <w:lvlText w:val="-"/>
      <w:lvlJc w:val="left"/>
      <w:pPr>
        <w:ind w:left="720" w:hanging="360"/>
      </w:pPr>
      <w:rPr>
        <w:rFonts w:ascii="Arial" w:hAnsi="Arial" w:hint="default"/>
      </w:rPr>
    </w:lvl>
    <w:lvl w:ilvl="1" w:tplc="04150003">
      <w:start w:val="1"/>
      <w:numFmt w:val="bullet"/>
      <w:lvlText w:val="o"/>
      <w:lvlJc w:val="left"/>
      <w:pPr>
        <w:ind w:left="1440" w:hanging="360"/>
      </w:pPr>
      <w:rPr>
        <w:rFonts w:ascii="Courier New" w:hAnsi="Courier New" w:cs="Courier New" w:hint="default"/>
      </w:rPr>
    </w:lvl>
    <w:lvl w:ilvl="2" w:tplc="04150005">
      <w:start w:val="1"/>
      <w:numFmt w:val="bullet"/>
      <w:lvlText w:val=""/>
      <w:lvlJc w:val="left"/>
      <w:pPr>
        <w:ind w:left="2160" w:hanging="360"/>
      </w:pPr>
      <w:rPr>
        <w:rFonts w:ascii="Wingdings" w:hAnsi="Wingdings" w:hint="default"/>
      </w:rPr>
    </w:lvl>
    <w:lvl w:ilvl="3" w:tplc="04150001">
      <w:start w:val="1"/>
      <w:numFmt w:val="bullet"/>
      <w:lvlText w:val=""/>
      <w:lvlJc w:val="left"/>
      <w:pPr>
        <w:ind w:left="2880" w:hanging="360"/>
      </w:pPr>
      <w:rPr>
        <w:rFonts w:ascii="Symbol" w:hAnsi="Symbol" w:hint="default"/>
      </w:rPr>
    </w:lvl>
    <w:lvl w:ilvl="4" w:tplc="04150003">
      <w:start w:val="1"/>
      <w:numFmt w:val="bullet"/>
      <w:lvlText w:val="o"/>
      <w:lvlJc w:val="left"/>
      <w:pPr>
        <w:ind w:left="3600" w:hanging="360"/>
      </w:pPr>
      <w:rPr>
        <w:rFonts w:ascii="Courier New" w:hAnsi="Courier New" w:cs="Courier New" w:hint="default"/>
      </w:rPr>
    </w:lvl>
    <w:lvl w:ilvl="5" w:tplc="04150005">
      <w:start w:val="1"/>
      <w:numFmt w:val="bullet"/>
      <w:lvlText w:val=""/>
      <w:lvlJc w:val="left"/>
      <w:pPr>
        <w:ind w:left="4320" w:hanging="360"/>
      </w:pPr>
      <w:rPr>
        <w:rFonts w:ascii="Wingdings" w:hAnsi="Wingdings" w:hint="default"/>
      </w:rPr>
    </w:lvl>
    <w:lvl w:ilvl="6" w:tplc="04150001">
      <w:start w:val="1"/>
      <w:numFmt w:val="bullet"/>
      <w:lvlText w:val=""/>
      <w:lvlJc w:val="left"/>
      <w:pPr>
        <w:ind w:left="5040" w:hanging="360"/>
      </w:pPr>
      <w:rPr>
        <w:rFonts w:ascii="Symbol" w:hAnsi="Symbol" w:hint="default"/>
      </w:rPr>
    </w:lvl>
    <w:lvl w:ilvl="7" w:tplc="04150003">
      <w:start w:val="1"/>
      <w:numFmt w:val="bullet"/>
      <w:lvlText w:val="o"/>
      <w:lvlJc w:val="left"/>
      <w:pPr>
        <w:ind w:left="5760" w:hanging="360"/>
      </w:pPr>
      <w:rPr>
        <w:rFonts w:ascii="Courier New" w:hAnsi="Courier New" w:cs="Courier New" w:hint="default"/>
      </w:rPr>
    </w:lvl>
    <w:lvl w:ilvl="8" w:tplc="04150005">
      <w:start w:val="1"/>
      <w:numFmt w:val="bullet"/>
      <w:lvlText w:val=""/>
      <w:lvlJc w:val="left"/>
      <w:pPr>
        <w:ind w:left="6480" w:hanging="360"/>
      </w:pPr>
      <w:rPr>
        <w:rFonts w:ascii="Wingdings" w:hAnsi="Wingdings" w:hint="default"/>
      </w:rPr>
    </w:lvl>
  </w:abstractNum>
  <w:abstractNum w:abstractNumId="41" w15:restartNumberingAfterBreak="0">
    <w:nsid w:val="424B66A0"/>
    <w:multiLevelType w:val="multilevel"/>
    <w:tmpl w:val="6B029388"/>
    <w:lvl w:ilvl="0">
      <w:start w:val="2"/>
      <w:numFmt w:val="decimal"/>
      <w:lvlText w:val="%1."/>
      <w:lvlJc w:val="left"/>
      <w:pPr>
        <w:ind w:left="360" w:hanging="360"/>
      </w:pPr>
      <w:rPr>
        <w:rFonts w:hint="default"/>
        <w:b w:val="0"/>
        <w:i w:val="0"/>
        <w:iCs/>
        <w:color w:val="auto"/>
        <w:sz w:val="24"/>
        <w:szCs w:val="24"/>
      </w:rPr>
    </w:lvl>
    <w:lvl w:ilvl="1">
      <w:start w:val="1"/>
      <w:numFmt w:val="decimal"/>
      <w:isLgl/>
      <w:lvlText w:val="%1.%2."/>
      <w:lvlJc w:val="left"/>
      <w:pPr>
        <w:ind w:left="720" w:hanging="720"/>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1080" w:hanging="108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440" w:hanging="144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800" w:hanging="1800"/>
      </w:pPr>
      <w:rPr>
        <w:rFonts w:hint="default"/>
      </w:rPr>
    </w:lvl>
    <w:lvl w:ilvl="8">
      <w:start w:val="1"/>
      <w:numFmt w:val="decimal"/>
      <w:isLgl/>
      <w:lvlText w:val="%1.%2.%3.%4.%5.%6.%7.%8.%9."/>
      <w:lvlJc w:val="left"/>
      <w:pPr>
        <w:ind w:left="1800" w:hanging="1800"/>
      </w:pPr>
      <w:rPr>
        <w:rFonts w:hint="default"/>
      </w:rPr>
    </w:lvl>
  </w:abstractNum>
  <w:abstractNum w:abstractNumId="42" w15:restartNumberingAfterBreak="0">
    <w:nsid w:val="43FE2BCE"/>
    <w:multiLevelType w:val="hybridMultilevel"/>
    <w:tmpl w:val="9014B702"/>
    <w:styleLink w:val="Zaimportowanystyl56"/>
    <w:lvl w:ilvl="0" w:tplc="54A49576">
      <w:start w:val="1"/>
      <w:numFmt w:val="decimal"/>
      <w:lvlText w:val="%1."/>
      <w:lvlJc w:val="left"/>
      <w:rPr>
        <w:rFonts w:hAnsi="Arial Unicode MS"/>
        <w:caps w:val="0"/>
        <w:smallCaps w:val="0"/>
        <w:strike w:val="0"/>
        <w:dstrike w:val="0"/>
        <w:color w:val="000000"/>
        <w:spacing w:val="0"/>
        <w:w w:val="100"/>
        <w:kern w:val="0"/>
        <w:position w:val="0"/>
        <w:highlight w:val="none"/>
        <w:vertAlign w:val="baseline"/>
      </w:rPr>
    </w:lvl>
    <w:lvl w:ilvl="1" w:tplc="3500CC3E">
      <w:start w:val="1"/>
      <w:numFmt w:val="lowerLetter"/>
      <w:lvlText w:val="%2."/>
      <w:lvlJc w:val="left"/>
      <w:rPr>
        <w:rFonts w:hAnsi="Arial Unicode MS"/>
        <w:caps w:val="0"/>
        <w:smallCaps w:val="0"/>
        <w:strike w:val="0"/>
        <w:dstrike w:val="0"/>
        <w:color w:val="000000"/>
        <w:spacing w:val="0"/>
        <w:w w:val="100"/>
        <w:kern w:val="0"/>
        <w:position w:val="0"/>
        <w:highlight w:val="none"/>
        <w:vertAlign w:val="baseline"/>
      </w:rPr>
    </w:lvl>
    <w:lvl w:ilvl="2" w:tplc="DC5AEDFC">
      <w:start w:val="1"/>
      <w:numFmt w:val="lowerRoman"/>
      <w:suff w:val="nothing"/>
      <w:lvlText w:val="%3."/>
      <w:lvlJc w:val="left"/>
      <w:rPr>
        <w:rFonts w:hAnsi="Arial Unicode MS"/>
        <w:caps w:val="0"/>
        <w:smallCaps w:val="0"/>
        <w:strike w:val="0"/>
        <w:dstrike w:val="0"/>
        <w:color w:val="000000"/>
        <w:spacing w:val="0"/>
        <w:w w:val="100"/>
        <w:kern w:val="0"/>
        <w:position w:val="0"/>
        <w:highlight w:val="none"/>
        <w:vertAlign w:val="baseline"/>
      </w:rPr>
    </w:lvl>
    <w:lvl w:ilvl="3" w:tplc="7382D7E2">
      <w:start w:val="1"/>
      <w:numFmt w:val="decimal"/>
      <w:lvlText w:val="%4."/>
      <w:lvlJc w:val="left"/>
      <w:rPr>
        <w:rFonts w:hAnsi="Arial Unicode MS"/>
        <w:caps w:val="0"/>
        <w:smallCaps w:val="0"/>
        <w:strike w:val="0"/>
        <w:dstrike w:val="0"/>
        <w:color w:val="000000"/>
        <w:spacing w:val="0"/>
        <w:w w:val="100"/>
        <w:kern w:val="0"/>
        <w:position w:val="0"/>
        <w:highlight w:val="none"/>
        <w:vertAlign w:val="baseline"/>
      </w:rPr>
    </w:lvl>
    <w:lvl w:ilvl="4" w:tplc="A7EC7840">
      <w:start w:val="1"/>
      <w:numFmt w:val="lowerLetter"/>
      <w:lvlText w:val="%5."/>
      <w:lvlJc w:val="left"/>
      <w:rPr>
        <w:rFonts w:hAnsi="Arial Unicode MS"/>
        <w:caps w:val="0"/>
        <w:smallCaps w:val="0"/>
        <w:strike w:val="0"/>
        <w:dstrike w:val="0"/>
        <w:color w:val="000000"/>
        <w:spacing w:val="0"/>
        <w:w w:val="100"/>
        <w:kern w:val="0"/>
        <w:position w:val="0"/>
        <w:highlight w:val="none"/>
        <w:vertAlign w:val="baseline"/>
      </w:rPr>
    </w:lvl>
    <w:lvl w:ilvl="5" w:tplc="CE3C5000">
      <w:start w:val="1"/>
      <w:numFmt w:val="lowerRoman"/>
      <w:suff w:val="nothing"/>
      <w:lvlText w:val="%6."/>
      <w:lvlJc w:val="left"/>
      <w:rPr>
        <w:rFonts w:hAnsi="Arial Unicode MS"/>
        <w:caps w:val="0"/>
        <w:smallCaps w:val="0"/>
        <w:strike w:val="0"/>
        <w:dstrike w:val="0"/>
        <w:color w:val="000000"/>
        <w:spacing w:val="0"/>
        <w:w w:val="100"/>
        <w:kern w:val="0"/>
        <w:position w:val="0"/>
        <w:highlight w:val="none"/>
        <w:vertAlign w:val="baseline"/>
      </w:rPr>
    </w:lvl>
    <w:lvl w:ilvl="6" w:tplc="A0240678">
      <w:start w:val="1"/>
      <w:numFmt w:val="decimal"/>
      <w:lvlText w:val="%7."/>
      <w:lvlJc w:val="left"/>
      <w:rPr>
        <w:rFonts w:hAnsi="Arial Unicode MS"/>
        <w:caps w:val="0"/>
        <w:smallCaps w:val="0"/>
        <w:strike w:val="0"/>
        <w:dstrike w:val="0"/>
        <w:color w:val="000000"/>
        <w:spacing w:val="0"/>
        <w:w w:val="100"/>
        <w:kern w:val="0"/>
        <w:position w:val="0"/>
        <w:highlight w:val="none"/>
        <w:vertAlign w:val="baseline"/>
      </w:rPr>
    </w:lvl>
    <w:lvl w:ilvl="7" w:tplc="6EE4BECE">
      <w:start w:val="1"/>
      <w:numFmt w:val="lowerLetter"/>
      <w:lvlText w:val="%8."/>
      <w:lvlJc w:val="left"/>
      <w:rPr>
        <w:rFonts w:hAnsi="Arial Unicode MS"/>
        <w:caps w:val="0"/>
        <w:smallCaps w:val="0"/>
        <w:strike w:val="0"/>
        <w:dstrike w:val="0"/>
        <w:color w:val="000000"/>
        <w:spacing w:val="0"/>
        <w:w w:val="100"/>
        <w:kern w:val="0"/>
        <w:position w:val="0"/>
        <w:highlight w:val="none"/>
        <w:vertAlign w:val="baseline"/>
      </w:rPr>
    </w:lvl>
    <w:lvl w:ilvl="8" w:tplc="81C016B2">
      <w:start w:val="1"/>
      <w:numFmt w:val="lowerRoman"/>
      <w:suff w:val="nothing"/>
      <w:lvlText w:val="%9."/>
      <w:lvlJc w:val="left"/>
      <w:rPr>
        <w:rFonts w:hAnsi="Arial Unicode MS"/>
        <w:caps w:val="0"/>
        <w:smallCaps w:val="0"/>
        <w:strike w:val="0"/>
        <w:dstrike w:val="0"/>
        <w:color w:val="000000"/>
        <w:spacing w:val="0"/>
        <w:w w:val="100"/>
        <w:kern w:val="0"/>
        <w:position w:val="0"/>
        <w:highlight w:val="none"/>
        <w:vertAlign w:val="baseline"/>
      </w:rPr>
    </w:lvl>
  </w:abstractNum>
  <w:abstractNum w:abstractNumId="43" w15:restartNumberingAfterBreak="0">
    <w:nsid w:val="44EA08C7"/>
    <w:multiLevelType w:val="hybridMultilevel"/>
    <w:tmpl w:val="CF34BB7A"/>
    <w:lvl w:ilvl="0" w:tplc="4BD8FE76">
      <w:start w:val="3"/>
      <w:numFmt w:val="decimal"/>
      <w:lvlText w:val="%1)"/>
      <w:lvlJc w:val="left"/>
      <w:pPr>
        <w:ind w:left="360" w:hanging="360"/>
      </w:pPr>
      <w:rPr>
        <w:rFonts w:ascii="Calibri" w:eastAsia="Times New Roman" w:hAnsi="Calibri" w:cs="Calibri" w:hint="default"/>
        <w:sz w:val="24"/>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4" w15:restartNumberingAfterBreak="0">
    <w:nsid w:val="44F540C2"/>
    <w:multiLevelType w:val="multilevel"/>
    <w:tmpl w:val="2688AB3A"/>
    <w:lvl w:ilvl="0">
      <w:start w:val="4"/>
      <w:numFmt w:val="decimal"/>
      <w:lvlText w:val="%1."/>
      <w:lvlJc w:val="left"/>
      <w:pPr>
        <w:ind w:left="540" w:hanging="540"/>
      </w:pPr>
      <w:rPr>
        <w:rFonts w:hint="default"/>
      </w:rPr>
    </w:lvl>
    <w:lvl w:ilvl="1">
      <w:start w:val="1"/>
      <w:numFmt w:val="decimal"/>
      <w:lvlText w:val="%1.%2."/>
      <w:lvlJc w:val="left"/>
      <w:pPr>
        <w:ind w:left="1358" w:hanging="720"/>
      </w:pPr>
      <w:rPr>
        <w:rFonts w:hint="default"/>
      </w:rPr>
    </w:lvl>
    <w:lvl w:ilvl="2">
      <w:start w:val="1"/>
      <w:numFmt w:val="lowerLetter"/>
      <w:lvlText w:val="%3)"/>
      <w:lvlJc w:val="left"/>
      <w:pPr>
        <w:ind w:left="1996" w:hanging="720"/>
      </w:pPr>
      <w:rPr>
        <w:rFonts w:asciiTheme="minorHAnsi" w:eastAsia="Times New Roman" w:hAnsiTheme="minorHAnsi" w:cstheme="minorHAnsi" w:hint="default"/>
      </w:rPr>
    </w:lvl>
    <w:lvl w:ilvl="3">
      <w:start w:val="1"/>
      <w:numFmt w:val="decimal"/>
      <w:lvlText w:val="%1.%2.%3.%4."/>
      <w:lvlJc w:val="left"/>
      <w:pPr>
        <w:ind w:left="2994" w:hanging="1080"/>
      </w:pPr>
      <w:rPr>
        <w:rFonts w:hint="default"/>
      </w:rPr>
    </w:lvl>
    <w:lvl w:ilvl="4">
      <w:start w:val="1"/>
      <w:numFmt w:val="decimal"/>
      <w:lvlText w:val="%1.%2.%3.%4.%5."/>
      <w:lvlJc w:val="left"/>
      <w:pPr>
        <w:ind w:left="3632" w:hanging="1080"/>
      </w:pPr>
      <w:rPr>
        <w:rFonts w:hint="default"/>
      </w:rPr>
    </w:lvl>
    <w:lvl w:ilvl="5">
      <w:start w:val="1"/>
      <w:numFmt w:val="decimal"/>
      <w:lvlText w:val="%1.%2.%3.%4.%5.%6."/>
      <w:lvlJc w:val="left"/>
      <w:pPr>
        <w:ind w:left="4630" w:hanging="1440"/>
      </w:pPr>
      <w:rPr>
        <w:rFonts w:hint="default"/>
      </w:rPr>
    </w:lvl>
    <w:lvl w:ilvl="6">
      <w:start w:val="1"/>
      <w:numFmt w:val="decimal"/>
      <w:lvlText w:val="%1.%2.%3.%4.%5.%6.%7."/>
      <w:lvlJc w:val="left"/>
      <w:pPr>
        <w:ind w:left="5628" w:hanging="1800"/>
      </w:pPr>
      <w:rPr>
        <w:rFonts w:hint="default"/>
      </w:rPr>
    </w:lvl>
    <w:lvl w:ilvl="7">
      <w:start w:val="1"/>
      <w:numFmt w:val="decimal"/>
      <w:lvlText w:val="%1.%2.%3.%4.%5.%6.%7.%8."/>
      <w:lvlJc w:val="left"/>
      <w:pPr>
        <w:ind w:left="6266" w:hanging="1800"/>
      </w:pPr>
      <w:rPr>
        <w:rFonts w:hint="default"/>
      </w:rPr>
    </w:lvl>
    <w:lvl w:ilvl="8">
      <w:start w:val="1"/>
      <w:numFmt w:val="decimal"/>
      <w:lvlText w:val="%1.%2.%3.%4.%5.%6.%7.%8.%9."/>
      <w:lvlJc w:val="left"/>
      <w:pPr>
        <w:ind w:left="7264" w:hanging="2160"/>
      </w:pPr>
      <w:rPr>
        <w:rFonts w:hint="default"/>
      </w:rPr>
    </w:lvl>
  </w:abstractNum>
  <w:abstractNum w:abstractNumId="45" w15:restartNumberingAfterBreak="0">
    <w:nsid w:val="456A3CD5"/>
    <w:multiLevelType w:val="hybridMultilevel"/>
    <w:tmpl w:val="E4F08FFE"/>
    <w:lvl w:ilvl="0" w:tplc="ADDEA72A">
      <w:start w:val="1"/>
      <w:numFmt w:val="decimal"/>
      <w:lvlText w:val="%1)"/>
      <w:lvlJc w:val="left"/>
      <w:pPr>
        <w:ind w:left="360" w:hanging="360"/>
      </w:pPr>
      <w:rPr>
        <w:rFonts w:asciiTheme="majorHAnsi" w:hAnsiTheme="majorHAnsi" w:hint="default"/>
        <w:b w:val="0"/>
        <w:sz w:val="24"/>
      </w:rPr>
    </w:lvl>
    <w:lvl w:ilvl="1" w:tplc="04150019">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46" w15:restartNumberingAfterBreak="0">
    <w:nsid w:val="45F32C6A"/>
    <w:multiLevelType w:val="hybridMultilevel"/>
    <w:tmpl w:val="0136D4E4"/>
    <w:lvl w:ilvl="0" w:tplc="04150001">
      <w:start w:val="1"/>
      <w:numFmt w:val="bullet"/>
      <w:lvlText w:val=""/>
      <w:lvlJc w:val="left"/>
      <w:pPr>
        <w:ind w:left="360" w:hanging="360"/>
      </w:pPr>
      <w:rPr>
        <w:rFonts w:ascii="Symbol" w:hAnsi="Symbol" w:hint="default"/>
      </w:rPr>
    </w:lvl>
    <w:lvl w:ilvl="1" w:tplc="04150003" w:tentative="1">
      <w:start w:val="1"/>
      <w:numFmt w:val="bullet"/>
      <w:lvlText w:val="o"/>
      <w:lvlJc w:val="left"/>
      <w:pPr>
        <w:ind w:left="1080" w:hanging="360"/>
      </w:pPr>
      <w:rPr>
        <w:rFonts w:ascii="Courier New" w:hAnsi="Courier New" w:cs="Courier New" w:hint="default"/>
      </w:rPr>
    </w:lvl>
    <w:lvl w:ilvl="2" w:tplc="04150005" w:tentative="1">
      <w:start w:val="1"/>
      <w:numFmt w:val="bullet"/>
      <w:lvlText w:val=""/>
      <w:lvlJc w:val="left"/>
      <w:pPr>
        <w:ind w:left="1800" w:hanging="360"/>
      </w:pPr>
      <w:rPr>
        <w:rFonts w:ascii="Wingdings" w:hAnsi="Wingdings" w:hint="default"/>
      </w:rPr>
    </w:lvl>
    <w:lvl w:ilvl="3" w:tplc="04150001" w:tentative="1">
      <w:start w:val="1"/>
      <w:numFmt w:val="bullet"/>
      <w:lvlText w:val=""/>
      <w:lvlJc w:val="left"/>
      <w:pPr>
        <w:ind w:left="2520" w:hanging="360"/>
      </w:pPr>
      <w:rPr>
        <w:rFonts w:ascii="Symbol" w:hAnsi="Symbol" w:hint="default"/>
      </w:rPr>
    </w:lvl>
    <w:lvl w:ilvl="4" w:tplc="04150003" w:tentative="1">
      <w:start w:val="1"/>
      <w:numFmt w:val="bullet"/>
      <w:lvlText w:val="o"/>
      <w:lvlJc w:val="left"/>
      <w:pPr>
        <w:ind w:left="3240" w:hanging="360"/>
      </w:pPr>
      <w:rPr>
        <w:rFonts w:ascii="Courier New" w:hAnsi="Courier New" w:cs="Courier New" w:hint="default"/>
      </w:rPr>
    </w:lvl>
    <w:lvl w:ilvl="5" w:tplc="04150005" w:tentative="1">
      <w:start w:val="1"/>
      <w:numFmt w:val="bullet"/>
      <w:lvlText w:val=""/>
      <w:lvlJc w:val="left"/>
      <w:pPr>
        <w:ind w:left="3960" w:hanging="360"/>
      </w:pPr>
      <w:rPr>
        <w:rFonts w:ascii="Wingdings" w:hAnsi="Wingdings" w:hint="default"/>
      </w:rPr>
    </w:lvl>
    <w:lvl w:ilvl="6" w:tplc="04150001" w:tentative="1">
      <w:start w:val="1"/>
      <w:numFmt w:val="bullet"/>
      <w:lvlText w:val=""/>
      <w:lvlJc w:val="left"/>
      <w:pPr>
        <w:ind w:left="4680" w:hanging="360"/>
      </w:pPr>
      <w:rPr>
        <w:rFonts w:ascii="Symbol" w:hAnsi="Symbol" w:hint="default"/>
      </w:rPr>
    </w:lvl>
    <w:lvl w:ilvl="7" w:tplc="04150003" w:tentative="1">
      <w:start w:val="1"/>
      <w:numFmt w:val="bullet"/>
      <w:lvlText w:val="o"/>
      <w:lvlJc w:val="left"/>
      <w:pPr>
        <w:ind w:left="5400" w:hanging="360"/>
      </w:pPr>
      <w:rPr>
        <w:rFonts w:ascii="Courier New" w:hAnsi="Courier New" w:cs="Courier New" w:hint="default"/>
      </w:rPr>
    </w:lvl>
    <w:lvl w:ilvl="8" w:tplc="04150005" w:tentative="1">
      <w:start w:val="1"/>
      <w:numFmt w:val="bullet"/>
      <w:lvlText w:val=""/>
      <w:lvlJc w:val="left"/>
      <w:pPr>
        <w:ind w:left="6120" w:hanging="360"/>
      </w:pPr>
      <w:rPr>
        <w:rFonts w:ascii="Wingdings" w:hAnsi="Wingdings" w:hint="default"/>
      </w:rPr>
    </w:lvl>
  </w:abstractNum>
  <w:abstractNum w:abstractNumId="47" w15:restartNumberingAfterBreak="0">
    <w:nsid w:val="493D6B67"/>
    <w:multiLevelType w:val="hybridMultilevel"/>
    <w:tmpl w:val="E786917E"/>
    <w:lvl w:ilvl="0" w:tplc="4210BF2C">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48" w15:restartNumberingAfterBreak="0">
    <w:nsid w:val="4C9E1D38"/>
    <w:multiLevelType w:val="hybridMultilevel"/>
    <w:tmpl w:val="2376C06A"/>
    <w:lvl w:ilvl="0" w:tplc="130AC568">
      <w:start w:val="1"/>
      <w:numFmt w:val="lowerLetter"/>
      <w:lvlText w:val="%1)"/>
      <w:lvlJc w:val="left"/>
      <w:pPr>
        <w:ind w:left="1429" w:hanging="360"/>
      </w:pPr>
      <w:rPr>
        <w:rFonts w:asciiTheme="majorHAnsi" w:eastAsia="Times New Roman" w:hAnsiTheme="majorHAnsi" w:cs="Arial" w:hint="default"/>
        <w:b w:val="0"/>
        <w:i w:val="0"/>
        <w:strike w:val="0"/>
        <w:dstrike w:val="0"/>
        <w:color w:val="000000"/>
        <w:sz w:val="24"/>
        <w:szCs w:val="24"/>
        <w:u w:val="none" w:color="000000"/>
        <w:bdr w:val="none" w:sz="0" w:space="0" w:color="auto"/>
        <w:shd w:val="clear" w:color="auto" w:fill="auto"/>
        <w:vertAlign w:val="baseline"/>
      </w:rPr>
    </w:lvl>
    <w:lvl w:ilvl="1" w:tplc="04150019" w:tentative="1">
      <w:start w:val="1"/>
      <w:numFmt w:val="lowerLetter"/>
      <w:lvlText w:val="%2."/>
      <w:lvlJc w:val="left"/>
      <w:pPr>
        <w:ind w:left="2149" w:hanging="360"/>
      </w:pPr>
    </w:lvl>
    <w:lvl w:ilvl="2" w:tplc="0415001B" w:tentative="1">
      <w:start w:val="1"/>
      <w:numFmt w:val="lowerRoman"/>
      <w:lvlText w:val="%3."/>
      <w:lvlJc w:val="right"/>
      <w:pPr>
        <w:ind w:left="2869" w:hanging="180"/>
      </w:pPr>
    </w:lvl>
    <w:lvl w:ilvl="3" w:tplc="0415000F" w:tentative="1">
      <w:start w:val="1"/>
      <w:numFmt w:val="decimal"/>
      <w:lvlText w:val="%4."/>
      <w:lvlJc w:val="left"/>
      <w:pPr>
        <w:ind w:left="3589" w:hanging="360"/>
      </w:pPr>
    </w:lvl>
    <w:lvl w:ilvl="4" w:tplc="04150019" w:tentative="1">
      <w:start w:val="1"/>
      <w:numFmt w:val="lowerLetter"/>
      <w:lvlText w:val="%5."/>
      <w:lvlJc w:val="left"/>
      <w:pPr>
        <w:ind w:left="4309" w:hanging="360"/>
      </w:pPr>
    </w:lvl>
    <w:lvl w:ilvl="5" w:tplc="0415001B" w:tentative="1">
      <w:start w:val="1"/>
      <w:numFmt w:val="lowerRoman"/>
      <w:lvlText w:val="%6."/>
      <w:lvlJc w:val="right"/>
      <w:pPr>
        <w:ind w:left="5029" w:hanging="180"/>
      </w:pPr>
    </w:lvl>
    <w:lvl w:ilvl="6" w:tplc="0415000F" w:tentative="1">
      <w:start w:val="1"/>
      <w:numFmt w:val="decimal"/>
      <w:lvlText w:val="%7."/>
      <w:lvlJc w:val="left"/>
      <w:pPr>
        <w:ind w:left="5749" w:hanging="360"/>
      </w:pPr>
    </w:lvl>
    <w:lvl w:ilvl="7" w:tplc="04150019" w:tentative="1">
      <w:start w:val="1"/>
      <w:numFmt w:val="lowerLetter"/>
      <w:lvlText w:val="%8."/>
      <w:lvlJc w:val="left"/>
      <w:pPr>
        <w:ind w:left="6469" w:hanging="360"/>
      </w:pPr>
    </w:lvl>
    <w:lvl w:ilvl="8" w:tplc="0415001B" w:tentative="1">
      <w:start w:val="1"/>
      <w:numFmt w:val="lowerRoman"/>
      <w:lvlText w:val="%9."/>
      <w:lvlJc w:val="right"/>
      <w:pPr>
        <w:ind w:left="7189" w:hanging="180"/>
      </w:pPr>
    </w:lvl>
  </w:abstractNum>
  <w:abstractNum w:abstractNumId="49" w15:restartNumberingAfterBreak="0">
    <w:nsid w:val="563E4D0B"/>
    <w:multiLevelType w:val="hybridMultilevel"/>
    <w:tmpl w:val="A92ED56C"/>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50" w15:restartNumberingAfterBreak="0">
    <w:nsid w:val="56F947A6"/>
    <w:multiLevelType w:val="hybridMultilevel"/>
    <w:tmpl w:val="BBFC5C68"/>
    <w:lvl w:ilvl="0" w:tplc="04150001">
      <w:start w:val="1"/>
      <w:numFmt w:val="bullet"/>
      <w:lvlText w:val=""/>
      <w:lvlJc w:val="left"/>
      <w:pPr>
        <w:ind w:left="786" w:hanging="360"/>
      </w:pPr>
      <w:rPr>
        <w:rFonts w:ascii="Symbol" w:hAnsi="Symbol" w:hint="default"/>
      </w:rPr>
    </w:lvl>
    <w:lvl w:ilvl="1" w:tplc="04150019" w:tentative="1">
      <w:start w:val="1"/>
      <w:numFmt w:val="lowerLetter"/>
      <w:lvlText w:val="%2."/>
      <w:lvlJc w:val="left"/>
      <w:pPr>
        <w:ind w:left="1506" w:hanging="360"/>
      </w:pPr>
    </w:lvl>
    <w:lvl w:ilvl="2" w:tplc="0415001B" w:tentative="1">
      <w:start w:val="1"/>
      <w:numFmt w:val="lowerRoman"/>
      <w:lvlText w:val="%3."/>
      <w:lvlJc w:val="right"/>
      <w:pPr>
        <w:ind w:left="2226" w:hanging="180"/>
      </w:pPr>
    </w:lvl>
    <w:lvl w:ilvl="3" w:tplc="0415000F" w:tentative="1">
      <w:start w:val="1"/>
      <w:numFmt w:val="decimal"/>
      <w:lvlText w:val="%4."/>
      <w:lvlJc w:val="left"/>
      <w:pPr>
        <w:ind w:left="2946" w:hanging="360"/>
      </w:pPr>
    </w:lvl>
    <w:lvl w:ilvl="4" w:tplc="04150019" w:tentative="1">
      <w:start w:val="1"/>
      <w:numFmt w:val="lowerLetter"/>
      <w:lvlText w:val="%5."/>
      <w:lvlJc w:val="left"/>
      <w:pPr>
        <w:ind w:left="3666" w:hanging="360"/>
      </w:pPr>
    </w:lvl>
    <w:lvl w:ilvl="5" w:tplc="0415001B" w:tentative="1">
      <w:start w:val="1"/>
      <w:numFmt w:val="lowerRoman"/>
      <w:lvlText w:val="%6."/>
      <w:lvlJc w:val="right"/>
      <w:pPr>
        <w:ind w:left="4386" w:hanging="180"/>
      </w:pPr>
    </w:lvl>
    <w:lvl w:ilvl="6" w:tplc="0415000F" w:tentative="1">
      <w:start w:val="1"/>
      <w:numFmt w:val="decimal"/>
      <w:lvlText w:val="%7."/>
      <w:lvlJc w:val="left"/>
      <w:pPr>
        <w:ind w:left="5106" w:hanging="360"/>
      </w:pPr>
    </w:lvl>
    <w:lvl w:ilvl="7" w:tplc="04150019" w:tentative="1">
      <w:start w:val="1"/>
      <w:numFmt w:val="lowerLetter"/>
      <w:lvlText w:val="%8."/>
      <w:lvlJc w:val="left"/>
      <w:pPr>
        <w:ind w:left="5826" w:hanging="360"/>
      </w:pPr>
    </w:lvl>
    <w:lvl w:ilvl="8" w:tplc="0415001B" w:tentative="1">
      <w:start w:val="1"/>
      <w:numFmt w:val="lowerRoman"/>
      <w:lvlText w:val="%9."/>
      <w:lvlJc w:val="right"/>
      <w:pPr>
        <w:ind w:left="6546" w:hanging="180"/>
      </w:pPr>
    </w:lvl>
  </w:abstractNum>
  <w:abstractNum w:abstractNumId="51" w15:restartNumberingAfterBreak="0">
    <w:nsid w:val="570A6230"/>
    <w:multiLevelType w:val="multilevel"/>
    <w:tmpl w:val="828EF9DC"/>
    <w:lvl w:ilvl="0">
      <w:start w:val="1"/>
      <w:numFmt w:val="decimal"/>
      <w:pStyle w:val="TableParagraph"/>
      <w:lvlText w:val="%1."/>
      <w:lvlJc w:val="left"/>
      <w:pPr>
        <w:ind w:left="360" w:hanging="360"/>
      </w:pPr>
      <w:rPr>
        <w:rFonts w:hint="default"/>
      </w:rPr>
    </w:lvl>
    <w:lvl w:ilvl="1">
      <w:start w:val="1"/>
      <w:numFmt w:val="decimal"/>
      <w:lvlText w:val="%2."/>
      <w:lvlJc w:val="left"/>
      <w:pPr>
        <w:ind w:left="792" w:hanging="432"/>
      </w:pPr>
      <w:rPr>
        <w:rFonts w:ascii="Calibri" w:eastAsia="Times New Roman" w:hAnsi="Calibri" w:cs="Calibri"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52" w15:restartNumberingAfterBreak="0">
    <w:nsid w:val="59E31EA5"/>
    <w:multiLevelType w:val="hybridMultilevel"/>
    <w:tmpl w:val="9F12FE6A"/>
    <w:lvl w:ilvl="0" w:tplc="72F0F9E0">
      <w:start w:val="1"/>
      <w:numFmt w:val="bullet"/>
      <w:lvlText w:val="-"/>
      <w:lvlJc w:val="left"/>
      <w:pPr>
        <w:ind w:left="360" w:hanging="360"/>
      </w:pPr>
      <w:rPr>
        <w:rFonts w:ascii="Arial" w:hAnsi="Arial" w:hint="default"/>
      </w:rPr>
    </w:lvl>
    <w:lvl w:ilvl="1" w:tplc="04150003" w:tentative="1">
      <w:start w:val="1"/>
      <w:numFmt w:val="bullet"/>
      <w:lvlText w:val="o"/>
      <w:lvlJc w:val="left"/>
      <w:pPr>
        <w:ind w:left="1080" w:hanging="360"/>
      </w:pPr>
      <w:rPr>
        <w:rFonts w:ascii="Courier New" w:hAnsi="Courier New" w:cs="Courier New" w:hint="default"/>
      </w:rPr>
    </w:lvl>
    <w:lvl w:ilvl="2" w:tplc="04150005" w:tentative="1">
      <w:start w:val="1"/>
      <w:numFmt w:val="bullet"/>
      <w:lvlText w:val=""/>
      <w:lvlJc w:val="left"/>
      <w:pPr>
        <w:ind w:left="1800" w:hanging="360"/>
      </w:pPr>
      <w:rPr>
        <w:rFonts w:ascii="Wingdings" w:hAnsi="Wingdings" w:hint="default"/>
      </w:rPr>
    </w:lvl>
    <w:lvl w:ilvl="3" w:tplc="04150001" w:tentative="1">
      <w:start w:val="1"/>
      <w:numFmt w:val="bullet"/>
      <w:lvlText w:val=""/>
      <w:lvlJc w:val="left"/>
      <w:pPr>
        <w:ind w:left="2520" w:hanging="360"/>
      </w:pPr>
      <w:rPr>
        <w:rFonts w:ascii="Symbol" w:hAnsi="Symbol" w:hint="default"/>
      </w:rPr>
    </w:lvl>
    <w:lvl w:ilvl="4" w:tplc="04150003" w:tentative="1">
      <w:start w:val="1"/>
      <w:numFmt w:val="bullet"/>
      <w:lvlText w:val="o"/>
      <w:lvlJc w:val="left"/>
      <w:pPr>
        <w:ind w:left="3240" w:hanging="360"/>
      </w:pPr>
      <w:rPr>
        <w:rFonts w:ascii="Courier New" w:hAnsi="Courier New" w:cs="Courier New" w:hint="default"/>
      </w:rPr>
    </w:lvl>
    <w:lvl w:ilvl="5" w:tplc="04150005" w:tentative="1">
      <w:start w:val="1"/>
      <w:numFmt w:val="bullet"/>
      <w:lvlText w:val=""/>
      <w:lvlJc w:val="left"/>
      <w:pPr>
        <w:ind w:left="3960" w:hanging="360"/>
      </w:pPr>
      <w:rPr>
        <w:rFonts w:ascii="Wingdings" w:hAnsi="Wingdings" w:hint="default"/>
      </w:rPr>
    </w:lvl>
    <w:lvl w:ilvl="6" w:tplc="04150001" w:tentative="1">
      <w:start w:val="1"/>
      <w:numFmt w:val="bullet"/>
      <w:lvlText w:val=""/>
      <w:lvlJc w:val="left"/>
      <w:pPr>
        <w:ind w:left="4680" w:hanging="360"/>
      </w:pPr>
      <w:rPr>
        <w:rFonts w:ascii="Symbol" w:hAnsi="Symbol" w:hint="default"/>
      </w:rPr>
    </w:lvl>
    <w:lvl w:ilvl="7" w:tplc="04150003" w:tentative="1">
      <w:start w:val="1"/>
      <w:numFmt w:val="bullet"/>
      <w:lvlText w:val="o"/>
      <w:lvlJc w:val="left"/>
      <w:pPr>
        <w:ind w:left="5400" w:hanging="360"/>
      </w:pPr>
      <w:rPr>
        <w:rFonts w:ascii="Courier New" w:hAnsi="Courier New" w:cs="Courier New" w:hint="default"/>
      </w:rPr>
    </w:lvl>
    <w:lvl w:ilvl="8" w:tplc="04150005" w:tentative="1">
      <w:start w:val="1"/>
      <w:numFmt w:val="bullet"/>
      <w:lvlText w:val=""/>
      <w:lvlJc w:val="left"/>
      <w:pPr>
        <w:ind w:left="6120" w:hanging="360"/>
      </w:pPr>
      <w:rPr>
        <w:rFonts w:ascii="Wingdings" w:hAnsi="Wingdings" w:hint="default"/>
      </w:rPr>
    </w:lvl>
  </w:abstractNum>
  <w:abstractNum w:abstractNumId="53" w15:restartNumberingAfterBreak="0">
    <w:nsid w:val="5BFD4616"/>
    <w:multiLevelType w:val="multilevel"/>
    <w:tmpl w:val="00D06E68"/>
    <w:lvl w:ilvl="0">
      <w:start w:val="1"/>
      <w:numFmt w:val="decimal"/>
      <w:lvlText w:val="%1."/>
      <w:lvlJc w:val="left"/>
      <w:pPr>
        <w:ind w:left="360" w:hanging="360"/>
      </w:pPr>
      <w:rPr>
        <w:b/>
        <w:sz w:val="22"/>
        <w:szCs w:val="22"/>
      </w:rPr>
    </w:lvl>
    <w:lvl w:ilvl="1">
      <w:start w:val="1"/>
      <w:numFmt w:val="decimal"/>
      <w:lvlText w:val="%2)"/>
      <w:lvlJc w:val="left"/>
      <w:pPr>
        <w:ind w:left="432" w:hanging="432"/>
      </w:pPr>
      <w:rPr>
        <w:rFonts w:asciiTheme="majorHAnsi" w:hAnsiTheme="majorHAnsi" w:hint="default"/>
        <w:b w:val="0"/>
        <w:color w:val="auto"/>
        <w:sz w:val="24"/>
        <w:szCs w:val="24"/>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4" w15:restartNumberingAfterBreak="0">
    <w:nsid w:val="5DD17296"/>
    <w:multiLevelType w:val="hybridMultilevel"/>
    <w:tmpl w:val="F5CC32E2"/>
    <w:lvl w:ilvl="0" w:tplc="04150017">
      <w:start w:val="1"/>
      <w:numFmt w:val="lowerLetter"/>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55" w15:restartNumberingAfterBreak="0">
    <w:nsid w:val="6137512C"/>
    <w:multiLevelType w:val="hybridMultilevel"/>
    <w:tmpl w:val="C7CA05A4"/>
    <w:lvl w:ilvl="0" w:tplc="D414AC78">
      <w:start w:val="1"/>
      <w:numFmt w:val="lowerLetter"/>
      <w:lvlText w:val="%1)"/>
      <w:lvlJc w:val="left"/>
      <w:pPr>
        <w:ind w:left="1512" w:hanging="360"/>
      </w:pPr>
      <w:rPr>
        <w:rFonts w:ascii="Calibri" w:eastAsia="Avenir-Light" w:hAnsi="Calibri" w:cs="Calibri" w:hint="default"/>
        <w:color w:val="3C3C3B"/>
        <w:w w:val="100"/>
        <w:sz w:val="24"/>
        <w:szCs w:val="24"/>
      </w:rPr>
    </w:lvl>
    <w:lvl w:ilvl="1" w:tplc="04150003" w:tentative="1">
      <w:start w:val="1"/>
      <w:numFmt w:val="bullet"/>
      <w:lvlText w:val="o"/>
      <w:lvlJc w:val="left"/>
      <w:pPr>
        <w:ind w:left="2232" w:hanging="360"/>
      </w:pPr>
      <w:rPr>
        <w:rFonts w:ascii="Courier New" w:hAnsi="Courier New" w:cs="Courier New" w:hint="default"/>
      </w:rPr>
    </w:lvl>
    <w:lvl w:ilvl="2" w:tplc="04150005" w:tentative="1">
      <w:start w:val="1"/>
      <w:numFmt w:val="bullet"/>
      <w:lvlText w:val=""/>
      <w:lvlJc w:val="left"/>
      <w:pPr>
        <w:ind w:left="2952" w:hanging="360"/>
      </w:pPr>
      <w:rPr>
        <w:rFonts w:ascii="Wingdings" w:hAnsi="Wingdings" w:hint="default"/>
      </w:rPr>
    </w:lvl>
    <w:lvl w:ilvl="3" w:tplc="04150001" w:tentative="1">
      <w:start w:val="1"/>
      <w:numFmt w:val="bullet"/>
      <w:lvlText w:val=""/>
      <w:lvlJc w:val="left"/>
      <w:pPr>
        <w:ind w:left="3672" w:hanging="360"/>
      </w:pPr>
      <w:rPr>
        <w:rFonts w:ascii="Symbol" w:hAnsi="Symbol" w:hint="default"/>
      </w:rPr>
    </w:lvl>
    <w:lvl w:ilvl="4" w:tplc="04150003" w:tentative="1">
      <w:start w:val="1"/>
      <w:numFmt w:val="bullet"/>
      <w:lvlText w:val="o"/>
      <w:lvlJc w:val="left"/>
      <w:pPr>
        <w:ind w:left="4392" w:hanging="360"/>
      </w:pPr>
      <w:rPr>
        <w:rFonts w:ascii="Courier New" w:hAnsi="Courier New" w:cs="Courier New" w:hint="default"/>
      </w:rPr>
    </w:lvl>
    <w:lvl w:ilvl="5" w:tplc="04150005" w:tentative="1">
      <w:start w:val="1"/>
      <w:numFmt w:val="bullet"/>
      <w:lvlText w:val=""/>
      <w:lvlJc w:val="left"/>
      <w:pPr>
        <w:ind w:left="5112" w:hanging="360"/>
      </w:pPr>
      <w:rPr>
        <w:rFonts w:ascii="Wingdings" w:hAnsi="Wingdings" w:hint="default"/>
      </w:rPr>
    </w:lvl>
    <w:lvl w:ilvl="6" w:tplc="04150001" w:tentative="1">
      <w:start w:val="1"/>
      <w:numFmt w:val="bullet"/>
      <w:lvlText w:val=""/>
      <w:lvlJc w:val="left"/>
      <w:pPr>
        <w:ind w:left="5832" w:hanging="360"/>
      </w:pPr>
      <w:rPr>
        <w:rFonts w:ascii="Symbol" w:hAnsi="Symbol" w:hint="default"/>
      </w:rPr>
    </w:lvl>
    <w:lvl w:ilvl="7" w:tplc="04150003" w:tentative="1">
      <w:start w:val="1"/>
      <w:numFmt w:val="bullet"/>
      <w:lvlText w:val="o"/>
      <w:lvlJc w:val="left"/>
      <w:pPr>
        <w:ind w:left="6552" w:hanging="360"/>
      </w:pPr>
      <w:rPr>
        <w:rFonts w:ascii="Courier New" w:hAnsi="Courier New" w:cs="Courier New" w:hint="default"/>
      </w:rPr>
    </w:lvl>
    <w:lvl w:ilvl="8" w:tplc="04150005" w:tentative="1">
      <w:start w:val="1"/>
      <w:numFmt w:val="bullet"/>
      <w:lvlText w:val=""/>
      <w:lvlJc w:val="left"/>
      <w:pPr>
        <w:ind w:left="7272" w:hanging="360"/>
      </w:pPr>
      <w:rPr>
        <w:rFonts w:ascii="Wingdings" w:hAnsi="Wingdings" w:hint="default"/>
      </w:rPr>
    </w:lvl>
  </w:abstractNum>
  <w:abstractNum w:abstractNumId="56" w15:restartNumberingAfterBreak="0">
    <w:nsid w:val="62437D68"/>
    <w:multiLevelType w:val="hybridMultilevel"/>
    <w:tmpl w:val="2D5CB102"/>
    <w:lvl w:ilvl="0" w:tplc="04150011">
      <w:start w:val="1"/>
      <w:numFmt w:val="decimal"/>
      <w:lvlText w:val="%1)"/>
      <w:lvlJc w:val="left"/>
      <w:pPr>
        <w:ind w:left="720" w:hanging="360"/>
      </w:pPr>
      <w:rPr>
        <w:rFonts w:hint="default"/>
      </w:rPr>
    </w:lvl>
    <w:lvl w:ilvl="1" w:tplc="04150019">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57" w15:restartNumberingAfterBreak="0">
    <w:nsid w:val="640E3A90"/>
    <w:multiLevelType w:val="multilevel"/>
    <w:tmpl w:val="E0ACC340"/>
    <w:lvl w:ilvl="0">
      <w:start w:val="1"/>
      <w:numFmt w:val="decimal"/>
      <w:lvlText w:val="%1."/>
      <w:lvlJc w:val="left"/>
      <w:pPr>
        <w:ind w:left="360" w:hanging="360"/>
      </w:pPr>
      <w:rPr>
        <w:b w:val="0"/>
        <w:bCs w:val="0"/>
        <w:sz w:val="24"/>
      </w:rPr>
    </w:lvl>
    <w:lvl w:ilvl="1">
      <w:start w:val="1"/>
      <w:numFmt w:val="decimal"/>
      <w:isLgl/>
      <w:lvlText w:val="%1.%2."/>
      <w:lvlJc w:val="left"/>
      <w:pPr>
        <w:ind w:left="720" w:hanging="720"/>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1080" w:hanging="108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440" w:hanging="144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800" w:hanging="1800"/>
      </w:pPr>
      <w:rPr>
        <w:rFonts w:hint="default"/>
      </w:rPr>
    </w:lvl>
    <w:lvl w:ilvl="8">
      <w:start w:val="1"/>
      <w:numFmt w:val="decimal"/>
      <w:isLgl/>
      <w:lvlText w:val="%1.%2.%3.%4.%5.%6.%7.%8.%9."/>
      <w:lvlJc w:val="left"/>
      <w:pPr>
        <w:ind w:left="1800" w:hanging="1800"/>
      </w:pPr>
      <w:rPr>
        <w:rFonts w:hint="default"/>
      </w:rPr>
    </w:lvl>
  </w:abstractNum>
  <w:abstractNum w:abstractNumId="58" w15:restartNumberingAfterBreak="0">
    <w:nsid w:val="65263C10"/>
    <w:multiLevelType w:val="hybridMultilevel"/>
    <w:tmpl w:val="BE6A8344"/>
    <w:lvl w:ilvl="0" w:tplc="72F0F9E0">
      <w:start w:val="1"/>
      <w:numFmt w:val="bullet"/>
      <w:lvlText w:val="-"/>
      <w:lvlJc w:val="left"/>
      <w:pPr>
        <w:ind w:left="360" w:hanging="360"/>
      </w:pPr>
      <w:rPr>
        <w:rFonts w:ascii="Arial" w:hAnsi="Arial" w:hint="default"/>
      </w:rPr>
    </w:lvl>
    <w:lvl w:ilvl="1" w:tplc="04150003" w:tentative="1">
      <w:start w:val="1"/>
      <w:numFmt w:val="bullet"/>
      <w:lvlText w:val="o"/>
      <w:lvlJc w:val="left"/>
      <w:pPr>
        <w:ind w:left="1080" w:hanging="360"/>
      </w:pPr>
      <w:rPr>
        <w:rFonts w:ascii="Courier New" w:hAnsi="Courier New" w:cs="Courier New" w:hint="default"/>
      </w:rPr>
    </w:lvl>
    <w:lvl w:ilvl="2" w:tplc="04150005" w:tentative="1">
      <w:start w:val="1"/>
      <w:numFmt w:val="bullet"/>
      <w:lvlText w:val=""/>
      <w:lvlJc w:val="left"/>
      <w:pPr>
        <w:ind w:left="1800" w:hanging="360"/>
      </w:pPr>
      <w:rPr>
        <w:rFonts w:ascii="Wingdings" w:hAnsi="Wingdings" w:hint="default"/>
      </w:rPr>
    </w:lvl>
    <w:lvl w:ilvl="3" w:tplc="04150001" w:tentative="1">
      <w:start w:val="1"/>
      <w:numFmt w:val="bullet"/>
      <w:lvlText w:val=""/>
      <w:lvlJc w:val="left"/>
      <w:pPr>
        <w:ind w:left="2520" w:hanging="360"/>
      </w:pPr>
      <w:rPr>
        <w:rFonts w:ascii="Symbol" w:hAnsi="Symbol" w:hint="default"/>
      </w:rPr>
    </w:lvl>
    <w:lvl w:ilvl="4" w:tplc="04150003" w:tentative="1">
      <w:start w:val="1"/>
      <w:numFmt w:val="bullet"/>
      <w:lvlText w:val="o"/>
      <w:lvlJc w:val="left"/>
      <w:pPr>
        <w:ind w:left="3240" w:hanging="360"/>
      </w:pPr>
      <w:rPr>
        <w:rFonts w:ascii="Courier New" w:hAnsi="Courier New" w:cs="Courier New" w:hint="default"/>
      </w:rPr>
    </w:lvl>
    <w:lvl w:ilvl="5" w:tplc="04150005" w:tentative="1">
      <w:start w:val="1"/>
      <w:numFmt w:val="bullet"/>
      <w:lvlText w:val=""/>
      <w:lvlJc w:val="left"/>
      <w:pPr>
        <w:ind w:left="3960" w:hanging="360"/>
      </w:pPr>
      <w:rPr>
        <w:rFonts w:ascii="Wingdings" w:hAnsi="Wingdings" w:hint="default"/>
      </w:rPr>
    </w:lvl>
    <w:lvl w:ilvl="6" w:tplc="04150001" w:tentative="1">
      <w:start w:val="1"/>
      <w:numFmt w:val="bullet"/>
      <w:lvlText w:val=""/>
      <w:lvlJc w:val="left"/>
      <w:pPr>
        <w:ind w:left="4680" w:hanging="360"/>
      </w:pPr>
      <w:rPr>
        <w:rFonts w:ascii="Symbol" w:hAnsi="Symbol" w:hint="default"/>
      </w:rPr>
    </w:lvl>
    <w:lvl w:ilvl="7" w:tplc="04150003" w:tentative="1">
      <w:start w:val="1"/>
      <w:numFmt w:val="bullet"/>
      <w:lvlText w:val="o"/>
      <w:lvlJc w:val="left"/>
      <w:pPr>
        <w:ind w:left="5400" w:hanging="360"/>
      </w:pPr>
      <w:rPr>
        <w:rFonts w:ascii="Courier New" w:hAnsi="Courier New" w:cs="Courier New" w:hint="default"/>
      </w:rPr>
    </w:lvl>
    <w:lvl w:ilvl="8" w:tplc="04150005" w:tentative="1">
      <w:start w:val="1"/>
      <w:numFmt w:val="bullet"/>
      <w:lvlText w:val=""/>
      <w:lvlJc w:val="left"/>
      <w:pPr>
        <w:ind w:left="6120" w:hanging="360"/>
      </w:pPr>
      <w:rPr>
        <w:rFonts w:ascii="Wingdings" w:hAnsi="Wingdings" w:hint="default"/>
      </w:rPr>
    </w:lvl>
  </w:abstractNum>
  <w:abstractNum w:abstractNumId="59" w15:restartNumberingAfterBreak="0">
    <w:nsid w:val="667E41C8"/>
    <w:multiLevelType w:val="hybridMultilevel"/>
    <w:tmpl w:val="9EEC5F90"/>
    <w:lvl w:ilvl="0" w:tplc="00000024">
      <w:start w:val="1"/>
      <w:numFmt w:val="bullet"/>
      <w:lvlText w:val="–"/>
      <w:lvlJc w:val="left"/>
      <w:pPr>
        <w:ind w:left="1713" w:hanging="360"/>
      </w:pPr>
      <w:rPr>
        <w:rFonts w:ascii="Liberation Serif" w:hAnsi="Liberation Serif"/>
      </w:rPr>
    </w:lvl>
    <w:lvl w:ilvl="1" w:tplc="04150003" w:tentative="1">
      <w:start w:val="1"/>
      <w:numFmt w:val="bullet"/>
      <w:lvlText w:val="o"/>
      <w:lvlJc w:val="left"/>
      <w:pPr>
        <w:ind w:left="2433" w:hanging="360"/>
      </w:pPr>
      <w:rPr>
        <w:rFonts w:ascii="Courier New" w:hAnsi="Courier New" w:cs="Courier New" w:hint="default"/>
      </w:rPr>
    </w:lvl>
    <w:lvl w:ilvl="2" w:tplc="04150005" w:tentative="1">
      <w:start w:val="1"/>
      <w:numFmt w:val="bullet"/>
      <w:lvlText w:val=""/>
      <w:lvlJc w:val="left"/>
      <w:pPr>
        <w:ind w:left="3153" w:hanging="360"/>
      </w:pPr>
      <w:rPr>
        <w:rFonts w:ascii="Wingdings" w:hAnsi="Wingdings" w:hint="default"/>
      </w:rPr>
    </w:lvl>
    <w:lvl w:ilvl="3" w:tplc="04150001" w:tentative="1">
      <w:start w:val="1"/>
      <w:numFmt w:val="bullet"/>
      <w:lvlText w:val=""/>
      <w:lvlJc w:val="left"/>
      <w:pPr>
        <w:ind w:left="3873" w:hanging="360"/>
      </w:pPr>
      <w:rPr>
        <w:rFonts w:ascii="Symbol" w:hAnsi="Symbol" w:hint="default"/>
      </w:rPr>
    </w:lvl>
    <w:lvl w:ilvl="4" w:tplc="04150003" w:tentative="1">
      <w:start w:val="1"/>
      <w:numFmt w:val="bullet"/>
      <w:lvlText w:val="o"/>
      <w:lvlJc w:val="left"/>
      <w:pPr>
        <w:ind w:left="4593" w:hanging="360"/>
      </w:pPr>
      <w:rPr>
        <w:rFonts w:ascii="Courier New" w:hAnsi="Courier New" w:cs="Courier New" w:hint="default"/>
      </w:rPr>
    </w:lvl>
    <w:lvl w:ilvl="5" w:tplc="04150005" w:tentative="1">
      <w:start w:val="1"/>
      <w:numFmt w:val="bullet"/>
      <w:lvlText w:val=""/>
      <w:lvlJc w:val="left"/>
      <w:pPr>
        <w:ind w:left="5313" w:hanging="360"/>
      </w:pPr>
      <w:rPr>
        <w:rFonts w:ascii="Wingdings" w:hAnsi="Wingdings" w:hint="default"/>
      </w:rPr>
    </w:lvl>
    <w:lvl w:ilvl="6" w:tplc="04150001" w:tentative="1">
      <w:start w:val="1"/>
      <w:numFmt w:val="bullet"/>
      <w:lvlText w:val=""/>
      <w:lvlJc w:val="left"/>
      <w:pPr>
        <w:ind w:left="6033" w:hanging="360"/>
      </w:pPr>
      <w:rPr>
        <w:rFonts w:ascii="Symbol" w:hAnsi="Symbol" w:hint="default"/>
      </w:rPr>
    </w:lvl>
    <w:lvl w:ilvl="7" w:tplc="04150003" w:tentative="1">
      <w:start w:val="1"/>
      <w:numFmt w:val="bullet"/>
      <w:lvlText w:val="o"/>
      <w:lvlJc w:val="left"/>
      <w:pPr>
        <w:ind w:left="6753" w:hanging="360"/>
      </w:pPr>
      <w:rPr>
        <w:rFonts w:ascii="Courier New" w:hAnsi="Courier New" w:cs="Courier New" w:hint="default"/>
      </w:rPr>
    </w:lvl>
    <w:lvl w:ilvl="8" w:tplc="04150005" w:tentative="1">
      <w:start w:val="1"/>
      <w:numFmt w:val="bullet"/>
      <w:lvlText w:val=""/>
      <w:lvlJc w:val="left"/>
      <w:pPr>
        <w:ind w:left="7473" w:hanging="360"/>
      </w:pPr>
      <w:rPr>
        <w:rFonts w:ascii="Wingdings" w:hAnsi="Wingdings" w:hint="default"/>
      </w:rPr>
    </w:lvl>
  </w:abstractNum>
  <w:abstractNum w:abstractNumId="60" w15:restartNumberingAfterBreak="0">
    <w:nsid w:val="67561C3D"/>
    <w:multiLevelType w:val="hybridMultilevel"/>
    <w:tmpl w:val="FA92744A"/>
    <w:lvl w:ilvl="0" w:tplc="DEB2F544">
      <w:start w:val="1"/>
      <w:numFmt w:val="lowerLetter"/>
      <w:lvlText w:val="%1)"/>
      <w:lvlJc w:val="left"/>
      <w:pPr>
        <w:ind w:left="1571" w:hanging="360"/>
      </w:pPr>
      <w:rPr>
        <w:rFonts w:hint="default"/>
      </w:rPr>
    </w:lvl>
    <w:lvl w:ilvl="1" w:tplc="04150019" w:tentative="1">
      <w:start w:val="1"/>
      <w:numFmt w:val="lowerLetter"/>
      <w:lvlText w:val="%2."/>
      <w:lvlJc w:val="left"/>
      <w:pPr>
        <w:ind w:left="2291" w:hanging="360"/>
      </w:pPr>
    </w:lvl>
    <w:lvl w:ilvl="2" w:tplc="0415001B" w:tentative="1">
      <w:start w:val="1"/>
      <w:numFmt w:val="lowerRoman"/>
      <w:lvlText w:val="%3."/>
      <w:lvlJc w:val="right"/>
      <w:pPr>
        <w:ind w:left="3011" w:hanging="180"/>
      </w:pPr>
    </w:lvl>
    <w:lvl w:ilvl="3" w:tplc="0415000F" w:tentative="1">
      <w:start w:val="1"/>
      <w:numFmt w:val="decimal"/>
      <w:lvlText w:val="%4."/>
      <w:lvlJc w:val="left"/>
      <w:pPr>
        <w:ind w:left="3731" w:hanging="360"/>
      </w:pPr>
    </w:lvl>
    <w:lvl w:ilvl="4" w:tplc="04150019" w:tentative="1">
      <w:start w:val="1"/>
      <w:numFmt w:val="lowerLetter"/>
      <w:lvlText w:val="%5."/>
      <w:lvlJc w:val="left"/>
      <w:pPr>
        <w:ind w:left="4451" w:hanging="360"/>
      </w:pPr>
    </w:lvl>
    <w:lvl w:ilvl="5" w:tplc="0415001B" w:tentative="1">
      <w:start w:val="1"/>
      <w:numFmt w:val="lowerRoman"/>
      <w:lvlText w:val="%6."/>
      <w:lvlJc w:val="right"/>
      <w:pPr>
        <w:ind w:left="5171" w:hanging="180"/>
      </w:pPr>
    </w:lvl>
    <w:lvl w:ilvl="6" w:tplc="0415000F" w:tentative="1">
      <w:start w:val="1"/>
      <w:numFmt w:val="decimal"/>
      <w:lvlText w:val="%7."/>
      <w:lvlJc w:val="left"/>
      <w:pPr>
        <w:ind w:left="5891" w:hanging="360"/>
      </w:pPr>
    </w:lvl>
    <w:lvl w:ilvl="7" w:tplc="04150019" w:tentative="1">
      <w:start w:val="1"/>
      <w:numFmt w:val="lowerLetter"/>
      <w:lvlText w:val="%8."/>
      <w:lvlJc w:val="left"/>
      <w:pPr>
        <w:ind w:left="6611" w:hanging="360"/>
      </w:pPr>
    </w:lvl>
    <w:lvl w:ilvl="8" w:tplc="0415001B" w:tentative="1">
      <w:start w:val="1"/>
      <w:numFmt w:val="lowerRoman"/>
      <w:lvlText w:val="%9."/>
      <w:lvlJc w:val="right"/>
      <w:pPr>
        <w:ind w:left="7331" w:hanging="180"/>
      </w:pPr>
    </w:lvl>
  </w:abstractNum>
  <w:abstractNum w:abstractNumId="61" w15:restartNumberingAfterBreak="0">
    <w:nsid w:val="6B35167F"/>
    <w:multiLevelType w:val="hybridMultilevel"/>
    <w:tmpl w:val="4CE449FE"/>
    <w:lvl w:ilvl="0" w:tplc="04150017">
      <w:start w:val="1"/>
      <w:numFmt w:val="lowerLetter"/>
      <w:lvlText w:val="%1)"/>
      <w:lvlJc w:val="left"/>
      <w:pPr>
        <w:ind w:left="360" w:hanging="360"/>
      </w:pPr>
      <w:rPr>
        <w:rFonts w:hint="default"/>
      </w:rPr>
    </w:lvl>
    <w:lvl w:ilvl="1" w:tplc="04150003" w:tentative="1">
      <w:start w:val="1"/>
      <w:numFmt w:val="bullet"/>
      <w:lvlText w:val="o"/>
      <w:lvlJc w:val="left"/>
      <w:pPr>
        <w:ind w:left="1080" w:hanging="360"/>
      </w:pPr>
      <w:rPr>
        <w:rFonts w:ascii="Courier New" w:hAnsi="Courier New" w:cs="Courier New" w:hint="default"/>
      </w:rPr>
    </w:lvl>
    <w:lvl w:ilvl="2" w:tplc="04150005" w:tentative="1">
      <w:start w:val="1"/>
      <w:numFmt w:val="bullet"/>
      <w:lvlText w:val=""/>
      <w:lvlJc w:val="left"/>
      <w:pPr>
        <w:ind w:left="1800" w:hanging="360"/>
      </w:pPr>
      <w:rPr>
        <w:rFonts w:ascii="Wingdings" w:hAnsi="Wingdings" w:hint="default"/>
      </w:rPr>
    </w:lvl>
    <w:lvl w:ilvl="3" w:tplc="04150001" w:tentative="1">
      <w:start w:val="1"/>
      <w:numFmt w:val="bullet"/>
      <w:lvlText w:val=""/>
      <w:lvlJc w:val="left"/>
      <w:pPr>
        <w:ind w:left="2520" w:hanging="360"/>
      </w:pPr>
      <w:rPr>
        <w:rFonts w:ascii="Symbol" w:hAnsi="Symbol" w:hint="default"/>
      </w:rPr>
    </w:lvl>
    <w:lvl w:ilvl="4" w:tplc="04150003" w:tentative="1">
      <w:start w:val="1"/>
      <w:numFmt w:val="bullet"/>
      <w:lvlText w:val="o"/>
      <w:lvlJc w:val="left"/>
      <w:pPr>
        <w:ind w:left="3240" w:hanging="360"/>
      </w:pPr>
      <w:rPr>
        <w:rFonts w:ascii="Courier New" w:hAnsi="Courier New" w:cs="Courier New" w:hint="default"/>
      </w:rPr>
    </w:lvl>
    <w:lvl w:ilvl="5" w:tplc="04150005" w:tentative="1">
      <w:start w:val="1"/>
      <w:numFmt w:val="bullet"/>
      <w:lvlText w:val=""/>
      <w:lvlJc w:val="left"/>
      <w:pPr>
        <w:ind w:left="3960" w:hanging="360"/>
      </w:pPr>
      <w:rPr>
        <w:rFonts w:ascii="Wingdings" w:hAnsi="Wingdings" w:hint="default"/>
      </w:rPr>
    </w:lvl>
    <w:lvl w:ilvl="6" w:tplc="04150001" w:tentative="1">
      <w:start w:val="1"/>
      <w:numFmt w:val="bullet"/>
      <w:lvlText w:val=""/>
      <w:lvlJc w:val="left"/>
      <w:pPr>
        <w:ind w:left="4680" w:hanging="360"/>
      </w:pPr>
      <w:rPr>
        <w:rFonts w:ascii="Symbol" w:hAnsi="Symbol" w:hint="default"/>
      </w:rPr>
    </w:lvl>
    <w:lvl w:ilvl="7" w:tplc="04150003" w:tentative="1">
      <w:start w:val="1"/>
      <w:numFmt w:val="bullet"/>
      <w:lvlText w:val="o"/>
      <w:lvlJc w:val="left"/>
      <w:pPr>
        <w:ind w:left="5400" w:hanging="360"/>
      </w:pPr>
      <w:rPr>
        <w:rFonts w:ascii="Courier New" w:hAnsi="Courier New" w:cs="Courier New" w:hint="default"/>
      </w:rPr>
    </w:lvl>
    <w:lvl w:ilvl="8" w:tplc="04150005" w:tentative="1">
      <w:start w:val="1"/>
      <w:numFmt w:val="bullet"/>
      <w:lvlText w:val=""/>
      <w:lvlJc w:val="left"/>
      <w:pPr>
        <w:ind w:left="6120" w:hanging="360"/>
      </w:pPr>
      <w:rPr>
        <w:rFonts w:ascii="Wingdings" w:hAnsi="Wingdings" w:hint="default"/>
      </w:rPr>
    </w:lvl>
  </w:abstractNum>
  <w:abstractNum w:abstractNumId="62" w15:restartNumberingAfterBreak="0">
    <w:nsid w:val="6DA5106B"/>
    <w:multiLevelType w:val="hybridMultilevel"/>
    <w:tmpl w:val="7D1E56E6"/>
    <w:lvl w:ilvl="0" w:tplc="04150001">
      <w:start w:val="1"/>
      <w:numFmt w:val="bullet"/>
      <w:lvlText w:val=""/>
      <w:lvlJc w:val="left"/>
      <w:pPr>
        <w:ind w:left="360" w:hanging="360"/>
      </w:pPr>
      <w:rPr>
        <w:rFonts w:ascii="Symbol" w:hAnsi="Symbol" w:hint="default"/>
      </w:rPr>
    </w:lvl>
    <w:lvl w:ilvl="1" w:tplc="04150003" w:tentative="1">
      <w:start w:val="1"/>
      <w:numFmt w:val="bullet"/>
      <w:lvlText w:val="o"/>
      <w:lvlJc w:val="left"/>
      <w:pPr>
        <w:ind w:left="1080" w:hanging="360"/>
      </w:pPr>
      <w:rPr>
        <w:rFonts w:ascii="Courier New" w:hAnsi="Courier New" w:cs="Courier New" w:hint="default"/>
      </w:rPr>
    </w:lvl>
    <w:lvl w:ilvl="2" w:tplc="04150005" w:tentative="1">
      <w:start w:val="1"/>
      <w:numFmt w:val="bullet"/>
      <w:lvlText w:val=""/>
      <w:lvlJc w:val="left"/>
      <w:pPr>
        <w:ind w:left="1800" w:hanging="360"/>
      </w:pPr>
      <w:rPr>
        <w:rFonts w:ascii="Wingdings" w:hAnsi="Wingdings" w:hint="default"/>
      </w:rPr>
    </w:lvl>
    <w:lvl w:ilvl="3" w:tplc="04150001" w:tentative="1">
      <w:start w:val="1"/>
      <w:numFmt w:val="bullet"/>
      <w:lvlText w:val=""/>
      <w:lvlJc w:val="left"/>
      <w:pPr>
        <w:ind w:left="2520" w:hanging="360"/>
      </w:pPr>
      <w:rPr>
        <w:rFonts w:ascii="Symbol" w:hAnsi="Symbol" w:hint="default"/>
      </w:rPr>
    </w:lvl>
    <w:lvl w:ilvl="4" w:tplc="04150003" w:tentative="1">
      <w:start w:val="1"/>
      <w:numFmt w:val="bullet"/>
      <w:lvlText w:val="o"/>
      <w:lvlJc w:val="left"/>
      <w:pPr>
        <w:ind w:left="3240" w:hanging="360"/>
      </w:pPr>
      <w:rPr>
        <w:rFonts w:ascii="Courier New" w:hAnsi="Courier New" w:cs="Courier New" w:hint="default"/>
      </w:rPr>
    </w:lvl>
    <w:lvl w:ilvl="5" w:tplc="04150005" w:tentative="1">
      <w:start w:val="1"/>
      <w:numFmt w:val="bullet"/>
      <w:lvlText w:val=""/>
      <w:lvlJc w:val="left"/>
      <w:pPr>
        <w:ind w:left="3960" w:hanging="360"/>
      </w:pPr>
      <w:rPr>
        <w:rFonts w:ascii="Wingdings" w:hAnsi="Wingdings" w:hint="default"/>
      </w:rPr>
    </w:lvl>
    <w:lvl w:ilvl="6" w:tplc="04150001" w:tentative="1">
      <w:start w:val="1"/>
      <w:numFmt w:val="bullet"/>
      <w:lvlText w:val=""/>
      <w:lvlJc w:val="left"/>
      <w:pPr>
        <w:ind w:left="4680" w:hanging="360"/>
      </w:pPr>
      <w:rPr>
        <w:rFonts w:ascii="Symbol" w:hAnsi="Symbol" w:hint="default"/>
      </w:rPr>
    </w:lvl>
    <w:lvl w:ilvl="7" w:tplc="04150003" w:tentative="1">
      <w:start w:val="1"/>
      <w:numFmt w:val="bullet"/>
      <w:lvlText w:val="o"/>
      <w:lvlJc w:val="left"/>
      <w:pPr>
        <w:ind w:left="5400" w:hanging="360"/>
      </w:pPr>
      <w:rPr>
        <w:rFonts w:ascii="Courier New" w:hAnsi="Courier New" w:cs="Courier New" w:hint="default"/>
      </w:rPr>
    </w:lvl>
    <w:lvl w:ilvl="8" w:tplc="04150005" w:tentative="1">
      <w:start w:val="1"/>
      <w:numFmt w:val="bullet"/>
      <w:lvlText w:val=""/>
      <w:lvlJc w:val="left"/>
      <w:pPr>
        <w:ind w:left="6120" w:hanging="360"/>
      </w:pPr>
      <w:rPr>
        <w:rFonts w:ascii="Wingdings" w:hAnsi="Wingdings" w:hint="default"/>
      </w:rPr>
    </w:lvl>
  </w:abstractNum>
  <w:abstractNum w:abstractNumId="63" w15:restartNumberingAfterBreak="0">
    <w:nsid w:val="6E101D92"/>
    <w:multiLevelType w:val="multilevel"/>
    <w:tmpl w:val="642E9168"/>
    <w:lvl w:ilvl="0">
      <w:numFmt w:val="bullet"/>
      <w:lvlText w:val=""/>
      <w:lvlJc w:val="left"/>
      <w:pPr>
        <w:ind w:left="720" w:hanging="360"/>
      </w:pPr>
      <w:rPr>
        <w:rFonts w:ascii="Symbol" w:hAnsi="Symbol"/>
      </w:rPr>
    </w:lvl>
    <w:lvl w:ilvl="1">
      <w:numFmt w:val="bullet"/>
      <w:lvlText w:val=""/>
      <w:lvlJc w:val="left"/>
      <w:rPr>
        <w:rFonts w:ascii="Symbol" w:hAnsi="Symbol"/>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64" w15:restartNumberingAfterBreak="0">
    <w:nsid w:val="71703784"/>
    <w:multiLevelType w:val="hybridMultilevel"/>
    <w:tmpl w:val="E152A3A2"/>
    <w:lvl w:ilvl="0" w:tplc="72F0F9E0">
      <w:start w:val="1"/>
      <w:numFmt w:val="bullet"/>
      <w:lvlText w:val="-"/>
      <w:lvlJc w:val="left"/>
      <w:pPr>
        <w:ind w:left="720" w:hanging="360"/>
      </w:pPr>
      <w:rPr>
        <w:rFonts w:ascii="Arial" w:hAnsi="Arial" w:hint="default"/>
      </w:rPr>
    </w:lvl>
    <w:lvl w:ilvl="1" w:tplc="04150003">
      <w:start w:val="1"/>
      <w:numFmt w:val="bullet"/>
      <w:lvlText w:val="o"/>
      <w:lvlJc w:val="left"/>
      <w:pPr>
        <w:ind w:left="1440" w:hanging="360"/>
      </w:pPr>
      <w:rPr>
        <w:rFonts w:ascii="Courier New" w:hAnsi="Courier New" w:cs="Courier New" w:hint="default"/>
      </w:rPr>
    </w:lvl>
    <w:lvl w:ilvl="2" w:tplc="04150005">
      <w:start w:val="1"/>
      <w:numFmt w:val="bullet"/>
      <w:lvlText w:val=""/>
      <w:lvlJc w:val="left"/>
      <w:pPr>
        <w:ind w:left="2160" w:hanging="360"/>
      </w:pPr>
      <w:rPr>
        <w:rFonts w:ascii="Wingdings" w:hAnsi="Wingdings" w:hint="default"/>
      </w:rPr>
    </w:lvl>
    <w:lvl w:ilvl="3" w:tplc="04150001">
      <w:start w:val="1"/>
      <w:numFmt w:val="bullet"/>
      <w:lvlText w:val=""/>
      <w:lvlJc w:val="left"/>
      <w:pPr>
        <w:ind w:left="2880" w:hanging="360"/>
      </w:pPr>
      <w:rPr>
        <w:rFonts w:ascii="Symbol" w:hAnsi="Symbol" w:hint="default"/>
      </w:rPr>
    </w:lvl>
    <w:lvl w:ilvl="4" w:tplc="04150003">
      <w:start w:val="1"/>
      <w:numFmt w:val="bullet"/>
      <w:lvlText w:val="o"/>
      <w:lvlJc w:val="left"/>
      <w:pPr>
        <w:ind w:left="3600" w:hanging="360"/>
      </w:pPr>
      <w:rPr>
        <w:rFonts w:ascii="Courier New" w:hAnsi="Courier New" w:cs="Courier New" w:hint="default"/>
      </w:rPr>
    </w:lvl>
    <w:lvl w:ilvl="5" w:tplc="04150005">
      <w:start w:val="1"/>
      <w:numFmt w:val="bullet"/>
      <w:lvlText w:val=""/>
      <w:lvlJc w:val="left"/>
      <w:pPr>
        <w:ind w:left="4320" w:hanging="360"/>
      </w:pPr>
      <w:rPr>
        <w:rFonts w:ascii="Wingdings" w:hAnsi="Wingdings" w:hint="default"/>
      </w:rPr>
    </w:lvl>
    <w:lvl w:ilvl="6" w:tplc="04150001">
      <w:start w:val="1"/>
      <w:numFmt w:val="bullet"/>
      <w:lvlText w:val=""/>
      <w:lvlJc w:val="left"/>
      <w:pPr>
        <w:ind w:left="5040" w:hanging="360"/>
      </w:pPr>
      <w:rPr>
        <w:rFonts w:ascii="Symbol" w:hAnsi="Symbol" w:hint="default"/>
      </w:rPr>
    </w:lvl>
    <w:lvl w:ilvl="7" w:tplc="04150003">
      <w:start w:val="1"/>
      <w:numFmt w:val="bullet"/>
      <w:lvlText w:val="o"/>
      <w:lvlJc w:val="left"/>
      <w:pPr>
        <w:ind w:left="5760" w:hanging="360"/>
      </w:pPr>
      <w:rPr>
        <w:rFonts w:ascii="Courier New" w:hAnsi="Courier New" w:cs="Courier New" w:hint="default"/>
      </w:rPr>
    </w:lvl>
    <w:lvl w:ilvl="8" w:tplc="04150005">
      <w:start w:val="1"/>
      <w:numFmt w:val="bullet"/>
      <w:lvlText w:val=""/>
      <w:lvlJc w:val="left"/>
      <w:pPr>
        <w:ind w:left="6480" w:hanging="360"/>
      </w:pPr>
      <w:rPr>
        <w:rFonts w:ascii="Wingdings" w:hAnsi="Wingdings" w:hint="default"/>
      </w:rPr>
    </w:lvl>
  </w:abstractNum>
  <w:abstractNum w:abstractNumId="65" w15:restartNumberingAfterBreak="0">
    <w:nsid w:val="71FA427F"/>
    <w:multiLevelType w:val="multilevel"/>
    <w:tmpl w:val="999EA978"/>
    <w:lvl w:ilvl="0">
      <w:start w:val="1"/>
      <w:numFmt w:val="decimal"/>
      <w:lvlText w:val="%1."/>
      <w:lvlJc w:val="left"/>
      <w:pPr>
        <w:ind w:left="360" w:hanging="360"/>
      </w:pPr>
      <w:rPr>
        <w:b/>
        <w:sz w:val="22"/>
        <w:szCs w:val="22"/>
      </w:rPr>
    </w:lvl>
    <w:lvl w:ilvl="1">
      <w:start w:val="1"/>
      <w:numFmt w:val="bullet"/>
      <w:lvlText w:val=""/>
      <w:lvlJc w:val="left"/>
      <w:pPr>
        <w:ind w:left="720" w:hanging="360"/>
      </w:pPr>
      <w:rPr>
        <w:rFonts w:ascii="Symbol" w:hAnsi="Symbol" w:hint="default"/>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66" w15:restartNumberingAfterBreak="0">
    <w:nsid w:val="737A53CA"/>
    <w:multiLevelType w:val="hybridMultilevel"/>
    <w:tmpl w:val="CE2E3ACC"/>
    <w:lvl w:ilvl="0" w:tplc="1B68D228">
      <w:start w:val="1"/>
      <w:numFmt w:val="lowerLetter"/>
      <w:lvlText w:val="%1)"/>
      <w:lvlJc w:val="left"/>
      <w:pPr>
        <w:ind w:left="360" w:hanging="360"/>
      </w:pPr>
      <w:rPr>
        <w:rFonts w:hint="default"/>
        <w:b w:val="0"/>
        <w:bCs w:val="0"/>
      </w:rPr>
    </w:lvl>
    <w:lvl w:ilvl="1" w:tplc="04150003" w:tentative="1">
      <w:start w:val="1"/>
      <w:numFmt w:val="bullet"/>
      <w:lvlText w:val="o"/>
      <w:lvlJc w:val="left"/>
      <w:pPr>
        <w:ind w:left="1080" w:hanging="360"/>
      </w:pPr>
      <w:rPr>
        <w:rFonts w:ascii="Courier New" w:hAnsi="Courier New" w:cs="Courier New" w:hint="default"/>
      </w:rPr>
    </w:lvl>
    <w:lvl w:ilvl="2" w:tplc="04150005" w:tentative="1">
      <w:start w:val="1"/>
      <w:numFmt w:val="bullet"/>
      <w:lvlText w:val=""/>
      <w:lvlJc w:val="left"/>
      <w:pPr>
        <w:ind w:left="1800" w:hanging="360"/>
      </w:pPr>
      <w:rPr>
        <w:rFonts w:ascii="Wingdings" w:hAnsi="Wingdings" w:hint="default"/>
      </w:rPr>
    </w:lvl>
    <w:lvl w:ilvl="3" w:tplc="04150001" w:tentative="1">
      <w:start w:val="1"/>
      <w:numFmt w:val="bullet"/>
      <w:lvlText w:val=""/>
      <w:lvlJc w:val="left"/>
      <w:pPr>
        <w:ind w:left="2520" w:hanging="360"/>
      </w:pPr>
      <w:rPr>
        <w:rFonts w:ascii="Symbol" w:hAnsi="Symbol" w:hint="default"/>
      </w:rPr>
    </w:lvl>
    <w:lvl w:ilvl="4" w:tplc="04150003" w:tentative="1">
      <w:start w:val="1"/>
      <w:numFmt w:val="bullet"/>
      <w:lvlText w:val="o"/>
      <w:lvlJc w:val="left"/>
      <w:pPr>
        <w:ind w:left="3240" w:hanging="360"/>
      </w:pPr>
      <w:rPr>
        <w:rFonts w:ascii="Courier New" w:hAnsi="Courier New" w:cs="Courier New" w:hint="default"/>
      </w:rPr>
    </w:lvl>
    <w:lvl w:ilvl="5" w:tplc="04150005" w:tentative="1">
      <w:start w:val="1"/>
      <w:numFmt w:val="bullet"/>
      <w:lvlText w:val=""/>
      <w:lvlJc w:val="left"/>
      <w:pPr>
        <w:ind w:left="3960" w:hanging="360"/>
      </w:pPr>
      <w:rPr>
        <w:rFonts w:ascii="Wingdings" w:hAnsi="Wingdings" w:hint="default"/>
      </w:rPr>
    </w:lvl>
    <w:lvl w:ilvl="6" w:tplc="04150001" w:tentative="1">
      <w:start w:val="1"/>
      <w:numFmt w:val="bullet"/>
      <w:lvlText w:val=""/>
      <w:lvlJc w:val="left"/>
      <w:pPr>
        <w:ind w:left="4680" w:hanging="360"/>
      </w:pPr>
      <w:rPr>
        <w:rFonts w:ascii="Symbol" w:hAnsi="Symbol" w:hint="default"/>
      </w:rPr>
    </w:lvl>
    <w:lvl w:ilvl="7" w:tplc="04150003" w:tentative="1">
      <w:start w:val="1"/>
      <w:numFmt w:val="bullet"/>
      <w:lvlText w:val="o"/>
      <w:lvlJc w:val="left"/>
      <w:pPr>
        <w:ind w:left="5400" w:hanging="360"/>
      </w:pPr>
      <w:rPr>
        <w:rFonts w:ascii="Courier New" w:hAnsi="Courier New" w:cs="Courier New" w:hint="default"/>
      </w:rPr>
    </w:lvl>
    <w:lvl w:ilvl="8" w:tplc="04150005" w:tentative="1">
      <w:start w:val="1"/>
      <w:numFmt w:val="bullet"/>
      <w:lvlText w:val=""/>
      <w:lvlJc w:val="left"/>
      <w:pPr>
        <w:ind w:left="6120" w:hanging="360"/>
      </w:pPr>
      <w:rPr>
        <w:rFonts w:ascii="Wingdings" w:hAnsi="Wingdings" w:hint="default"/>
      </w:rPr>
    </w:lvl>
  </w:abstractNum>
  <w:abstractNum w:abstractNumId="67" w15:restartNumberingAfterBreak="0">
    <w:nsid w:val="78BA40A9"/>
    <w:multiLevelType w:val="multilevel"/>
    <w:tmpl w:val="B95C872E"/>
    <w:lvl w:ilvl="0">
      <w:start w:val="2"/>
      <w:numFmt w:val="decimal"/>
      <w:lvlText w:val="%1."/>
      <w:lvlJc w:val="left"/>
      <w:pPr>
        <w:ind w:left="360" w:hanging="360"/>
      </w:pPr>
      <w:rPr>
        <w:rFonts w:hint="default"/>
      </w:rPr>
    </w:lvl>
    <w:lvl w:ilvl="1">
      <w:start w:val="1"/>
      <w:numFmt w:val="decimal"/>
      <w:lvlText w:val="%1.%2."/>
      <w:lvlJc w:val="left"/>
      <w:pPr>
        <w:ind w:left="1429" w:hanging="720"/>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3207" w:hanging="108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985" w:hanging="1440"/>
      </w:pPr>
      <w:rPr>
        <w:rFonts w:hint="default"/>
      </w:rPr>
    </w:lvl>
    <w:lvl w:ilvl="6">
      <w:start w:val="1"/>
      <w:numFmt w:val="decimal"/>
      <w:lvlText w:val="%1.%2.%3.%4.%5.%6.%7."/>
      <w:lvlJc w:val="left"/>
      <w:pPr>
        <w:ind w:left="5694" w:hanging="1440"/>
      </w:pPr>
      <w:rPr>
        <w:rFonts w:hint="default"/>
      </w:rPr>
    </w:lvl>
    <w:lvl w:ilvl="7">
      <w:start w:val="1"/>
      <w:numFmt w:val="decimal"/>
      <w:lvlText w:val="%1.%2.%3.%4.%5.%6.%7.%8."/>
      <w:lvlJc w:val="left"/>
      <w:pPr>
        <w:ind w:left="6763" w:hanging="1800"/>
      </w:pPr>
      <w:rPr>
        <w:rFonts w:hint="default"/>
      </w:rPr>
    </w:lvl>
    <w:lvl w:ilvl="8">
      <w:start w:val="1"/>
      <w:numFmt w:val="decimal"/>
      <w:lvlText w:val="%1.%2.%3.%4.%5.%6.%7.%8.%9."/>
      <w:lvlJc w:val="left"/>
      <w:pPr>
        <w:ind w:left="7472" w:hanging="1800"/>
      </w:pPr>
      <w:rPr>
        <w:rFonts w:hint="default"/>
      </w:rPr>
    </w:lvl>
  </w:abstractNum>
  <w:abstractNum w:abstractNumId="68" w15:restartNumberingAfterBreak="0">
    <w:nsid w:val="7977127F"/>
    <w:multiLevelType w:val="hybridMultilevel"/>
    <w:tmpl w:val="9014B702"/>
    <w:numStyleLink w:val="Zaimportowanystyl56"/>
  </w:abstractNum>
  <w:abstractNum w:abstractNumId="69" w15:restartNumberingAfterBreak="0">
    <w:nsid w:val="7AC47E8F"/>
    <w:multiLevelType w:val="multilevel"/>
    <w:tmpl w:val="EE189B1C"/>
    <w:styleLink w:val="Zaimportowanystyl47"/>
    <w:lvl w:ilvl="0">
      <w:start w:val="1"/>
      <w:numFmt w:val="decimal"/>
      <w:lvlText w:val="%1."/>
      <w:lvlJc w:val="left"/>
      <w:rPr>
        <w:rFonts w:hAnsi="Arial Unicode MS"/>
        <w:b/>
        <w:bCs/>
        <w:caps w:val="0"/>
        <w:smallCaps w:val="0"/>
        <w:strike w:val="0"/>
        <w:dstrike w:val="0"/>
        <w:color w:val="000000"/>
        <w:spacing w:val="0"/>
        <w:w w:val="100"/>
        <w:kern w:val="0"/>
        <w:position w:val="0"/>
        <w:highlight w:val="none"/>
        <w:vertAlign w:val="baseline"/>
      </w:rPr>
    </w:lvl>
    <w:lvl w:ilvl="1">
      <w:start w:val="1"/>
      <w:numFmt w:val="decimal"/>
      <w:suff w:val="nothing"/>
      <w:lvlText w:val="%2."/>
      <w:lvlJc w:val="left"/>
      <w:rPr>
        <w:rFonts w:ascii="Verdana" w:eastAsia="Verdana" w:hAnsi="Verdana" w:cs="Verdana"/>
        <w:b w:val="0"/>
        <w:bCs w:val="0"/>
        <w:i w:val="0"/>
        <w:iCs w:val="0"/>
        <w:caps w:val="0"/>
        <w:smallCaps w:val="0"/>
        <w:strike w:val="0"/>
        <w:dstrike w:val="0"/>
        <w:color w:val="000000"/>
        <w:spacing w:val="0"/>
        <w:w w:val="100"/>
        <w:kern w:val="0"/>
        <w:position w:val="0"/>
        <w:highlight w:val="none"/>
        <w:vertAlign w:val="baseline"/>
      </w:rPr>
    </w:lvl>
    <w:lvl w:ilvl="2">
      <w:start w:val="1"/>
      <w:numFmt w:val="decimal"/>
      <w:suff w:val="nothing"/>
      <w:lvlText w:val="%2.%3."/>
      <w:lvlJc w:val="left"/>
      <w:rPr>
        <w:rFonts w:ascii="Verdana" w:eastAsia="Verdana" w:hAnsi="Verdana" w:cs="Verdana"/>
        <w:b w:val="0"/>
        <w:bCs w:val="0"/>
        <w:i w:val="0"/>
        <w:iCs w:val="0"/>
        <w:caps w:val="0"/>
        <w:smallCaps w:val="0"/>
        <w:strike w:val="0"/>
        <w:dstrike w:val="0"/>
        <w:color w:val="000000"/>
        <w:spacing w:val="0"/>
        <w:w w:val="100"/>
        <w:kern w:val="0"/>
        <w:position w:val="0"/>
        <w:highlight w:val="none"/>
        <w:vertAlign w:val="baseline"/>
      </w:rPr>
    </w:lvl>
    <w:lvl w:ilvl="3">
      <w:start w:val="1"/>
      <w:numFmt w:val="decimal"/>
      <w:suff w:val="nothing"/>
      <w:lvlText w:val="%2.%3.%4."/>
      <w:lvlJc w:val="left"/>
      <w:rPr>
        <w:rFonts w:ascii="Verdana" w:eastAsia="Verdana" w:hAnsi="Verdana" w:cs="Verdana"/>
        <w:b w:val="0"/>
        <w:bCs w:val="0"/>
        <w:i w:val="0"/>
        <w:iCs w:val="0"/>
        <w:caps w:val="0"/>
        <w:smallCaps w:val="0"/>
        <w:strike w:val="0"/>
        <w:dstrike w:val="0"/>
        <w:color w:val="000000"/>
        <w:spacing w:val="0"/>
        <w:w w:val="100"/>
        <w:kern w:val="0"/>
        <w:position w:val="0"/>
        <w:highlight w:val="none"/>
        <w:vertAlign w:val="baseline"/>
      </w:rPr>
    </w:lvl>
    <w:lvl w:ilvl="4">
      <w:start w:val="1"/>
      <w:numFmt w:val="decimal"/>
      <w:suff w:val="nothing"/>
      <w:lvlText w:val="%2.%3.%4.%5."/>
      <w:lvlJc w:val="left"/>
      <w:rPr>
        <w:rFonts w:ascii="Verdana" w:eastAsia="Verdana" w:hAnsi="Verdana" w:cs="Verdana"/>
        <w:b w:val="0"/>
        <w:bCs w:val="0"/>
        <w:i w:val="0"/>
        <w:iCs w:val="0"/>
        <w:caps w:val="0"/>
        <w:smallCaps w:val="0"/>
        <w:strike w:val="0"/>
        <w:dstrike w:val="0"/>
        <w:color w:val="000000"/>
        <w:spacing w:val="0"/>
        <w:w w:val="100"/>
        <w:kern w:val="0"/>
        <w:position w:val="0"/>
        <w:highlight w:val="none"/>
        <w:vertAlign w:val="baseline"/>
      </w:rPr>
    </w:lvl>
    <w:lvl w:ilvl="5">
      <w:start w:val="1"/>
      <w:numFmt w:val="decimal"/>
      <w:suff w:val="nothing"/>
      <w:lvlText w:val="%2.%3.%4.%5.%6."/>
      <w:lvlJc w:val="left"/>
      <w:rPr>
        <w:rFonts w:ascii="Verdana" w:eastAsia="Verdana" w:hAnsi="Verdana" w:cs="Verdana"/>
        <w:b w:val="0"/>
        <w:bCs w:val="0"/>
        <w:i w:val="0"/>
        <w:iCs w:val="0"/>
        <w:caps w:val="0"/>
        <w:smallCaps w:val="0"/>
        <w:strike w:val="0"/>
        <w:dstrike w:val="0"/>
        <w:color w:val="000000"/>
        <w:spacing w:val="0"/>
        <w:w w:val="100"/>
        <w:kern w:val="0"/>
        <w:position w:val="0"/>
        <w:highlight w:val="none"/>
        <w:vertAlign w:val="baseline"/>
      </w:rPr>
    </w:lvl>
    <w:lvl w:ilvl="6">
      <w:start w:val="1"/>
      <w:numFmt w:val="decimal"/>
      <w:suff w:val="nothing"/>
      <w:lvlText w:val="%2.%3.%4.%5.%6.%7."/>
      <w:lvlJc w:val="left"/>
      <w:rPr>
        <w:rFonts w:ascii="Verdana" w:eastAsia="Verdana" w:hAnsi="Verdana" w:cs="Verdana"/>
        <w:b w:val="0"/>
        <w:bCs w:val="0"/>
        <w:i w:val="0"/>
        <w:iCs w:val="0"/>
        <w:caps w:val="0"/>
        <w:smallCaps w:val="0"/>
        <w:strike w:val="0"/>
        <w:dstrike w:val="0"/>
        <w:color w:val="000000"/>
        <w:spacing w:val="0"/>
        <w:w w:val="100"/>
        <w:kern w:val="0"/>
        <w:position w:val="0"/>
        <w:highlight w:val="none"/>
        <w:vertAlign w:val="baseline"/>
      </w:rPr>
    </w:lvl>
    <w:lvl w:ilvl="7">
      <w:start w:val="1"/>
      <w:numFmt w:val="decimal"/>
      <w:suff w:val="nothing"/>
      <w:lvlText w:val="%2.%3.%4.%5.%6.%7.%8."/>
      <w:lvlJc w:val="left"/>
      <w:rPr>
        <w:rFonts w:ascii="Verdana" w:eastAsia="Verdana" w:hAnsi="Verdana" w:cs="Verdana"/>
        <w:b w:val="0"/>
        <w:bCs w:val="0"/>
        <w:i w:val="0"/>
        <w:iCs w:val="0"/>
        <w:caps w:val="0"/>
        <w:smallCaps w:val="0"/>
        <w:strike w:val="0"/>
        <w:dstrike w:val="0"/>
        <w:color w:val="000000"/>
        <w:spacing w:val="0"/>
        <w:w w:val="100"/>
        <w:kern w:val="0"/>
        <w:position w:val="0"/>
        <w:highlight w:val="none"/>
        <w:vertAlign w:val="baseline"/>
      </w:rPr>
    </w:lvl>
    <w:lvl w:ilvl="8">
      <w:start w:val="1"/>
      <w:numFmt w:val="decimal"/>
      <w:suff w:val="nothing"/>
      <w:lvlText w:val="%2.%3.%4.%5.%6.%7.%8.%9."/>
      <w:lvlJc w:val="left"/>
      <w:rPr>
        <w:rFonts w:ascii="Verdana" w:eastAsia="Verdana" w:hAnsi="Verdana" w:cs="Verdana"/>
        <w:b w:val="0"/>
        <w:bCs w:val="0"/>
        <w:i w:val="0"/>
        <w:iCs w:val="0"/>
        <w:caps w:val="0"/>
        <w:smallCaps w:val="0"/>
        <w:strike w:val="0"/>
        <w:dstrike w:val="0"/>
        <w:color w:val="000000"/>
        <w:spacing w:val="0"/>
        <w:w w:val="100"/>
        <w:kern w:val="0"/>
        <w:position w:val="0"/>
        <w:highlight w:val="none"/>
        <w:vertAlign w:val="baseline"/>
      </w:rPr>
    </w:lvl>
  </w:abstractNum>
  <w:abstractNum w:abstractNumId="70" w15:restartNumberingAfterBreak="0">
    <w:nsid w:val="7BB532AC"/>
    <w:multiLevelType w:val="multilevel"/>
    <w:tmpl w:val="6C6CFE46"/>
    <w:lvl w:ilvl="0">
      <w:start w:val="1"/>
      <w:numFmt w:val="decimal"/>
      <w:lvlText w:val="%1."/>
      <w:lvlJc w:val="left"/>
      <w:pPr>
        <w:tabs>
          <w:tab w:val="num" w:pos="360"/>
        </w:tabs>
        <w:ind w:left="360" w:hanging="360"/>
      </w:pPr>
      <w:rPr>
        <w:rFonts w:ascii="Calibri Light" w:hAnsi="Calibri Light" w:cs="Calibri Light" w:hint="default"/>
        <w:b w:val="0"/>
        <w:bCs w:val="0"/>
        <w:color w:val="auto"/>
        <w:sz w:val="22"/>
        <w:szCs w:val="22"/>
      </w:rPr>
    </w:lvl>
    <w:lvl w:ilvl="1">
      <w:start w:val="1"/>
      <w:numFmt w:val="decimal"/>
      <w:lvlText w:val="%2)"/>
      <w:lvlJc w:val="left"/>
      <w:pPr>
        <w:tabs>
          <w:tab w:val="num" w:pos="1080"/>
        </w:tabs>
        <w:ind w:left="1080" w:hanging="360"/>
      </w:pPr>
    </w:lvl>
    <w:lvl w:ilvl="2">
      <w:start w:val="1"/>
      <w:numFmt w:val="decimal"/>
      <w:lvlText w:val="%3."/>
      <w:lvlJc w:val="left"/>
      <w:pPr>
        <w:tabs>
          <w:tab w:val="num" w:pos="1800"/>
        </w:tabs>
        <w:ind w:left="1800" w:hanging="360"/>
      </w:pPr>
    </w:lvl>
    <w:lvl w:ilvl="3">
      <w:start w:val="1"/>
      <w:numFmt w:val="decimal"/>
      <w:lvlText w:val="%4."/>
      <w:lvlJc w:val="left"/>
      <w:pPr>
        <w:tabs>
          <w:tab w:val="num" w:pos="2520"/>
        </w:tabs>
        <w:ind w:left="2520" w:hanging="360"/>
      </w:pPr>
    </w:lvl>
    <w:lvl w:ilvl="4">
      <w:start w:val="1"/>
      <w:numFmt w:val="decimal"/>
      <w:lvlText w:val="%5."/>
      <w:lvlJc w:val="left"/>
      <w:pPr>
        <w:tabs>
          <w:tab w:val="num" w:pos="3240"/>
        </w:tabs>
        <w:ind w:left="3240" w:hanging="360"/>
      </w:pPr>
    </w:lvl>
    <w:lvl w:ilvl="5">
      <w:start w:val="1"/>
      <w:numFmt w:val="decimal"/>
      <w:lvlText w:val="%6."/>
      <w:lvlJc w:val="left"/>
      <w:pPr>
        <w:tabs>
          <w:tab w:val="num" w:pos="3960"/>
        </w:tabs>
        <w:ind w:left="3960" w:hanging="360"/>
      </w:pPr>
    </w:lvl>
    <w:lvl w:ilvl="6">
      <w:start w:val="1"/>
      <w:numFmt w:val="decimal"/>
      <w:lvlText w:val="%7."/>
      <w:lvlJc w:val="left"/>
      <w:pPr>
        <w:tabs>
          <w:tab w:val="num" w:pos="4680"/>
        </w:tabs>
        <w:ind w:left="4680" w:hanging="360"/>
      </w:pPr>
    </w:lvl>
    <w:lvl w:ilvl="7">
      <w:start w:val="1"/>
      <w:numFmt w:val="decimal"/>
      <w:lvlText w:val="%8."/>
      <w:lvlJc w:val="left"/>
      <w:pPr>
        <w:tabs>
          <w:tab w:val="num" w:pos="5400"/>
        </w:tabs>
        <w:ind w:left="5400" w:hanging="360"/>
      </w:pPr>
    </w:lvl>
    <w:lvl w:ilvl="8">
      <w:start w:val="1"/>
      <w:numFmt w:val="decimal"/>
      <w:lvlText w:val="%9."/>
      <w:lvlJc w:val="left"/>
      <w:pPr>
        <w:tabs>
          <w:tab w:val="num" w:pos="6120"/>
        </w:tabs>
        <w:ind w:left="6120" w:hanging="360"/>
      </w:pPr>
    </w:lvl>
  </w:abstractNum>
  <w:abstractNum w:abstractNumId="71" w15:restartNumberingAfterBreak="0">
    <w:nsid w:val="7D56178A"/>
    <w:multiLevelType w:val="multilevel"/>
    <w:tmpl w:val="00620370"/>
    <w:name w:val="WW8Num2922"/>
    <w:lvl w:ilvl="0">
      <w:start w:val="3"/>
      <w:numFmt w:val="decimal"/>
      <w:lvlText w:val="%1."/>
      <w:lvlJc w:val="left"/>
      <w:pPr>
        <w:tabs>
          <w:tab w:val="num" w:pos="1070"/>
        </w:tabs>
        <w:ind w:left="1070" w:hanging="360"/>
      </w:pPr>
      <w:rPr>
        <w:rFonts w:hint="default"/>
        <w:b w:val="0"/>
        <w:i w:val="0"/>
        <w:sz w:val="22"/>
        <w:szCs w:val="22"/>
      </w:rPr>
    </w:lvl>
    <w:lvl w:ilvl="1">
      <w:start w:val="2"/>
      <w:numFmt w:val="decimal"/>
      <w:lvlText w:val="%2."/>
      <w:lvlJc w:val="left"/>
      <w:pPr>
        <w:tabs>
          <w:tab w:val="num" w:pos="710"/>
        </w:tabs>
        <w:ind w:left="710" w:hanging="360"/>
      </w:pPr>
      <w:rPr>
        <w:rFonts w:hint="default"/>
        <w:b w:val="0"/>
        <w:i w:val="0"/>
      </w:rPr>
    </w:lvl>
    <w:lvl w:ilvl="2">
      <w:start w:val="1"/>
      <w:numFmt w:val="decimal"/>
      <w:lvlText w:val="%3)"/>
      <w:lvlJc w:val="left"/>
      <w:pPr>
        <w:tabs>
          <w:tab w:val="num" w:pos="1278"/>
        </w:tabs>
        <w:ind w:left="1278" w:hanging="360"/>
      </w:pPr>
      <w:rPr>
        <w:rFonts w:hint="default"/>
        <w:b w:val="0"/>
        <w:i w:val="0"/>
        <w:sz w:val="22"/>
        <w:szCs w:val="22"/>
      </w:rPr>
    </w:lvl>
    <w:lvl w:ilvl="3">
      <w:start w:val="8"/>
      <w:numFmt w:val="decimal"/>
      <w:lvlText w:val="%4"/>
      <w:lvlJc w:val="left"/>
      <w:pPr>
        <w:tabs>
          <w:tab w:val="num" w:pos="0"/>
        </w:tabs>
        <w:ind w:left="3590" w:hanging="360"/>
      </w:pPr>
      <w:rPr>
        <w:rFonts w:hint="default"/>
      </w:rPr>
    </w:lvl>
    <w:lvl w:ilvl="4">
      <w:start w:val="1"/>
      <w:numFmt w:val="lowerLetter"/>
      <w:lvlText w:val="%5."/>
      <w:lvlJc w:val="left"/>
      <w:pPr>
        <w:tabs>
          <w:tab w:val="num" w:pos="4310"/>
        </w:tabs>
        <w:ind w:left="4310" w:hanging="360"/>
      </w:pPr>
      <w:rPr>
        <w:rFonts w:hint="default"/>
      </w:rPr>
    </w:lvl>
    <w:lvl w:ilvl="5">
      <w:start w:val="1"/>
      <w:numFmt w:val="lowerRoman"/>
      <w:lvlText w:val="%6."/>
      <w:lvlJc w:val="left"/>
      <w:pPr>
        <w:tabs>
          <w:tab w:val="num" w:pos="5030"/>
        </w:tabs>
        <w:ind w:left="5030" w:hanging="180"/>
      </w:pPr>
      <w:rPr>
        <w:rFonts w:hint="default"/>
      </w:rPr>
    </w:lvl>
    <w:lvl w:ilvl="6">
      <w:start w:val="1"/>
      <w:numFmt w:val="decimal"/>
      <w:lvlText w:val="%7."/>
      <w:lvlJc w:val="left"/>
      <w:pPr>
        <w:tabs>
          <w:tab w:val="num" w:pos="5750"/>
        </w:tabs>
        <w:ind w:left="5750" w:hanging="360"/>
      </w:pPr>
      <w:rPr>
        <w:rFonts w:hint="default"/>
      </w:rPr>
    </w:lvl>
    <w:lvl w:ilvl="7">
      <w:start w:val="1"/>
      <w:numFmt w:val="lowerLetter"/>
      <w:lvlText w:val="%8."/>
      <w:lvlJc w:val="left"/>
      <w:pPr>
        <w:tabs>
          <w:tab w:val="num" w:pos="6470"/>
        </w:tabs>
        <w:ind w:left="6470" w:hanging="360"/>
      </w:pPr>
      <w:rPr>
        <w:rFonts w:hint="default"/>
      </w:rPr>
    </w:lvl>
    <w:lvl w:ilvl="8">
      <w:start w:val="1"/>
      <w:numFmt w:val="lowerRoman"/>
      <w:lvlText w:val="%9."/>
      <w:lvlJc w:val="left"/>
      <w:pPr>
        <w:tabs>
          <w:tab w:val="num" w:pos="7190"/>
        </w:tabs>
        <w:ind w:left="7190" w:hanging="180"/>
      </w:pPr>
      <w:rPr>
        <w:rFonts w:hint="default"/>
      </w:rPr>
    </w:lvl>
  </w:abstractNum>
  <w:num w:numId="1" w16cid:durableId="477919107">
    <w:abstractNumId w:val="29"/>
  </w:num>
  <w:num w:numId="2" w16cid:durableId="866410228">
    <w:abstractNumId w:val="64"/>
  </w:num>
  <w:num w:numId="3" w16cid:durableId="1780485900">
    <w:abstractNumId w:val="40"/>
  </w:num>
  <w:num w:numId="4" w16cid:durableId="2054963375">
    <w:abstractNumId w:val="66"/>
  </w:num>
  <w:num w:numId="5" w16cid:durableId="26411710">
    <w:abstractNumId w:val="11"/>
  </w:num>
  <w:num w:numId="6" w16cid:durableId="941690303">
    <w:abstractNumId w:val="30"/>
  </w:num>
  <w:num w:numId="7" w16cid:durableId="1337031880">
    <w:abstractNumId w:val="46"/>
  </w:num>
  <w:num w:numId="8" w16cid:durableId="1273709421">
    <w:abstractNumId w:val="27"/>
  </w:num>
  <w:num w:numId="9" w16cid:durableId="1446536699">
    <w:abstractNumId w:val="52"/>
  </w:num>
  <w:num w:numId="10" w16cid:durableId="426656756">
    <w:abstractNumId w:val="4"/>
  </w:num>
  <w:num w:numId="11" w16cid:durableId="763959350">
    <w:abstractNumId w:val="45"/>
  </w:num>
  <w:num w:numId="12" w16cid:durableId="661739064">
    <w:abstractNumId w:val="33"/>
  </w:num>
  <w:num w:numId="13" w16cid:durableId="437796567">
    <w:abstractNumId w:val="62"/>
  </w:num>
  <w:num w:numId="14" w16cid:durableId="1536235158">
    <w:abstractNumId w:val="50"/>
  </w:num>
  <w:num w:numId="15" w16cid:durableId="1218397662">
    <w:abstractNumId w:val="53"/>
  </w:num>
  <w:num w:numId="16" w16cid:durableId="917521093">
    <w:abstractNumId w:val="21"/>
  </w:num>
  <w:num w:numId="17" w16cid:durableId="52317212">
    <w:abstractNumId w:val="61"/>
  </w:num>
  <w:num w:numId="18" w16cid:durableId="962809876">
    <w:abstractNumId w:val="58"/>
  </w:num>
  <w:num w:numId="19" w16cid:durableId="1006205825">
    <w:abstractNumId w:val="31"/>
  </w:num>
  <w:num w:numId="20" w16cid:durableId="1742828782">
    <w:abstractNumId w:val="38"/>
  </w:num>
  <w:num w:numId="21" w16cid:durableId="2074153526">
    <w:abstractNumId w:val="57"/>
  </w:num>
  <w:num w:numId="22" w16cid:durableId="1615944148">
    <w:abstractNumId w:val="25"/>
  </w:num>
  <w:num w:numId="23" w16cid:durableId="1053625066">
    <w:abstractNumId w:val="22"/>
  </w:num>
  <w:num w:numId="24" w16cid:durableId="503012375">
    <w:abstractNumId w:val="5"/>
  </w:num>
  <w:num w:numId="25" w16cid:durableId="1491751023">
    <w:abstractNumId w:val="20"/>
  </w:num>
  <w:num w:numId="26" w16cid:durableId="1216550026">
    <w:abstractNumId w:val="15"/>
  </w:num>
  <w:num w:numId="27" w16cid:durableId="771172403">
    <w:abstractNumId w:val="39"/>
  </w:num>
  <w:num w:numId="28" w16cid:durableId="1766615042">
    <w:abstractNumId w:val="51"/>
  </w:num>
  <w:num w:numId="29" w16cid:durableId="1817066926">
    <w:abstractNumId w:val="5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16cid:durableId="953436733">
    <w:abstractNumId w:val="19"/>
  </w:num>
  <w:num w:numId="31" w16cid:durableId="1787313359">
    <w:abstractNumId w:val="60"/>
  </w:num>
  <w:num w:numId="32" w16cid:durableId="373769299">
    <w:abstractNumId w:val="56"/>
  </w:num>
  <w:num w:numId="33" w16cid:durableId="1193376550">
    <w:abstractNumId w:val="55"/>
  </w:num>
  <w:num w:numId="34" w16cid:durableId="496269656">
    <w:abstractNumId w:val="69"/>
  </w:num>
  <w:num w:numId="35" w16cid:durableId="1670281745">
    <w:abstractNumId w:val="42"/>
  </w:num>
  <w:num w:numId="36" w16cid:durableId="1190680546">
    <w:abstractNumId w:val="48"/>
  </w:num>
  <w:num w:numId="37" w16cid:durableId="570846238">
    <w:abstractNumId w:val="16"/>
  </w:num>
  <w:num w:numId="38" w16cid:durableId="1495294598">
    <w:abstractNumId w:val="59"/>
  </w:num>
  <w:num w:numId="39" w16cid:durableId="19473984">
    <w:abstractNumId w:val="24"/>
  </w:num>
  <w:num w:numId="40" w16cid:durableId="1980958868">
    <w:abstractNumId w:val="13"/>
  </w:num>
  <w:num w:numId="41" w16cid:durableId="396826833">
    <w:abstractNumId w:val="68"/>
    <w:lvlOverride w:ilvl="0">
      <w:lvl w:ilvl="0" w:tplc="E3606070">
        <w:start w:val="1"/>
        <w:numFmt w:val="decimal"/>
        <w:lvlText w:val="%1."/>
        <w:lvlJc w:val="left"/>
        <w:pPr>
          <w:tabs>
            <w:tab w:val="num" w:pos="720"/>
          </w:tabs>
          <w:ind w:left="851" w:hanging="360"/>
        </w:pPr>
        <w:rPr>
          <w:rFonts w:hAnsi="Arial Unicode MS"/>
          <w:b w:val="0"/>
          <w:caps w:val="0"/>
          <w:smallCaps w:val="0"/>
          <w:strike w:val="0"/>
          <w:dstrike w:val="0"/>
          <w:outline w:val="0"/>
          <w:emboss w:val="0"/>
          <w:imprint w:val="0"/>
          <w:spacing w:val="0"/>
          <w:w w:val="100"/>
          <w:kern w:val="0"/>
          <w:position w:val="0"/>
          <w:highlight w:val="none"/>
          <w:vertAlign w:val="baseline"/>
        </w:rPr>
      </w:lvl>
    </w:lvlOverride>
  </w:num>
  <w:num w:numId="42" w16cid:durableId="1508211508">
    <w:abstractNumId w:val="26"/>
  </w:num>
  <w:num w:numId="43" w16cid:durableId="275404763">
    <w:abstractNumId w:val="8"/>
  </w:num>
  <w:num w:numId="44" w16cid:durableId="156961919">
    <w:abstractNumId w:val="37"/>
  </w:num>
  <w:num w:numId="45" w16cid:durableId="236132175">
    <w:abstractNumId w:val="35"/>
  </w:num>
  <w:num w:numId="46" w16cid:durableId="1536969323">
    <w:abstractNumId w:val="44"/>
  </w:num>
  <w:num w:numId="47" w16cid:durableId="1888254253">
    <w:abstractNumId w:val="10"/>
  </w:num>
  <w:num w:numId="48" w16cid:durableId="1941794536">
    <w:abstractNumId w:val="67"/>
  </w:num>
  <w:num w:numId="49" w16cid:durableId="693308422">
    <w:abstractNumId w:val="36"/>
  </w:num>
  <w:num w:numId="50" w16cid:durableId="2058159514">
    <w:abstractNumId w:val="41"/>
  </w:num>
  <w:num w:numId="51" w16cid:durableId="437259951">
    <w:abstractNumId w:val="23"/>
  </w:num>
  <w:num w:numId="52" w16cid:durableId="1953514095">
    <w:abstractNumId w:val="65"/>
  </w:num>
  <w:num w:numId="53" w16cid:durableId="1302886802">
    <w:abstractNumId w:val="49"/>
  </w:num>
  <w:num w:numId="54" w16cid:durableId="1816792761">
    <w:abstractNumId w:val="9"/>
  </w:num>
  <w:num w:numId="55" w16cid:durableId="1327174948">
    <w:abstractNumId w:val="3"/>
  </w:num>
  <w:num w:numId="56" w16cid:durableId="1824080333">
    <w:abstractNumId w:val="1"/>
  </w:num>
  <w:num w:numId="57" w16cid:durableId="165024996">
    <w:abstractNumId w:val="18"/>
  </w:num>
  <w:num w:numId="58" w16cid:durableId="1014725548">
    <w:abstractNumId w:val="43"/>
  </w:num>
  <w:num w:numId="59" w16cid:durableId="1784837777">
    <w:abstractNumId w:val="14"/>
  </w:num>
  <w:num w:numId="60" w16cid:durableId="981884881">
    <w:abstractNumId w:val="47"/>
  </w:num>
  <w:num w:numId="61" w16cid:durableId="313333803">
    <w:abstractNumId w:val="28"/>
  </w:num>
  <w:num w:numId="62" w16cid:durableId="470753402">
    <w:abstractNumId w:val="71"/>
  </w:num>
  <w:num w:numId="63" w16cid:durableId="1529566132">
    <w:abstractNumId w:val="17"/>
  </w:num>
  <w:num w:numId="64" w16cid:durableId="103157054">
    <w:abstractNumId w:val="54"/>
  </w:num>
  <w:num w:numId="65" w16cid:durableId="272518906">
    <w:abstractNumId w:val="12"/>
  </w:num>
  <w:num w:numId="66" w16cid:durableId="73822569">
    <w:abstractNumId w:val="0"/>
  </w:num>
  <w:num w:numId="67" w16cid:durableId="1126464644">
    <w:abstractNumId w:val="2"/>
  </w:num>
  <w:num w:numId="68" w16cid:durableId="1329594890">
    <w:abstractNumId w:val="32"/>
  </w:num>
  <w:num w:numId="69" w16cid:durableId="1597977536">
    <w:abstractNumId w:val="70"/>
  </w:num>
  <w:num w:numId="70" w16cid:durableId="111175748">
    <w:abstractNumId w:val="6"/>
  </w:num>
  <w:num w:numId="71" w16cid:durableId="66077199">
    <w:abstractNumId w:val="34"/>
  </w:num>
  <w:num w:numId="72" w16cid:durableId="190265316">
    <w:abstractNumId w:val="63"/>
  </w:num>
  <w:num w:numId="73" w16cid:durableId="1860506186">
    <w:abstractNumId w:val="7"/>
  </w:num>
  <w:numIdMacAtCleanup w:val="6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60"/>
  <w:embedSystemFonts/>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drawingGridHorizontalSpacing w:val="6"/>
  <w:drawingGridVerticalSpacing w:val="6"/>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2"/>
    <w:compatSetting w:name="useWord2013TrackBottomHyphenation" w:uri="http://schemas.microsoft.com/office/word" w:val="1"/>
  </w:compat>
  <w:docVars>
    <w:docVar w:name="LE_Links" w:val="{CB92F61F-A27C-462B-B3A4-C177EE079DC9}"/>
  </w:docVars>
  <w:rsids>
    <w:rsidRoot w:val="00BE21CB"/>
    <w:rsid w:val="0000101D"/>
    <w:rsid w:val="00001A6D"/>
    <w:rsid w:val="000033C7"/>
    <w:rsid w:val="00005D3E"/>
    <w:rsid w:val="000066AE"/>
    <w:rsid w:val="000073D5"/>
    <w:rsid w:val="00007B28"/>
    <w:rsid w:val="00007E72"/>
    <w:rsid w:val="0001016A"/>
    <w:rsid w:val="00011439"/>
    <w:rsid w:val="000118C2"/>
    <w:rsid w:val="00012548"/>
    <w:rsid w:val="00012A61"/>
    <w:rsid w:val="00012D70"/>
    <w:rsid w:val="00013B44"/>
    <w:rsid w:val="00013CC1"/>
    <w:rsid w:val="00013FC6"/>
    <w:rsid w:val="00014878"/>
    <w:rsid w:val="00014A8A"/>
    <w:rsid w:val="00014F20"/>
    <w:rsid w:val="000151F9"/>
    <w:rsid w:val="0001521A"/>
    <w:rsid w:val="00015B95"/>
    <w:rsid w:val="00015C7C"/>
    <w:rsid w:val="00015CF8"/>
    <w:rsid w:val="00016CD7"/>
    <w:rsid w:val="00016F35"/>
    <w:rsid w:val="000179DD"/>
    <w:rsid w:val="00020193"/>
    <w:rsid w:val="000208A2"/>
    <w:rsid w:val="00021F08"/>
    <w:rsid w:val="00022B2A"/>
    <w:rsid w:val="00023943"/>
    <w:rsid w:val="0002409D"/>
    <w:rsid w:val="0002409E"/>
    <w:rsid w:val="00024159"/>
    <w:rsid w:val="00024441"/>
    <w:rsid w:val="00024889"/>
    <w:rsid w:val="00024AF6"/>
    <w:rsid w:val="000254C7"/>
    <w:rsid w:val="000255BE"/>
    <w:rsid w:val="000261D2"/>
    <w:rsid w:val="000262FC"/>
    <w:rsid w:val="000278ED"/>
    <w:rsid w:val="00027BDF"/>
    <w:rsid w:val="000300BE"/>
    <w:rsid w:val="00031636"/>
    <w:rsid w:val="0003224C"/>
    <w:rsid w:val="00033436"/>
    <w:rsid w:val="000338FA"/>
    <w:rsid w:val="00033DEE"/>
    <w:rsid w:val="00033FF9"/>
    <w:rsid w:val="00034E9D"/>
    <w:rsid w:val="00035C62"/>
    <w:rsid w:val="00036323"/>
    <w:rsid w:val="00036A89"/>
    <w:rsid w:val="000370B2"/>
    <w:rsid w:val="000374F4"/>
    <w:rsid w:val="000402F3"/>
    <w:rsid w:val="000436EE"/>
    <w:rsid w:val="0004373B"/>
    <w:rsid w:val="00043BCE"/>
    <w:rsid w:val="000440EB"/>
    <w:rsid w:val="000445CC"/>
    <w:rsid w:val="000450C6"/>
    <w:rsid w:val="00045936"/>
    <w:rsid w:val="00046431"/>
    <w:rsid w:val="00046CE9"/>
    <w:rsid w:val="00047D72"/>
    <w:rsid w:val="000514D3"/>
    <w:rsid w:val="000521B3"/>
    <w:rsid w:val="000530B3"/>
    <w:rsid w:val="00053617"/>
    <w:rsid w:val="00054DDB"/>
    <w:rsid w:val="0005502D"/>
    <w:rsid w:val="0005623C"/>
    <w:rsid w:val="00057604"/>
    <w:rsid w:val="0005768C"/>
    <w:rsid w:val="00060290"/>
    <w:rsid w:val="000608D6"/>
    <w:rsid w:val="00061705"/>
    <w:rsid w:val="00061CA5"/>
    <w:rsid w:val="0006246E"/>
    <w:rsid w:val="000625F6"/>
    <w:rsid w:val="000637F9"/>
    <w:rsid w:val="00063A3A"/>
    <w:rsid w:val="00063DB3"/>
    <w:rsid w:val="00064B8C"/>
    <w:rsid w:val="00064F52"/>
    <w:rsid w:val="0006537A"/>
    <w:rsid w:val="00065A97"/>
    <w:rsid w:val="00065D2D"/>
    <w:rsid w:val="00066909"/>
    <w:rsid w:val="0006778A"/>
    <w:rsid w:val="00067B80"/>
    <w:rsid w:val="00067C21"/>
    <w:rsid w:val="00070355"/>
    <w:rsid w:val="00070A95"/>
    <w:rsid w:val="00071677"/>
    <w:rsid w:val="00071ACB"/>
    <w:rsid w:val="00072EB7"/>
    <w:rsid w:val="00072F3C"/>
    <w:rsid w:val="000741E0"/>
    <w:rsid w:val="000750B6"/>
    <w:rsid w:val="0007558F"/>
    <w:rsid w:val="00075F3E"/>
    <w:rsid w:val="0007618E"/>
    <w:rsid w:val="0007773A"/>
    <w:rsid w:val="000778FB"/>
    <w:rsid w:val="00077BA1"/>
    <w:rsid w:val="00077D3E"/>
    <w:rsid w:val="00077DF6"/>
    <w:rsid w:val="0008042E"/>
    <w:rsid w:val="000825DF"/>
    <w:rsid w:val="00082668"/>
    <w:rsid w:val="0008280E"/>
    <w:rsid w:val="00082CF9"/>
    <w:rsid w:val="00082FED"/>
    <w:rsid w:val="00083902"/>
    <w:rsid w:val="0008405C"/>
    <w:rsid w:val="00084B5A"/>
    <w:rsid w:val="00084E5C"/>
    <w:rsid w:val="00085B5D"/>
    <w:rsid w:val="00086526"/>
    <w:rsid w:val="00087C7A"/>
    <w:rsid w:val="00087FA7"/>
    <w:rsid w:val="00090D95"/>
    <w:rsid w:val="000910CE"/>
    <w:rsid w:val="0009260D"/>
    <w:rsid w:val="00094021"/>
    <w:rsid w:val="000941F2"/>
    <w:rsid w:val="00094B4F"/>
    <w:rsid w:val="0009506F"/>
    <w:rsid w:val="000959D9"/>
    <w:rsid w:val="00095BC7"/>
    <w:rsid w:val="0009771A"/>
    <w:rsid w:val="00097C94"/>
    <w:rsid w:val="000A03C9"/>
    <w:rsid w:val="000A12A1"/>
    <w:rsid w:val="000A1E59"/>
    <w:rsid w:val="000A2873"/>
    <w:rsid w:val="000A3084"/>
    <w:rsid w:val="000A34D5"/>
    <w:rsid w:val="000A3613"/>
    <w:rsid w:val="000A3677"/>
    <w:rsid w:val="000A36EC"/>
    <w:rsid w:val="000A43B7"/>
    <w:rsid w:val="000A4BC7"/>
    <w:rsid w:val="000A4E0D"/>
    <w:rsid w:val="000A5854"/>
    <w:rsid w:val="000B003C"/>
    <w:rsid w:val="000B0E4F"/>
    <w:rsid w:val="000B1CE6"/>
    <w:rsid w:val="000B2366"/>
    <w:rsid w:val="000B2A84"/>
    <w:rsid w:val="000B2DB1"/>
    <w:rsid w:val="000B2FB8"/>
    <w:rsid w:val="000B391F"/>
    <w:rsid w:val="000B3AD8"/>
    <w:rsid w:val="000B3D51"/>
    <w:rsid w:val="000B484D"/>
    <w:rsid w:val="000B4CE0"/>
    <w:rsid w:val="000B4D5B"/>
    <w:rsid w:val="000B608D"/>
    <w:rsid w:val="000B6F72"/>
    <w:rsid w:val="000B7C6C"/>
    <w:rsid w:val="000B7FE6"/>
    <w:rsid w:val="000C0411"/>
    <w:rsid w:val="000C0648"/>
    <w:rsid w:val="000C08A0"/>
    <w:rsid w:val="000C0CE7"/>
    <w:rsid w:val="000C0E3C"/>
    <w:rsid w:val="000C0FCE"/>
    <w:rsid w:val="000C1326"/>
    <w:rsid w:val="000C1B5E"/>
    <w:rsid w:val="000C2BD1"/>
    <w:rsid w:val="000C2C21"/>
    <w:rsid w:val="000C35BC"/>
    <w:rsid w:val="000C35FF"/>
    <w:rsid w:val="000C3885"/>
    <w:rsid w:val="000C5342"/>
    <w:rsid w:val="000C557A"/>
    <w:rsid w:val="000C69C9"/>
    <w:rsid w:val="000C6C44"/>
    <w:rsid w:val="000C6E02"/>
    <w:rsid w:val="000C735D"/>
    <w:rsid w:val="000C7360"/>
    <w:rsid w:val="000C7629"/>
    <w:rsid w:val="000C7F8C"/>
    <w:rsid w:val="000D0DB6"/>
    <w:rsid w:val="000D1E74"/>
    <w:rsid w:val="000D1EB6"/>
    <w:rsid w:val="000D2804"/>
    <w:rsid w:val="000D2A39"/>
    <w:rsid w:val="000D38BF"/>
    <w:rsid w:val="000D38FE"/>
    <w:rsid w:val="000D390A"/>
    <w:rsid w:val="000D3D0D"/>
    <w:rsid w:val="000D3D99"/>
    <w:rsid w:val="000D41D3"/>
    <w:rsid w:val="000D4234"/>
    <w:rsid w:val="000D4695"/>
    <w:rsid w:val="000D47E8"/>
    <w:rsid w:val="000D4FDC"/>
    <w:rsid w:val="000D504C"/>
    <w:rsid w:val="000D55A8"/>
    <w:rsid w:val="000D6332"/>
    <w:rsid w:val="000D692A"/>
    <w:rsid w:val="000D7D72"/>
    <w:rsid w:val="000D7FC1"/>
    <w:rsid w:val="000E0836"/>
    <w:rsid w:val="000E0ED4"/>
    <w:rsid w:val="000E1544"/>
    <w:rsid w:val="000E173E"/>
    <w:rsid w:val="000E17AE"/>
    <w:rsid w:val="000E1882"/>
    <w:rsid w:val="000E1C42"/>
    <w:rsid w:val="000E1D21"/>
    <w:rsid w:val="000E3188"/>
    <w:rsid w:val="000E3270"/>
    <w:rsid w:val="000E355E"/>
    <w:rsid w:val="000E3907"/>
    <w:rsid w:val="000E3BA0"/>
    <w:rsid w:val="000E40DC"/>
    <w:rsid w:val="000E456E"/>
    <w:rsid w:val="000E4589"/>
    <w:rsid w:val="000E460E"/>
    <w:rsid w:val="000E470B"/>
    <w:rsid w:val="000E477E"/>
    <w:rsid w:val="000E4863"/>
    <w:rsid w:val="000E5A82"/>
    <w:rsid w:val="000E5BDE"/>
    <w:rsid w:val="000E6A1F"/>
    <w:rsid w:val="000E6BA7"/>
    <w:rsid w:val="000F0283"/>
    <w:rsid w:val="000F0624"/>
    <w:rsid w:val="000F0D02"/>
    <w:rsid w:val="000F107F"/>
    <w:rsid w:val="000F12DA"/>
    <w:rsid w:val="000F1657"/>
    <w:rsid w:val="000F1DCF"/>
    <w:rsid w:val="000F36A5"/>
    <w:rsid w:val="000F3CDB"/>
    <w:rsid w:val="000F42FF"/>
    <w:rsid w:val="000F4D96"/>
    <w:rsid w:val="000F4DC8"/>
    <w:rsid w:val="000F51AC"/>
    <w:rsid w:val="000F55BF"/>
    <w:rsid w:val="000F5930"/>
    <w:rsid w:val="000F638D"/>
    <w:rsid w:val="000F6671"/>
    <w:rsid w:val="000F6750"/>
    <w:rsid w:val="000F7318"/>
    <w:rsid w:val="000F78A0"/>
    <w:rsid w:val="00100BA3"/>
    <w:rsid w:val="001016C6"/>
    <w:rsid w:val="00101926"/>
    <w:rsid w:val="00101BA6"/>
    <w:rsid w:val="0010274C"/>
    <w:rsid w:val="00102DAF"/>
    <w:rsid w:val="00103D98"/>
    <w:rsid w:val="00104143"/>
    <w:rsid w:val="001045E1"/>
    <w:rsid w:val="00104E69"/>
    <w:rsid w:val="0010510E"/>
    <w:rsid w:val="001055BB"/>
    <w:rsid w:val="0010567B"/>
    <w:rsid w:val="00105F3D"/>
    <w:rsid w:val="001063DB"/>
    <w:rsid w:val="001068F5"/>
    <w:rsid w:val="00110CE6"/>
    <w:rsid w:val="00110D3E"/>
    <w:rsid w:val="0011159F"/>
    <w:rsid w:val="00111F13"/>
    <w:rsid w:val="00112C7F"/>
    <w:rsid w:val="00113196"/>
    <w:rsid w:val="001135D9"/>
    <w:rsid w:val="001138CD"/>
    <w:rsid w:val="00113BE6"/>
    <w:rsid w:val="00113C54"/>
    <w:rsid w:val="001144A7"/>
    <w:rsid w:val="0011460F"/>
    <w:rsid w:val="00114DA5"/>
    <w:rsid w:val="00114E78"/>
    <w:rsid w:val="00115D7F"/>
    <w:rsid w:val="00116C5E"/>
    <w:rsid w:val="00116E7A"/>
    <w:rsid w:val="00116EAA"/>
    <w:rsid w:val="00117109"/>
    <w:rsid w:val="00117E71"/>
    <w:rsid w:val="001205F2"/>
    <w:rsid w:val="00121736"/>
    <w:rsid w:val="00121AAD"/>
    <w:rsid w:val="00121BC1"/>
    <w:rsid w:val="00121ECB"/>
    <w:rsid w:val="00122345"/>
    <w:rsid w:val="001223CB"/>
    <w:rsid w:val="00122C24"/>
    <w:rsid w:val="001235BC"/>
    <w:rsid w:val="00123A83"/>
    <w:rsid w:val="00124FA0"/>
    <w:rsid w:val="00125961"/>
    <w:rsid w:val="00127469"/>
    <w:rsid w:val="0012757D"/>
    <w:rsid w:val="0012778E"/>
    <w:rsid w:val="00127CC6"/>
    <w:rsid w:val="0013065C"/>
    <w:rsid w:val="00130C47"/>
    <w:rsid w:val="00130D6A"/>
    <w:rsid w:val="00130EBE"/>
    <w:rsid w:val="00131911"/>
    <w:rsid w:val="00131B26"/>
    <w:rsid w:val="00131E1D"/>
    <w:rsid w:val="00131E3A"/>
    <w:rsid w:val="001323B3"/>
    <w:rsid w:val="001331F0"/>
    <w:rsid w:val="001334CF"/>
    <w:rsid w:val="001337C9"/>
    <w:rsid w:val="001339C7"/>
    <w:rsid w:val="00134228"/>
    <w:rsid w:val="00135404"/>
    <w:rsid w:val="00135E1A"/>
    <w:rsid w:val="00135E48"/>
    <w:rsid w:val="001364E0"/>
    <w:rsid w:val="001402A0"/>
    <w:rsid w:val="001404D2"/>
    <w:rsid w:val="001405CB"/>
    <w:rsid w:val="00140E7C"/>
    <w:rsid w:val="001412E3"/>
    <w:rsid w:val="001413BE"/>
    <w:rsid w:val="001415C2"/>
    <w:rsid w:val="00142196"/>
    <w:rsid w:val="0014221F"/>
    <w:rsid w:val="00142312"/>
    <w:rsid w:val="00142718"/>
    <w:rsid w:val="00142A1B"/>
    <w:rsid w:val="00142F98"/>
    <w:rsid w:val="0014379B"/>
    <w:rsid w:val="00144426"/>
    <w:rsid w:val="00145A62"/>
    <w:rsid w:val="00147F4A"/>
    <w:rsid w:val="00150742"/>
    <w:rsid w:val="001512BA"/>
    <w:rsid w:val="001515DD"/>
    <w:rsid w:val="0015209B"/>
    <w:rsid w:val="001536CD"/>
    <w:rsid w:val="001537D4"/>
    <w:rsid w:val="00153931"/>
    <w:rsid w:val="0015398B"/>
    <w:rsid w:val="0015408B"/>
    <w:rsid w:val="00154120"/>
    <w:rsid w:val="001542BA"/>
    <w:rsid w:val="00154324"/>
    <w:rsid w:val="00154CE3"/>
    <w:rsid w:val="00154F86"/>
    <w:rsid w:val="00155272"/>
    <w:rsid w:val="001553BB"/>
    <w:rsid w:val="00155C07"/>
    <w:rsid w:val="00156029"/>
    <w:rsid w:val="00157595"/>
    <w:rsid w:val="001601EC"/>
    <w:rsid w:val="00160FEA"/>
    <w:rsid w:val="001621A8"/>
    <w:rsid w:val="00162512"/>
    <w:rsid w:val="001628D0"/>
    <w:rsid w:val="001637DD"/>
    <w:rsid w:val="00163A7F"/>
    <w:rsid w:val="0016477E"/>
    <w:rsid w:val="001648A5"/>
    <w:rsid w:val="00164971"/>
    <w:rsid w:val="00165E32"/>
    <w:rsid w:val="00170449"/>
    <w:rsid w:val="0017194A"/>
    <w:rsid w:val="00171BCC"/>
    <w:rsid w:val="00171CB9"/>
    <w:rsid w:val="00171D7E"/>
    <w:rsid w:val="0017235F"/>
    <w:rsid w:val="00173278"/>
    <w:rsid w:val="001734FC"/>
    <w:rsid w:val="00173EB5"/>
    <w:rsid w:val="00175A02"/>
    <w:rsid w:val="00175DDC"/>
    <w:rsid w:val="00177863"/>
    <w:rsid w:val="00177AAF"/>
    <w:rsid w:val="00180145"/>
    <w:rsid w:val="00180466"/>
    <w:rsid w:val="00180C71"/>
    <w:rsid w:val="00181005"/>
    <w:rsid w:val="00181B6C"/>
    <w:rsid w:val="0018257D"/>
    <w:rsid w:val="0018285D"/>
    <w:rsid w:val="00184515"/>
    <w:rsid w:val="0018633C"/>
    <w:rsid w:val="00187357"/>
    <w:rsid w:val="001873BE"/>
    <w:rsid w:val="00187847"/>
    <w:rsid w:val="00190571"/>
    <w:rsid w:val="00191ACF"/>
    <w:rsid w:val="00192868"/>
    <w:rsid w:val="00193CD0"/>
    <w:rsid w:val="00194316"/>
    <w:rsid w:val="00194AD6"/>
    <w:rsid w:val="00196063"/>
    <w:rsid w:val="001968E7"/>
    <w:rsid w:val="001974AB"/>
    <w:rsid w:val="00197764"/>
    <w:rsid w:val="00197898"/>
    <w:rsid w:val="00197BFB"/>
    <w:rsid w:val="001A009D"/>
    <w:rsid w:val="001A025A"/>
    <w:rsid w:val="001A131C"/>
    <w:rsid w:val="001A176D"/>
    <w:rsid w:val="001A186D"/>
    <w:rsid w:val="001A2743"/>
    <w:rsid w:val="001A2C9D"/>
    <w:rsid w:val="001A3296"/>
    <w:rsid w:val="001A33C6"/>
    <w:rsid w:val="001A38F1"/>
    <w:rsid w:val="001A50A7"/>
    <w:rsid w:val="001A5850"/>
    <w:rsid w:val="001A5B3C"/>
    <w:rsid w:val="001A6256"/>
    <w:rsid w:val="001A6F87"/>
    <w:rsid w:val="001B017E"/>
    <w:rsid w:val="001B01D0"/>
    <w:rsid w:val="001B0473"/>
    <w:rsid w:val="001B069A"/>
    <w:rsid w:val="001B1778"/>
    <w:rsid w:val="001B1C4E"/>
    <w:rsid w:val="001B1F8A"/>
    <w:rsid w:val="001B21CC"/>
    <w:rsid w:val="001B2F4D"/>
    <w:rsid w:val="001B30C5"/>
    <w:rsid w:val="001B318A"/>
    <w:rsid w:val="001B42DA"/>
    <w:rsid w:val="001B46AE"/>
    <w:rsid w:val="001B49BE"/>
    <w:rsid w:val="001B4BDB"/>
    <w:rsid w:val="001B4C30"/>
    <w:rsid w:val="001B4F32"/>
    <w:rsid w:val="001B5396"/>
    <w:rsid w:val="001B543A"/>
    <w:rsid w:val="001B5BBE"/>
    <w:rsid w:val="001B6665"/>
    <w:rsid w:val="001B6C0A"/>
    <w:rsid w:val="001B6DA1"/>
    <w:rsid w:val="001B70C8"/>
    <w:rsid w:val="001B7A91"/>
    <w:rsid w:val="001C1481"/>
    <w:rsid w:val="001C14E2"/>
    <w:rsid w:val="001C1FF6"/>
    <w:rsid w:val="001C345B"/>
    <w:rsid w:val="001C3D2C"/>
    <w:rsid w:val="001C46B2"/>
    <w:rsid w:val="001C4A2D"/>
    <w:rsid w:val="001C5024"/>
    <w:rsid w:val="001C6784"/>
    <w:rsid w:val="001C6A9E"/>
    <w:rsid w:val="001C6D3E"/>
    <w:rsid w:val="001C6D91"/>
    <w:rsid w:val="001C705B"/>
    <w:rsid w:val="001C7794"/>
    <w:rsid w:val="001C77C9"/>
    <w:rsid w:val="001D001F"/>
    <w:rsid w:val="001D033E"/>
    <w:rsid w:val="001D0340"/>
    <w:rsid w:val="001D0A25"/>
    <w:rsid w:val="001D16DD"/>
    <w:rsid w:val="001D1728"/>
    <w:rsid w:val="001D1A4E"/>
    <w:rsid w:val="001D1C85"/>
    <w:rsid w:val="001D2A52"/>
    <w:rsid w:val="001D2D77"/>
    <w:rsid w:val="001D2D95"/>
    <w:rsid w:val="001D38BE"/>
    <w:rsid w:val="001D3C29"/>
    <w:rsid w:val="001D3F13"/>
    <w:rsid w:val="001D4853"/>
    <w:rsid w:val="001D54A3"/>
    <w:rsid w:val="001D5D85"/>
    <w:rsid w:val="001D6101"/>
    <w:rsid w:val="001D665C"/>
    <w:rsid w:val="001D7591"/>
    <w:rsid w:val="001D7A55"/>
    <w:rsid w:val="001D7A91"/>
    <w:rsid w:val="001D7C30"/>
    <w:rsid w:val="001D7C33"/>
    <w:rsid w:val="001E0768"/>
    <w:rsid w:val="001E1808"/>
    <w:rsid w:val="001E3318"/>
    <w:rsid w:val="001E3B05"/>
    <w:rsid w:val="001E467C"/>
    <w:rsid w:val="001E4908"/>
    <w:rsid w:val="001E5801"/>
    <w:rsid w:val="001E5B11"/>
    <w:rsid w:val="001E5CB9"/>
    <w:rsid w:val="001E5F51"/>
    <w:rsid w:val="001E6516"/>
    <w:rsid w:val="001E662F"/>
    <w:rsid w:val="001E72B7"/>
    <w:rsid w:val="001E7CFA"/>
    <w:rsid w:val="001F0D7F"/>
    <w:rsid w:val="001F128D"/>
    <w:rsid w:val="001F1415"/>
    <w:rsid w:val="001F1629"/>
    <w:rsid w:val="001F1C6C"/>
    <w:rsid w:val="001F1EAE"/>
    <w:rsid w:val="001F1FD7"/>
    <w:rsid w:val="001F2601"/>
    <w:rsid w:val="001F3F45"/>
    <w:rsid w:val="001F4DE0"/>
    <w:rsid w:val="001F553D"/>
    <w:rsid w:val="001F59C6"/>
    <w:rsid w:val="001F67DB"/>
    <w:rsid w:val="001F6900"/>
    <w:rsid w:val="001F7416"/>
    <w:rsid w:val="001F749F"/>
    <w:rsid w:val="0020063A"/>
    <w:rsid w:val="00200FF2"/>
    <w:rsid w:val="0020151E"/>
    <w:rsid w:val="0020174B"/>
    <w:rsid w:val="00205450"/>
    <w:rsid w:val="00205672"/>
    <w:rsid w:val="00206687"/>
    <w:rsid w:val="00206E49"/>
    <w:rsid w:val="00206FC6"/>
    <w:rsid w:val="00207AC9"/>
    <w:rsid w:val="00211C15"/>
    <w:rsid w:val="00212D4B"/>
    <w:rsid w:val="002134A8"/>
    <w:rsid w:val="0021401C"/>
    <w:rsid w:val="0021475D"/>
    <w:rsid w:val="002154DC"/>
    <w:rsid w:val="00217332"/>
    <w:rsid w:val="00217870"/>
    <w:rsid w:val="00220B6A"/>
    <w:rsid w:val="00221090"/>
    <w:rsid w:val="002216C8"/>
    <w:rsid w:val="00222203"/>
    <w:rsid w:val="00223FF0"/>
    <w:rsid w:val="002241E4"/>
    <w:rsid w:val="00224931"/>
    <w:rsid w:val="00224CA5"/>
    <w:rsid w:val="00226422"/>
    <w:rsid w:val="00226659"/>
    <w:rsid w:val="00226C79"/>
    <w:rsid w:val="00230F21"/>
    <w:rsid w:val="0023100D"/>
    <w:rsid w:val="00232A4E"/>
    <w:rsid w:val="00233538"/>
    <w:rsid w:val="0023371F"/>
    <w:rsid w:val="002338A7"/>
    <w:rsid w:val="00233A98"/>
    <w:rsid w:val="00233ED3"/>
    <w:rsid w:val="00233F99"/>
    <w:rsid w:val="0023612A"/>
    <w:rsid w:val="0023658A"/>
    <w:rsid w:val="00236611"/>
    <w:rsid w:val="00236739"/>
    <w:rsid w:val="0023768C"/>
    <w:rsid w:val="00237CF0"/>
    <w:rsid w:val="00240C66"/>
    <w:rsid w:val="00240FEA"/>
    <w:rsid w:val="00241562"/>
    <w:rsid w:val="00242490"/>
    <w:rsid w:val="002426D7"/>
    <w:rsid w:val="002431BA"/>
    <w:rsid w:val="002436A1"/>
    <w:rsid w:val="00243D1B"/>
    <w:rsid w:val="002440AF"/>
    <w:rsid w:val="00244306"/>
    <w:rsid w:val="002443E7"/>
    <w:rsid w:val="00245825"/>
    <w:rsid w:val="00246561"/>
    <w:rsid w:val="002469EF"/>
    <w:rsid w:val="00246F8D"/>
    <w:rsid w:val="002477AD"/>
    <w:rsid w:val="00247911"/>
    <w:rsid w:val="00247D6B"/>
    <w:rsid w:val="002505C6"/>
    <w:rsid w:val="00250C45"/>
    <w:rsid w:val="00250EE5"/>
    <w:rsid w:val="00251322"/>
    <w:rsid w:val="00251531"/>
    <w:rsid w:val="002529A6"/>
    <w:rsid w:val="0025329B"/>
    <w:rsid w:val="0025352F"/>
    <w:rsid w:val="002537A5"/>
    <w:rsid w:val="00253B05"/>
    <w:rsid w:val="00255B2A"/>
    <w:rsid w:val="00260B92"/>
    <w:rsid w:val="002631A3"/>
    <w:rsid w:val="00263221"/>
    <w:rsid w:val="0026342C"/>
    <w:rsid w:val="00263B56"/>
    <w:rsid w:val="00265066"/>
    <w:rsid w:val="0026526E"/>
    <w:rsid w:val="002657FB"/>
    <w:rsid w:val="002662C2"/>
    <w:rsid w:val="00266790"/>
    <w:rsid w:val="00266AE7"/>
    <w:rsid w:val="00270B26"/>
    <w:rsid w:val="002714D1"/>
    <w:rsid w:val="002728AE"/>
    <w:rsid w:val="002729F0"/>
    <w:rsid w:val="00272F11"/>
    <w:rsid w:val="00273F4D"/>
    <w:rsid w:val="00274D88"/>
    <w:rsid w:val="002760B5"/>
    <w:rsid w:val="00276B21"/>
    <w:rsid w:val="00277564"/>
    <w:rsid w:val="002800BC"/>
    <w:rsid w:val="00280117"/>
    <w:rsid w:val="00280931"/>
    <w:rsid w:val="00281114"/>
    <w:rsid w:val="002812B7"/>
    <w:rsid w:val="00281A4D"/>
    <w:rsid w:val="00282213"/>
    <w:rsid w:val="00282787"/>
    <w:rsid w:val="002827B5"/>
    <w:rsid w:val="00282821"/>
    <w:rsid w:val="002828A4"/>
    <w:rsid w:val="002832D4"/>
    <w:rsid w:val="00283928"/>
    <w:rsid w:val="00283B24"/>
    <w:rsid w:val="00283C01"/>
    <w:rsid w:val="002840DE"/>
    <w:rsid w:val="002842F8"/>
    <w:rsid w:val="002843AB"/>
    <w:rsid w:val="002851D6"/>
    <w:rsid w:val="0028536E"/>
    <w:rsid w:val="002860B9"/>
    <w:rsid w:val="00287174"/>
    <w:rsid w:val="00287A1F"/>
    <w:rsid w:val="002902B6"/>
    <w:rsid w:val="00290B6C"/>
    <w:rsid w:val="002910CA"/>
    <w:rsid w:val="0029119B"/>
    <w:rsid w:val="0029235C"/>
    <w:rsid w:val="002924ED"/>
    <w:rsid w:val="00292C58"/>
    <w:rsid w:val="00292E7E"/>
    <w:rsid w:val="002939E9"/>
    <w:rsid w:val="00293A81"/>
    <w:rsid w:val="00293ABF"/>
    <w:rsid w:val="002958F8"/>
    <w:rsid w:val="00295E81"/>
    <w:rsid w:val="00296DE6"/>
    <w:rsid w:val="00297AEF"/>
    <w:rsid w:val="00297BFA"/>
    <w:rsid w:val="002A0722"/>
    <w:rsid w:val="002A16CC"/>
    <w:rsid w:val="002A1764"/>
    <w:rsid w:val="002A1FE1"/>
    <w:rsid w:val="002A22BE"/>
    <w:rsid w:val="002A2D78"/>
    <w:rsid w:val="002A2F45"/>
    <w:rsid w:val="002A39A2"/>
    <w:rsid w:val="002A40C9"/>
    <w:rsid w:val="002A4570"/>
    <w:rsid w:val="002A475E"/>
    <w:rsid w:val="002A58BF"/>
    <w:rsid w:val="002A5E78"/>
    <w:rsid w:val="002A64B3"/>
    <w:rsid w:val="002A7412"/>
    <w:rsid w:val="002B07B9"/>
    <w:rsid w:val="002B0EF1"/>
    <w:rsid w:val="002B0FD0"/>
    <w:rsid w:val="002B132C"/>
    <w:rsid w:val="002B1AEE"/>
    <w:rsid w:val="002B265C"/>
    <w:rsid w:val="002B3087"/>
    <w:rsid w:val="002B408A"/>
    <w:rsid w:val="002B4A66"/>
    <w:rsid w:val="002B5DE0"/>
    <w:rsid w:val="002B665E"/>
    <w:rsid w:val="002B7152"/>
    <w:rsid w:val="002B7FF7"/>
    <w:rsid w:val="002C0F81"/>
    <w:rsid w:val="002C122D"/>
    <w:rsid w:val="002C12CC"/>
    <w:rsid w:val="002C149C"/>
    <w:rsid w:val="002C1BC1"/>
    <w:rsid w:val="002C27E5"/>
    <w:rsid w:val="002C2ACF"/>
    <w:rsid w:val="002C2B99"/>
    <w:rsid w:val="002C2D40"/>
    <w:rsid w:val="002C3377"/>
    <w:rsid w:val="002C37E6"/>
    <w:rsid w:val="002C3C66"/>
    <w:rsid w:val="002C448F"/>
    <w:rsid w:val="002C4CB8"/>
    <w:rsid w:val="002C5A67"/>
    <w:rsid w:val="002C70B4"/>
    <w:rsid w:val="002C7E1C"/>
    <w:rsid w:val="002C7E77"/>
    <w:rsid w:val="002D0644"/>
    <w:rsid w:val="002D09DD"/>
    <w:rsid w:val="002D0A2F"/>
    <w:rsid w:val="002D0C9E"/>
    <w:rsid w:val="002D1B86"/>
    <w:rsid w:val="002D249E"/>
    <w:rsid w:val="002D2878"/>
    <w:rsid w:val="002D2DBE"/>
    <w:rsid w:val="002D48ED"/>
    <w:rsid w:val="002D50B2"/>
    <w:rsid w:val="002D566D"/>
    <w:rsid w:val="002D5ADC"/>
    <w:rsid w:val="002D6352"/>
    <w:rsid w:val="002D6723"/>
    <w:rsid w:val="002D69B5"/>
    <w:rsid w:val="002D7985"/>
    <w:rsid w:val="002E0098"/>
    <w:rsid w:val="002E0D5F"/>
    <w:rsid w:val="002E15C9"/>
    <w:rsid w:val="002E18FC"/>
    <w:rsid w:val="002E1D84"/>
    <w:rsid w:val="002E2F3F"/>
    <w:rsid w:val="002E2F67"/>
    <w:rsid w:val="002E30FB"/>
    <w:rsid w:val="002E3871"/>
    <w:rsid w:val="002E4726"/>
    <w:rsid w:val="002E4873"/>
    <w:rsid w:val="002E4AE3"/>
    <w:rsid w:val="002E4E4A"/>
    <w:rsid w:val="002E5248"/>
    <w:rsid w:val="002E54C1"/>
    <w:rsid w:val="002E557A"/>
    <w:rsid w:val="002E5BBC"/>
    <w:rsid w:val="002E5EA8"/>
    <w:rsid w:val="002E6833"/>
    <w:rsid w:val="002E694E"/>
    <w:rsid w:val="002E6D69"/>
    <w:rsid w:val="002E70AA"/>
    <w:rsid w:val="002F06D2"/>
    <w:rsid w:val="002F0E74"/>
    <w:rsid w:val="002F0F2F"/>
    <w:rsid w:val="002F1B12"/>
    <w:rsid w:val="002F2D2A"/>
    <w:rsid w:val="002F3287"/>
    <w:rsid w:val="002F3801"/>
    <w:rsid w:val="002F3C34"/>
    <w:rsid w:val="002F4402"/>
    <w:rsid w:val="002F4BA3"/>
    <w:rsid w:val="002F4F87"/>
    <w:rsid w:val="002F588A"/>
    <w:rsid w:val="002F61DB"/>
    <w:rsid w:val="002F731B"/>
    <w:rsid w:val="002F74EF"/>
    <w:rsid w:val="002F7C46"/>
    <w:rsid w:val="00300462"/>
    <w:rsid w:val="00300F65"/>
    <w:rsid w:val="003012C3"/>
    <w:rsid w:val="0030178F"/>
    <w:rsid w:val="00301B9F"/>
    <w:rsid w:val="00301BC1"/>
    <w:rsid w:val="00302006"/>
    <w:rsid w:val="00302D55"/>
    <w:rsid w:val="003035B5"/>
    <w:rsid w:val="00303813"/>
    <w:rsid w:val="003042BF"/>
    <w:rsid w:val="003059A1"/>
    <w:rsid w:val="00306039"/>
    <w:rsid w:val="0030603D"/>
    <w:rsid w:val="003064C1"/>
    <w:rsid w:val="00306FEE"/>
    <w:rsid w:val="00307399"/>
    <w:rsid w:val="00310306"/>
    <w:rsid w:val="00310331"/>
    <w:rsid w:val="003105DE"/>
    <w:rsid w:val="00312E08"/>
    <w:rsid w:val="003136F9"/>
    <w:rsid w:val="0031399F"/>
    <w:rsid w:val="00313D5E"/>
    <w:rsid w:val="0031443E"/>
    <w:rsid w:val="00314538"/>
    <w:rsid w:val="0031500A"/>
    <w:rsid w:val="003150F2"/>
    <w:rsid w:val="00315798"/>
    <w:rsid w:val="00316857"/>
    <w:rsid w:val="00317A25"/>
    <w:rsid w:val="00317B48"/>
    <w:rsid w:val="00317C1A"/>
    <w:rsid w:val="00320F91"/>
    <w:rsid w:val="003211A1"/>
    <w:rsid w:val="00323B10"/>
    <w:rsid w:val="003247A5"/>
    <w:rsid w:val="00324995"/>
    <w:rsid w:val="00324D72"/>
    <w:rsid w:val="0032556F"/>
    <w:rsid w:val="0032562F"/>
    <w:rsid w:val="00325AC4"/>
    <w:rsid w:val="00325D16"/>
    <w:rsid w:val="00326C76"/>
    <w:rsid w:val="00327202"/>
    <w:rsid w:val="00327723"/>
    <w:rsid w:val="00327FD6"/>
    <w:rsid w:val="00330141"/>
    <w:rsid w:val="003313EB"/>
    <w:rsid w:val="00332009"/>
    <w:rsid w:val="00332074"/>
    <w:rsid w:val="003320AC"/>
    <w:rsid w:val="00332139"/>
    <w:rsid w:val="0033351C"/>
    <w:rsid w:val="00334054"/>
    <w:rsid w:val="00334599"/>
    <w:rsid w:val="0033492A"/>
    <w:rsid w:val="00334A59"/>
    <w:rsid w:val="003356CD"/>
    <w:rsid w:val="00335851"/>
    <w:rsid w:val="00335C03"/>
    <w:rsid w:val="003361EA"/>
    <w:rsid w:val="00336851"/>
    <w:rsid w:val="00337B48"/>
    <w:rsid w:val="003405EC"/>
    <w:rsid w:val="0034067C"/>
    <w:rsid w:val="00340CDF"/>
    <w:rsid w:val="00340DE7"/>
    <w:rsid w:val="00341E11"/>
    <w:rsid w:val="00342227"/>
    <w:rsid w:val="00342F7A"/>
    <w:rsid w:val="0034391A"/>
    <w:rsid w:val="00343BA6"/>
    <w:rsid w:val="003443A0"/>
    <w:rsid w:val="00344669"/>
    <w:rsid w:val="00344A5D"/>
    <w:rsid w:val="003455C9"/>
    <w:rsid w:val="0034697D"/>
    <w:rsid w:val="0035012D"/>
    <w:rsid w:val="00350306"/>
    <w:rsid w:val="00350863"/>
    <w:rsid w:val="00350E18"/>
    <w:rsid w:val="003513EF"/>
    <w:rsid w:val="0035197C"/>
    <w:rsid w:val="00351BA4"/>
    <w:rsid w:val="00351F67"/>
    <w:rsid w:val="00352806"/>
    <w:rsid w:val="003532F0"/>
    <w:rsid w:val="00353D2B"/>
    <w:rsid w:val="00353DD4"/>
    <w:rsid w:val="00354033"/>
    <w:rsid w:val="003549F8"/>
    <w:rsid w:val="00354AD9"/>
    <w:rsid w:val="0036076F"/>
    <w:rsid w:val="00362037"/>
    <w:rsid w:val="003633C7"/>
    <w:rsid w:val="00363749"/>
    <w:rsid w:val="00363B8C"/>
    <w:rsid w:val="00363F44"/>
    <w:rsid w:val="00363F7D"/>
    <w:rsid w:val="003644A8"/>
    <w:rsid w:val="00364E8B"/>
    <w:rsid w:val="003654CE"/>
    <w:rsid w:val="003659F5"/>
    <w:rsid w:val="003668F2"/>
    <w:rsid w:val="003673C5"/>
    <w:rsid w:val="00367B8C"/>
    <w:rsid w:val="00367C48"/>
    <w:rsid w:val="00370F46"/>
    <w:rsid w:val="00371A68"/>
    <w:rsid w:val="003725B9"/>
    <w:rsid w:val="003726EF"/>
    <w:rsid w:val="00372A23"/>
    <w:rsid w:val="00372DF6"/>
    <w:rsid w:val="00373448"/>
    <w:rsid w:val="003744BF"/>
    <w:rsid w:val="003748DD"/>
    <w:rsid w:val="00374A9E"/>
    <w:rsid w:val="00375053"/>
    <w:rsid w:val="00376122"/>
    <w:rsid w:val="003768DF"/>
    <w:rsid w:val="00377123"/>
    <w:rsid w:val="0038061C"/>
    <w:rsid w:val="00380A64"/>
    <w:rsid w:val="00382369"/>
    <w:rsid w:val="003829A2"/>
    <w:rsid w:val="0038352A"/>
    <w:rsid w:val="00383625"/>
    <w:rsid w:val="003836FC"/>
    <w:rsid w:val="00383A91"/>
    <w:rsid w:val="003845B6"/>
    <w:rsid w:val="00384C06"/>
    <w:rsid w:val="00384D62"/>
    <w:rsid w:val="003860BF"/>
    <w:rsid w:val="003867FC"/>
    <w:rsid w:val="00386CBE"/>
    <w:rsid w:val="00387C05"/>
    <w:rsid w:val="00387FA1"/>
    <w:rsid w:val="003903B0"/>
    <w:rsid w:val="00391EF0"/>
    <w:rsid w:val="00392B06"/>
    <w:rsid w:val="0039408F"/>
    <w:rsid w:val="00394FEF"/>
    <w:rsid w:val="00395F29"/>
    <w:rsid w:val="0039600E"/>
    <w:rsid w:val="003972C2"/>
    <w:rsid w:val="003979FA"/>
    <w:rsid w:val="00397A9A"/>
    <w:rsid w:val="003A00B7"/>
    <w:rsid w:val="003A035A"/>
    <w:rsid w:val="003A0BB5"/>
    <w:rsid w:val="003A0E3A"/>
    <w:rsid w:val="003A11E7"/>
    <w:rsid w:val="003A193C"/>
    <w:rsid w:val="003A19C3"/>
    <w:rsid w:val="003A1E63"/>
    <w:rsid w:val="003A22F2"/>
    <w:rsid w:val="003A24FE"/>
    <w:rsid w:val="003A2AF4"/>
    <w:rsid w:val="003A2EB4"/>
    <w:rsid w:val="003A336A"/>
    <w:rsid w:val="003A3475"/>
    <w:rsid w:val="003A3CA1"/>
    <w:rsid w:val="003A4F4E"/>
    <w:rsid w:val="003A5304"/>
    <w:rsid w:val="003A5427"/>
    <w:rsid w:val="003A708D"/>
    <w:rsid w:val="003A74E9"/>
    <w:rsid w:val="003A775A"/>
    <w:rsid w:val="003B0AA7"/>
    <w:rsid w:val="003B0E8A"/>
    <w:rsid w:val="003B286B"/>
    <w:rsid w:val="003B36E0"/>
    <w:rsid w:val="003B41A6"/>
    <w:rsid w:val="003B44E5"/>
    <w:rsid w:val="003B46FF"/>
    <w:rsid w:val="003B4A2B"/>
    <w:rsid w:val="003B4EB1"/>
    <w:rsid w:val="003B5E66"/>
    <w:rsid w:val="003B618F"/>
    <w:rsid w:val="003B6AFB"/>
    <w:rsid w:val="003B6F67"/>
    <w:rsid w:val="003B6FF6"/>
    <w:rsid w:val="003C1501"/>
    <w:rsid w:val="003C2F6F"/>
    <w:rsid w:val="003C30A8"/>
    <w:rsid w:val="003C359B"/>
    <w:rsid w:val="003C3A20"/>
    <w:rsid w:val="003C4C49"/>
    <w:rsid w:val="003C4F2D"/>
    <w:rsid w:val="003C6138"/>
    <w:rsid w:val="003C6181"/>
    <w:rsid w:val="003C6F16"/>
    <w:rsid w:val="003C758B"/>
    <w:rsid w:val="003C7B82"/>
    <w:rsid w:val="003D11A7"/>
    <w:rsid w:val="003D290D"/>
    <w:rsid w:val="003D2BC7"/>
    <w:rsid w:val="003D377C"/>
    <w:rsid w:val="003D39E9"/>
    <w:rsid w:val="003D3A60"/>
    <w:rsid w:val="003D4025"/>
    <w:rsid w:val="003D48B6"/>
    <w:rsid w:val="003D4B95"/>
    <w:rsid w:val="003D4F3D"/>
    <w:rsid w:val="003D6846"/>
    <w:rsid w:val="003D7285"/>
    <w:rsid w:val="003D76A4"/>
    <w:rsid w:val="003D79C2"/>
    <w:rsid w:val="003E06CE"/>
    <w:rsid w:val="003E1162"/>
    <w:rsid w:val="003E157D"/>
    <w:rsid w:val="003E1E04"/>
    <w:rsid w:val="003E21BF"/>
    <w:rsid w:val="003E23A7"/>
    <w:rsid w:val="003E2557"/>
    <w:rsid w:val="003E270F"/>
    <w:rsid w:val="003E325B"/>
    <w:rsid w:val="003E347D"/>
    <w:rsid w:val="003E3954"/>
    <w:rsid w:val="003E4689"/>
    <w:rsid w:val="003E4A86"/>
    <w:rsid w:val="003E5CE7"/>
    <w:rsid w:val="003E5F4E"/>
    <w:rsid w:val="003E6115"/>
    <w:rsid w:val="003E65CD"/>
    <w:rsid w:val="003E711E"/>
    <w:rsid w:val="003E72B6"/>
    <w:rsid w:val="003E7AB6"/>
    <w:rsid w:val="003F0AA4"/>
    <w:rsid w:val="003F0F07"/>
    <w:rsid w:val="003F14D2"/>
    <w:rsid w:val="003F1B97"/>
    <w:rsid w:val="003F2B0A"/>
    <w:rsid w:val="003F31B1"/>
    <w:rsid w:val="003F3309"/>
    <w:rsid w:val="003F3B3E"/>
    <w:rsid w:val="003F4B07"/>
    <w:rsid w:val="003F5A7C"/>
    <w:rsid w:val="003F6689"/>
    <w:rsid w:val="003F69D7"/>
    <w:rsid w:val="003F7589"/>
    <w:rsid w:val="003F77AD"/>
    <w:rsid w:val="003F7DE9"/>
    <w:rsid w:val="003F7E4E"/>
    <w:rsid w:val="004017ED"/>
    <w:rsid w:val="00401C5E"/>
    <w:rsid w:val="00402BA7"/>
    <w:rsid w:val="00402D76"/>
    <w:rsid w:val="004034C5"/>
    <w:rsid w:val="00403C90"/>
    <w:rsid w:val="00404C5E"/>
    <w:rsid w:val="004057F8"/>
    <w:rsid w:val="0040601A"/>
    <w:rsid w:val="00406298"/>
    <w:rsid w:val="004079F4"/>
    <w:rsid w:val="00407F7A"/>
    <w:rsid w:val="00410D4A"/>
    <w:rsid w:val="004110DE"/>
    <w:rsid w:val="00411507"/>
    <w:rsid w:val="00411635"/>
    <w:rsid w:val="0041246F"/>
    <w:rsid w:val="00412BC8"/>
    <w:rsid w:val="004131DA"/>
    <w:rsid w:val="00413FFC"/>
    <w:rsid w:val="004143FD"/>
    <w:rsid w:val="0041594B"/>
    <w:rsid w:val="00415B47"/>
    <w:rsid w:val="00415D11"/>
    <w:rsid w:val="00415E0D"/>
    <w:rsid w:val="004169C5"/>
    <w:rsid w:val="00416A44"/>
    <w:rsid w:val="004171B0"/>
    <w:rsid w:val="00417C8B"/>
    <w:rsid w:val="00420265"/>
    <w:rsid w:val="00420BAF"/>
    <w:rsid w:val="0042148C"/>
    <w:rsid w:val="00421A27"/>
    <w:rsid w:val="00422176"/>
    <w:rsid w:val="00422DB4"/>
    <w:rsid w:val="00423A33"/>
    <w:rsid w:val="00423E9B"/>
    <w:rsid w:val="004253C7"/>
    <w:rsid w:val="004256A9"/>
    <w:rsid w:val="004257AF"/>
    <w:rsid w:val="00425D94"/>
    <w:rsid w:val="00425DAA"/>
    <w:rsid w:val="00425E63"/>
    <w:rsid w:val="0042610C"/>
    <w:rsid w:val="0042664D"/>
    <w:rsid w:val="0043094E"/>
    <w:rsid w:val="00432806"/>
    <w:rsid w:val="004328A5"/>
    <w:rsid w:val="00433E8F"/>
    <w:rsid w:val="00433FB0"/>
    <w:rsid w:val="00434D67"/>
    <w:rsid w:val="00434F4D"/>
    <w:rsid w:val="0044087B"/>
    <w:rsid w:val="00440D16"/>
    <w:rsid w:val="0044104A"/>
    <w:rsid w:val="00442159"/>
    <w:rsid w:val="004423F0"/>
    <w:rsid w:val="004430E8"/>
    <w:rsid w:val="00443474"/>
    <w:rsid w:val="004437B9"/>
    <w:rsid w:val="00443AFB"/>
    <w:rsid w:val="00443C4D"/>
    <w:rsid w:val="0044416D"/>
    <w:rsid w:val="00444E99"/>
    <w:rsid w:val="00446599"/>
    <w:rsid w:val="00446D91"/>
    <w:rsid w:val="00447382"/>
    <w:rsid w:val="00447396"/>
    <w:rsid w:val="00447438"/>
    <w:rsid w:val="00447667"/>
    <w:rsid w:val="00447B8D"/>
    <w:rsid w:val="00447B9F"/>
    <w:rsid w:val="00447E67"/>
    <w:rsid w:val="00450D14"/>
    <w:rsid w:val="0045105D"/>
    <w:rsid w:val="00451B08"/>
    <w:rsid w:val="00452A59"/>
    <w:rsid w:val="0045354F"/>
    <w:rsid w:val="004546B5"/>
    <w:rsid w:val="00455066"/>
    <w:rsid w:val="00455780"/>
    <w:rsid w:val="00455F16"/>
    <w:rsid w:val="00460226"/>
    <w:rsid w:val="00460508"/>
    <w:rsid w:val="00460B78"/>
    <w:rsid w:val="00460C17"/>
    <w:rsid w:val="004614F7"/>
    <w:rsid w:val="00461521"/>
    <w:rsid w:val="0046278F"/>
    <w:rsid w:val="00463C1D"/>
    <w:rsid w:val="00464251"/>
    <w:rsid w:val="00466A45"/>
    <w:rsid w:val="00466DEE"/>
    <w:rsid w:val="00467B73"/>
    <w:rsid w:val="00470661"/>
    <w:rsid w:val="00470903"/>
    <w:rsid w:val="004709DF"/>
    <w:rsid w:val="00470F5A"/>
    <w:rsid w:val="004723E2"/>
    <w:rsid w:val="004728B9"/>
    <w:rsid w:val="00472E73"/>
    <w:rsid w:val="00475FFB"/>
    <w:rsid w:val="00476408"/>
    <w:rsid w:val="00477610"/>
    <w:rsid w:val="00477C08"/>
    <w:rsid w:val="00477C19"/>
    <w:rsid w:val="00477EC8"/>
    <w:rsid w:val="00477F95"/>
    <w:rsid w:val="00480E8D"/>
    <w:rsid w:val="00480EC1"/>
    <w:rsid w:val="00480FD1"/>
    <w:rsid w:val="00481043"/>
    <w:rsid w:val="0048160F"/>
    <w:rsid w:val="00481DE8"/>
    <w:rsid w:val="004821C2"/>
    <w:rsid w:val="0048246B"/>
    <w:rsid w:val="00482F2F"/>
    <w:rsid w:val="00483084"/>
    <w:rsid w:val="004833D6"/>
    <w:rsid w:val="004835A1"/>
    <w:rsid w:val="0048397E"/>
    <w:rsid w:val="0048419E"/>
    <w:rsid w:val="00484636"/>
    <w:rsid w:val="004854AD"/>
    <w:rsid w:val="00485802"/>
    <w:rsid w:val="00485C8E"/>
    <w:rsid w:val="0048667A"/>
    <w:rsid w:val="00487051"/>
    <w:rsid w:val="004871F0"/>
    <w:rsid w:val="0048792F"/>
    <w:rsid w:val="00487AA1"/>
    <w:rsid w:val="00487FD7"/>
    <w:rsid w:val="0049047F"/>
    <w:rsid w:val="004905F0"/>
    <w:rsid w:val="00490A16"/>
    <w:rsid w:val="00491072"/>
    <w:rsid w:val="004910E2"/>
    <w:rsid w:val="004928FB"/>
    <w:rsid w:val="00492954"/>
    <w:rsid w:val="00492F50"/>
    <w:rsid w:val="0049347C"/>
    <w:rsid w:val="00493561"/>
    <w:rsid w:val="00493702"/>
    <w:rsid w:val="00493828"/>
    <w:rsid w:val="004939A6"/>
    <w:rsid w:val="00493BC9"/>
    <w:rsid w:val="00494610"/>
    <w:rsid w:val="00494831"/>
    <w:rsid w:val="0049567C"/>
    <w:rsid w:val="004958F7"/>
    <w:rsid w:val="00495A80"/>
    <w:rsid w:val="00496865"/>
    <w:rsid w:val="00497145"/>
    <w:rsid w:val="00497755"/>
    <w:rsid w:val="004A1881"/>
    <w:rsid w:val="004A1CDB"/>
    <w:rsid w:val="004A1D27"/>
    <w:rsid w:val="004A236D"/>
    <w:rsid w:val="004A328C"/>
    <w:rsid w:val="004A3755"/>
    <w:rsid w:val="004A4B4A"/>
    <w:rsid w:val="004A5B68"/>
    <w:rsid w:val="004A6076"/>
    <w:rsid w:val="004A6316"/>
    <w:rsid w:val="004A65DA"/>
    <w:rsid w:val="004A6CBB"/>
    <w:rsid w:val="004B18B5"/>
    <w:rsid w:val="004B1BE4"/>
    <w:rsid w:val="004B227D"/>
    <w:rsid w:val="004B37F8"/>
    <w:rsid w:val="004B3BBC"/>
    <w:rsid w:val="004B4168"/>
    <w:rsid w:val="004B52BB"/>
    <w:rsid w:val="004B653D"/>
    <w:rsid w:val="004B6CE4"/>
    <w:rsid w:val="004B7F25"/>
    <w:rsid w:val="004C01CA"/>
    <w:rsid w:val="004C1E1F"/>
    <w:rsid w:val="004C3078"/>
    <w:rsid w:val="004C3AAF"/>
    <w:rsid w:val="004C3E03"/>
    <w:rsid w:val="004C48DA"/>
    <w:rsid w:val="004C4B45"/>
    <w:rsid w:val="004C4C24"/>
    <w:rsid w:val="004C4F32"/>
    <w:rsid w:val="004C4FA9"/>
    <w:rsid w:val="004C5145"/>
    <w:rsid w:val="004C5395"/>
    <w:rsid w:val="004C6342"/>
    <w:rsid w:val="004C6867"/>
    <w:rsid w:val="004C7C56"/>
    <w:rsid w:val="004D0000"/>
    <w:rsid w:val="004D1847"/>
    <w:rsid w:val="004D18E8"/>
    <w:rsid w:val="004D2001"/>
    <w:rsid w:val="004D2628"/>
    <w:rsid w:val="004D2DF1"/>
    <w:rsid w:val="004D42C3"/>
    <w:rsid w:val="004D441C"/>
    <w:rsid w:val="004D4CF6"/>
    <w:rsid w:val="004D5854"/>
    <w:rsid w:val="004D74EB"/>
    <w:rsid w:val="004E04C9"/>
    <w:rsid w:val="004E0D57"/>
    <w:rsid w:val="004E17A2"/>
    <w:rsid w:val="004E1BBC"/>
    <w:rsid w:val="004E234C"/>
    <w:rsid w:val="004E35BF"/>
    <w:rsid w:val="004E3B96"/>
    <w:rsid w:val="004E4168"/>
    <w:rsid w:val="004E480A"/>
    <w:rsid w:val="004E54D8"/>
    <w:rsid w:val="004E69C7"/>
    <w:rsid w:val="004E6B05"/>
    <w:rsid w:val="004E6B17"/>
    <w:rsid w:val="004E729E"/>
    <w:rsid w:val="004E72FB"/>
    <w:rsid w:val="004E79B7"/>
    <w:rsid w:val="004F0553"/>
    <w:rsid w:val="004F0CEC"/>
    <w:rsid w:val="004F11B7"/>
    <w:rsid w:val="004F11B9"/>
    <w:rsid w:val="004F13E8"/>
    <w:rsid w:val="004F170D"/>
    <w:rsid w:val="004F1BF6"/>
    <w:rsid w:val="004F2057"/>
    <w:rsid w:val="004F279D"/>
    <w:rsid w:val="004F63EB"/>
    <w:rsid w:val="004F6714"/>
    <w:rsid w:val="004F67DF"/>
    <w:rsid w:val="004F6812"/>
    <w:rsid w:val="004F6E8B"/>
    <w:rsid w:val="004F7D01"/>
    <w:rsid w:val="004F7F23"/>
    <w:rsid w:val="005004F2"/>
    <w:rsid w:val="00500770"/>
    <w:rsid w:val="00502DA9"/>
    <w:rsid w:val="00503361"/>
    <w:rsid w:val="00503612"/>
    <w:rsid w:val="0050467D"/>
    <w:rsid w:val="005057B5"/>
    <w:rsid w:val="00506D4A"/>
    <w:rsid w:val="00507788"/>
    <w:rsid w:val="005110E1"/>
    <w:rsid w:val="00511B8B"/>
    <w:rsid w:val="00511D59"/>
    <w:rsid w:val="0051215A"/>
    <w:rsid w:val="00512AAF"/>
    <w:rsid w:val="00512BB4"/>
    <w:rsid w:val="00512C55"/>
    <w:rsid w:val="00513159"/>
    <w:rsid w:val="005137AD"/>
    <w:rsid w:val="00514264"/>
    <w:rsid w:val="0051497C"/>
    <w:rsid w:val="00514BAF"/>
    <w:rsid w:val="00515767"/>
    <w:rsid w:val="00515E02"/>
    <w:rsid w:val="00516968"/>
    <w:rsid w:val="00516A48"/>
    <w:rsid w:val="00520398"/>
    <w:rsid w:val="00520D67"/>
    <w:rsid w:val="00520EC0"/>
    <w:rsid w:val="00521F03"/>
    <w:rsid w:val="00521FC3"/>
    <w:rsid w:val="00522597"/>
    <w:rsid w:val="005225B9"/>
    <w:rsid w:val="0052287A"/>
    <w:rsid w:val="005229BB"/>
    <w:rsid w:val="00523418"/>
    <w:rsid w:val="0052346B"/>
    <w:rsid w:val="00524383"/>
    <w:rsid w:val="00524C8F"/>
    <w:rsid w:val="0052568C"/>
    <w:rsid w:val="00525A7B"/>
    <w:rsid w:val="0052697E"/>
    <w:rsid w:val="00526E63"/>
    <w:rsid w:val="00530657"/>
    <w:rsid w:val="005325D3"/>
    <w:rsid w:val="00532F84"/>
    <w:rsid w:val="0053312B"/>
    <w:rsid w:val="00533E87"/>
    <w:rsid w:val="00534150"/>
    <w:rsid w:val="00534763"/>
    <w:rsid w:val="00534BF9"/>
    <w:rsid w:val="00534CF3"/>
    <w:rsid w:val="00534F77"/>
    <w:rsid w:val="00535204"/>
    <w:rsid w:val="00536734"/>
    <w:rsid w:val="005375FA"/>
    <w:rsid w:val="00541BD3"/>
    <w:rsid w:val="00541DD3"/>
    <w:rsid w:val="0054322F"/>
    <w:rsid w:val="005436E4"/>
    <w:rsid w:val="0054429D"/>
    <w:rsid w:val="0054450E"/>
    <w:rsid w:val="005446FC"/>
    <w:rsid w:val="00544C94"/>
    <w:rsid w:val="00544FE1"/>
    <w:rsid w:val="00545239"/>
    <w:rsid w:val="0054687E"/>
    <w:rsid w:val="005477D2"/>
    <w:rsid w:val="00547C0C"/>
    <w:rsid w:val="0055085B"/>
    <w:rsid w:val="00551622"/>
    <w:rsid w:val="00551C33"/>
    <w:rsid w:val="0055224B"/>
    <w:rsid w:val="00552834"/>
    <w:rsid w:val="00552FFD"/>
    <w:rsid w:val="005530A3"/>
    <w:rsid w:val="00554306"/>
    <w:rsid w:val="005546BC"/>
    <w:rsid w:val="00555D67"/>
    <w:rsid w:val="00557025"/>
    <w:rsid w:val="0055720E"/>
    <w:rsid w:val="0055742C"/>
    <w:rsid w:val="00560687"/>
    <w:rsid w:val="005615C8"/>
    <w:rsid w:val="00561E57"/>
    <w:rsid w:val="00562EA0"/>
    <w:rsid w:val="00563645"/>
    <w:rsid w:val="00563981"/>
    <w:rsid w:val="005650D6"/>
    <w:rsid w:val="00565529"/>
    <w:rsid w:val="005668AF"/>
    <w:rsid w:val="005668B9"/>
    <w:rsid w:val="00567843"/>
    <w:rsid w:val="00570BB6"/>
    <w:rsid w:val="00570CC9"/>
    <w:rsid w:val="00570F42"/>
    <w:rsid w:val="005714B0"/>
    <w:rsid w:val="00571D0D"/>
    <w:rsid w:val="0057218E"/>
    <w:rsid w:val="005724B7"/>
    <w:rsid w:val="00573F65"/>
    <w:rsid w:val="005741A8"/>
    <w:rsid w:val="005745E3"/>
    <w:rsid w:val="00574719"/>
    <w:rsid w:val="0057517E"/>
    <w:rsid w:val="00575714"/>
    <w:rsid w:val="00575D83"/>
    <w:rsid w:val="0057611B"/>
    <w:rsid w:val="0057667E"/>
    <w:rsid w:val="00577053"/>
    <w:rsid w:val="005776D6"/>
    <w:rsid w:val="005776DE"/>
    <w:rsid w:val="005801AE"/>
    <w:rsid w:val="00580367"/>
    <w:rsid w:val="00580658"/>
    <w:rsid w:val="00580985"/>
    <w:rsid w:val="005812FD"/>
    <w:rsid w:val="00581F72"/>
    <w:rsid w:val="0058231D"/>
    <w:rsid w:val="00582C43"/>
    <w:rsid w:val="005835C9"/>
    <w:rsid w:val="005837FE"/>
    <w:rsid w:val="00584149"/>
    <w:rsid w:val="005852F1"/>
    <w:rsid w:val="0058533D"/>
    <w:rsid w:val="00585F20"/>
    <w:rsid w:val="00586515"/>
    <w:rsid w:val="00587187"/>
    <w:rsid w:val="00587D49"/>
    <w:rsid w:val="00587F0F"/>
    <w:rsid w:val="00587F52"/>
    <w:rsid w:val="00591449"/>
    <w:rsid w:val="00591530"/>
    <w:rsid w:val="00592F37"/>
    <w:rsid w:val="00594F01"/>
    <w:rsid w:val="00595317"/>
    <w:rsid w:val="00595786"/>
    <w:rsid w:val="005958ED"/>
    <w:rsid w:val="00595907"/>
    <w:rsid w:val="0059613E"/>
    <w:rsid w:val="00596168"/>
    <w:rsid w:val="005961F5"/>
    <w:rsid w:val="005966D3"/>
    <w:rsid w:val="005968FE"/>
    <w:rsid w:val="00596903"/>
    <w:rsid w:val="005A0A0B"/>
    <w:rsid w:val="005A0F9E"/>
    <w:rsid w:val="005A1D63"/>
    <w:rsid w:val="005A36C2"/>
    <w:rsid w:val="005A494D"/>
    <w:rsid w:val="005A5020"/>
    <w:rsid w:val="005A57E7"/>
    <w:rsid w:val="005A7462"/>
    <w:rsid w:val="005A788F"/>
    <w:rsid w:val="005A792D"/>
    <w:rsid w:val="005A7BEC"/>
    <w:rsid w:val="005A7F3D"/>
    <w:rsid w:val="005B1FDE"/>
    <w:rsid w:val="005B3E68"/>
    <w:rsid w:val="005B4E66"/>
    <w:rsid w:val="005B666F"/>
    <w:rsid w:val="005B68C9"/>
    <w:rsid w:val="005B6901"/>
    <w:rsid w:val="005B6D08"/>
    <w:rsid w:val="005B6F7A"/>
    <w:rsid w:val="005B79A9"/>
    <w:rsid w:val="005C028F"/>
    <w:rsid w:val="005C059D"/>
    <w:rsid w:val="005C1A20"/>
    <w:rsid w:val="005C1A68"/>
    <w:rsid w:val="005C30CD"/>
    <w:rsid w:val="005C3726"/>
    <w:rsid w:val="005C3F84"/>
    <w:rsid w:val="005C46ED"/>
    <w:rsid w:val="005C4BA0"/>
    <w:rsid w:val="005C50D0"/>
    <w:rsid w:val="005C5955"/>
    <w:rsid w:val="005C676A"/>
    <w:rsid w:val="005C68C0"/>
    <w:rsid w:val="005C6F42"/>
    <w:rsid w:val="005C7357"/>
    <w:rsid w:val="005C799E"/>
    <w:rsid w:val="005C7DFF"/>
    <w:rsid w:val="005D0167"/>
    <w:rsid w:val="005D03FD"/>
    <w:rsid w:val="005D05AE"/>
    <w:rsid w:val="005D1535"/>
    <w:rsid w:val="005D1739"/>
    <w:rsid w:val="005D1932"/>
    <w:rsid w:val="005D2A8E"/>
    <w:rsid w:val="005D2DE1"/>
    <w:rsid w:val="005D3105"/>
    <w:rsid w:val="005D3D06"/>
    <w:rsid w:val="005D47ED"/>
    <w:rsid w:val="005D559C"/>
    <w:rsid w:val="005D5AB7"/>
    <w:rsid w:val="005D5AFD"/>
    <w:rsid w:val="005D5C8B"/>
    <w:rsid w:val="005D5E20"/>
    <w:rsid w:val="005D5FC5"/>
    <w:rsid w:val="005D6371"/>
    <w:rsid w:val="005D762B"/>
    <w:rsid w:val="005D7ACC"/>
    <w:rsid w:val="005D7E98"/>
    <w:rsid w:val="005D7EDC"/>
    <w:rsid w:val="005E05DD"/>
    <w:rsid w:val="005E062C"/>
    <w:rsid w:val="005E0E40"/>
    <w:rsid w:val="005E12C2"/>
    <w:rsid w:val="005E29CA"/>
    <w:rsid w:val="005E2AE0"/>
    <w:rsid w:val="005E2BC0"/>
    <w:rsid w:val="005E3304"/>
    <w:rsid w:val="005E36DC"/>
    <w:rsid w:val="005E3D66"/>
    <w:rsid w:val="005E4A2C"/>
    <w:rsid w:val="005E4C4D"/>
    <w:rsid w:val="005E5606"/>
    <w:rsid w:val="005E574E"/>
    <w:rsid w:val="005E65E2"/>
    <w:rsid w:val="005E6978"/>
    <w:rsid w:val="005E6D2A"/>
    <w:rsid w:val="005E7BC1"/>
    <w:rsid w:val="005F1860"/>
    <w:rsid w:val="005F25DD"/>
    <w:rsid w:val="005F2F1F"/>
    <w:rsid w:val="005F2F41"/>
    <w:rsid w:val="005F3494"/>
    <w:rsid w:val="005F621F"/>
    <w:rsid w:val="005F6228"/>
    <w:rsid w:val="005F63EA"/>
    <w:rsid w:val="005F644E"/>
    <w:rsid w:val="005F7442"/>
    <w:rsid w:val="005F74F8"/>
    <w:rsid w:val="00600234"/>
    <w:rsid w:val="0060099B"/>
    <w:rsid w:val="00600D37"/>
    <w:rsid w:val="00600DCC"/>
    <w:rsid w:val="00601087"/>
    <w:rsid w:val="006013BE"/>
    <w:rsid w:val="00601FF8"/>
    <w:rsid w:val="00603571"/>
    <w:rsid w:val="00605A89"/>
    <w:rsid w:val="00605F72"/>
    <w:rsid w:val="00606657"/>
    <w:rsid w:val="0060706E"/>
    <w:rsid w:val="00607838"/>
    <w:rsid w:val="00607D4C"/>
    <w:rsid w:val="006108C9"/>
    <w:rsid w:val="00611D29"/>
    <w:rsid w:val="00612FFC"/>
    <w:rsid w:val="0061324C"/>
    <w:rsid w:val="00613D2D"/>
    <w:rsid w:val="00614B79"/>
    <w:rsid w:val="00614BFB"/>
    <w:rsid w:val="00614C19"/>
    <w:rsid w:val="006162A4"/>
    <w:rsid w:val="00616420"/>
    <w:rsid w:val="006169DA"/>
    <w:rsid w:val="00617C7C"/>
    <w:rsid w:val="00620531"/>
    <w:rsid w:val="00620EBB"/>
    <w:rsid w:val="00621336"/>
    <w:rsid w:val="0062161D"/>
    <w:rsid w:val="00621CE5"/>
    <w:rsid w:val="00621F50"/>
    <w:rsid w:val="00624668"/>
    <w:rsid w:val="006246B0"/>
    <w:rsid w:val="00624BCC"/>
    <w:rsid w:val="00625125"/>
    <w:rsid w:val="0062516A"/>
    <w:rsid w:val="0062569F"/>
    <w:rsid w:val="00625985"/>
    <w:rsid w:val="00625C7E"/>
    <w:rsid w:val="00625D61"/>
    <w:rsid w:val="006268D9"/>
    <w:rsid w:val="006268DD"/>
    <w:rsid w:val="006320D5"/>
    <w:rsid w:val="00632588"/>
    <w:rsid w:val="00633029"/>
    <w:rsid w:val="006359EA"/>
    <w:rsid w:val="00635ADE"/>
    <w:rsid w:val="00635B61"/>
    <w:rsid w:val="006365C3"/>
    <w:rsid w:val="00636E3F"/>
    <w:rsid w:val="006374A7"/>
    <w:rsid w:val="0063754A"/>
    <w:rsid w:val="0064051B"/>
    <w:rsid w:val="00640D74"/>
    <w:rsid w:val="00640DEB"/>
    <w:rsid w:val="00643081"/>
    <w:rsid w:val="006430FD"/>
    <w:rsid w:val="0064330E"/>
    <w:rsid w:val="006439AE"/>
    <w:rsid w:val="00643D2C"/>
    <w:rsid w:val="00644555"/>
    <w:rsid w:val="0064572D"/>
    <w:rsid w:val="0064592A"/>
    <w:rsid w:val="006469BD"/>
    <w:rsid w:val="006470AB"/>
    <w:rsid w:val="00647D03"/>
    <w:rsid w:val="00647E2B"/>
    <w:rsid w:val="006500EA"/>
    <w:rsid w:val="00651BE3"/>
    <w:rsid w:val="00652931"/>
    <w:rsid w:val="006531F7"/>
    <w:rsid w:val="00653870"/>
    <w:rsid w:val="00653F27"/>
    <w:rsid w:val="00654B01"/>
    <w:rsid w:val="0065533A"/>
    <w:rsid w:val="00655463"/>
    <w:rsid w:val="00656D18"/>
    <w:rsid w:val="00657DA2"/>
    <w:rsid w:val="00657EAF"/>
    <w:rsid w:val="00660A68"/>
    <w:rsid w:val="00661DA0"/>
    <w:rsid w:val="00662A29"/>
    <w:rsid w:val="0066344E"/>
    <w:rsid w:val="006635AB"/>
    <w:rsid w:val="006669EF"/>
    <w:rsid w:val="00666F41"/>
    <w:rsid w:val="00667596"/>
    <w:rsid w:val="00670482"/>
    <w:rsid w:val="00670DB0"/>
    <w:rsid w:val="00671067"/>
    <w:rsid w:val="0067144D"/>
    <w:rsid w:val="00671598"/>
    <w:rsid w:val="00671B7C"/>
    <w:rsid w:val="0067204F"/>
    <w:rsid w:val="006725EB"/>
    <w:rsid w:val="00672F29"/>
    <w:rsid w:val="00673144"/>
    <w:rsid w:val="0067328D"/>
    <w:rsid w:val="00673AD8"/>
    <w:rsid w:val="00673C8F"/>
    <w:rsid w:val="00673CDF"/>
    <w:rsid w:val="00674D80"/>
    <w:rsid w:val="00675246"/>
    <w:rsid w:val="0067541D"/>
    <w:rsid w:val="00676A96"/>
    <w:rsid w:val="00676B4E"/>
    <w:rsid w:val="006775ED"/>
    <w:rsid w:val="00677D7B"/>
    <w:rsid w:val="0068039B"/>
    <w:rsid w:val="006823F3"/>
    <w:rsid w:val="00683608"/>
    <w:rsid w:val="00683F59"/>
    <w:rsid w:val="006853C9"/>
    <w:rsid w:val="00685769"/>
    <w:rsid w:val="0068680A"/>
    <w:rsid w:val="00686D89"/>
    <w:rsid w:val="00686F13"/>
    <w:rsid w:val="0068714F"/>
    <w:rsid w:val="0068788A"/>
    <w:rsid w:val="00687D3F"/>
    <w:rsid w:val="006907BB"/>
    <w:rsid w:val="00690FA6"/>
    <w:rsid w:val="006929D6"/>
    <w:rsid w:val="00692B88"/>
    <w:rsid w:val="00692F5B"/>
    <w:rsid w:val="00692F70"/>
    <w:rsid w:val="00693C6B"/>
    <w:rsid w:val="00694411"/>
    <w:rsid w:val="006949AF"/>
    <w:rsid w:val="00694D12"/>
    <w:rsid w:val="00695B51"/>
    <w:rsid w:val="006960D7"/>
    <w:rsid w:val="00696287"/>
    <w:rsid w:val="00696ADA"/>
    <w:rsid w:val="00697A08"/>
    <w:rsid w:val="006A080D"/>
    <w:rsid w:val="006A09AA"/>
    <w:rsid w:val="006A0D18"/>
    <w:rsid w:val="006A0EB1"/>
    <w:rsid w:val="006A4F2A"/>
    <w:rsid w:val="006A57BC"/>
    <w:rsid w:val="006A58FF"/>
    <w:rsid w:val="006A7A05"/>
    <w:rsid w:val="006B1485"/>
    <w:rsid w:val="006B1BEF"/>
    <w:rsid w:val="006B1ED3"/>
    <w:rsid w:val="006B21E0"/>
    <w:rsid w:val="006B2C8A"/>
    <w:rsid w:val="006B2FBC"/>
    <w:rsid w:val="006B52D1"/>
    <w:rsid w:val="006B575A"/>
    <w:rsid w:val="006B591B"/>
    <w:rsid w:val="006B59E7"/>
    <w:rsid w:val="006B5F4A"/>
    <w:rsid w:val="006B7695"/>
    <w:rsid w:val="006B79A3"/>
    <w:rsid w:val="006B7BFB"/>
    <w:rsid w:val="006B7C5D"/>
    <w:rsid w:val="006B7E11"/>
    <w:rsid w:val="006C0E11"/>
    <w:rsid w:val="006C1DE8"/>
    <w:rsid w:val="006C24DA"/>
    <w:rsid w:val="006C3AD5"/>
    <w:rsid w:val="006C3F4D"/>
    <w:rsid w:val="006C4D88"/>
    <w:rsid w:val="006C53BB"/>
    <w:rsid w:val="006C541D"/>
    <w:rsid w:val="006C5FE8"/>
    <w:rsid w:val="006C6E4C"/>
    <w:rsid w:val="006C6FA3"/>
    <w:rsid w:val="006C76E7"/>
    <w:rsid w:val="006D06EF"/>
    <w:rsid w:val="006D1481"/>
    <w:rsid w:val="006D1BD2"/>
    <w:rsid w:val="006D23CA"/>
    <w:rsid w:val="006D23D2"/>
    <w:rsid w:val="006D24FF"/>
    <w:rsid w:val="006D3864"/>
    <w:rsid w:val="006D3F2B"/>
    <w:rsid w:val="006D4CF2"/>
    <w:rsid w:val="006D4FF4"/>
    <w:rsid w:val="006D67B4"/>
    <w:rsid w:val="006D6F06"/>
    <w:rsid w:val="006D6FDD"/>
    <w:rsid w:val="006D7330"/>
    <w:rsid w:val="006E01C5"/>
    <w:rsid w:val="006E03AC"/>
    <w:rsid w:val="006E0A31"/>
    <w:rsid w:val="006E0B02"/>
    <w:rsid w:val="006E0FCB"/>
    <w:rsid w:val="006E1931"/>
    <w:rsid w:val="006E2389"/>
    <w:rsid w:val="006E2432"/>
    <w:rsid w:val="006E29B7"/>
    <w:rsid w:val="006E2A4B"/>
    <w:rsid w:val="006E2B9B"/>
    <w:rsid w:val="006E30C0"/>
    <w:rsid w:val="006E48BB"/>
    <w:rsid w:val="006E50F9"/>
    <w:rsid w:val="006E5BFA"/>
    <w:rsid w:val="006E5D06"/>
    <w:rsid w:val="006E62B7"/>
    <w:rsid w:val="006E69E3"/>
    <w:rsid w:val="006E73BC"/>
    <w:rsid w:val="006E7455"/>
    <w:rsid w:val="006E75D8"/>
    <w:rsid w:val="006E7E77"/>
    <w:rsid w:val="006E7FC4"/>
    <w:rsid w:val="006F086C"/>
    <w:rsid w:val="006F1689"/>
    <w:rsid w:val="006F1CCC"/>
    <w:rsid w:val="006F1EA5"/>
    <w:rsid w:val="006F2A2D"/>
    <w:rsid w:val="006F38B7"/>
    <w:rsid w:val="006F467C"/>
    <w:rsid w:val="006F4D3F"/>
    <w:rsid w:val="006F53DA"/>
    <w:rsid w:val="006F547D"/>
    <w:rsid w:val="006F61ED"/>
    <w:rsid w:val="006F6270"/>
    <w:rsid w:val="006F6489"/>
    <w:rsid w:val="006F6744"/>
    <w:rsid w:val="006F69FC"/>
    <w:rsid w:val="006F7966"/>
    <w:rsid w:val="00700152"/>
    <w:rsid w:val="00701C6A"/>
    <w:rsid w:val="0070456B"/>
    <w:rsid w:val="00704C74"/>
    <w:rsid w:val="00704FCD"/>
    <w:rsid w:val="007057C0"/>
    <w:rsid w:val="00706058"/>
    <w:rsid w:val="0070650D"/>
    <w:rsid w:val="00706E88"/>
    <w:rsid w:val="00707293"/>
    <w:rsid w:val="007079EA"/>
    <w:rsid w:val="00707D49"/>
    <w:rsid w:val="007105C4"/>
    <w:rsid w:val="00711A5B"/>
    <w:rsid w:val="007128CF"/>
    <w:rsid w:val="0071485B"/>
    <w:rsid w:val="00714A06"/>
    <w:rsid w:val="00714D33"/>
    <w:rsid w:val="0071536E"/>
    <w:rsid w:val="007155DA"/>
    <w:rsid w:val="00716461"/>
    <w:rsid w:val="00716520"/>
    <w:rsid w:val="0072017F"/>
    <w:rsid w:val="007212CC"/>
    <w:rsid w:val="007217AA"/>
    <w:rsid w:val="00721925"/>
    <w:rsid w:val="0072300F"/>
    <w:rsid w:val="007244E6"/>
    <w:rsid w:val="00724956"/>
    <w:rsid w:val="00724A0F"/>
    <w:rsid w:val="007260C5"/>
    <w:rsid w:val="007261B1"/>
    <w:rsid w:val="00727B78"/>
    <w:rsid w:val="00730839"/>
    <w:rsid w:val="00730EA4"/>
    <w:rsid w:val="00732163"/>
    <w:rsid w:val="00732D47"/>
    <w:rsid w:val="00732D51"/>
    <w:rsid w:val="007335B4"/>
    <w:rsid w:val="00733794"/>
    <w:rsid w:val="007338C9"/>
    <w:rsid w:val="00733A6A"/>
    <w:rsid w:val="00733DC9"/>
    <w:rsid w:val="00733E7B"/>
    <w:rsid w:val="007345CA"/>
    <w:rsid w:val="007345FF"/>
    <w:rsid w:val="00735855"/>
    <w:rsid w:val="0074028E"/>
    <w:rsid w:val="00740D8B"/>
    <w:rsid w:val="00741089"/>
    <w:rsid w:val="007439DC"/>
    <w:rsid w:val="00744AEA"/>
    <w:rsid w:val="0074543F"/>
    <w:rsid w:val="00745DA7"/>
    <w:rsid w:val="00745F2F"/>
    <w:rsid w:val="00746623"/>
    <w:rsid w:val="00747543"/>
    <w:rsid w:val="00750E54"/>
    <w:rsid w:val="00750EA4"/>
    <w:rsid w:val="0075137C"/>
    <w:rsid w:val="007515D3"/>
    <w:rsid w:val="00752A2D"/>
    <w:rsid w:val="007532B5"/>
    <w:rsid w:val="0075457E"/>
    <w:rsid w:val="007554CA"/>
    <w:rsid w:val="00755614"/>
    <w:rsid w:val="00756309"/>
    <w:rsid w:val="007563CB"/>
    <w:rsid w:val="00756943"/>
    <w:rsid w:val="00757250"/>
    <w:rsid w:val="007573AD"/>
    <w:rsid w:val="00760726"/>
    <w:rsid w:val="00760F48"/>
    <w:rsid w:val="00761C68"/>
    <w:rsid w:val="00761FE5"/>
    <w:rsid w:val="00762198"/>
    <w:rsid w:val="007621FB"/>
    <w:rsid w:val="00763084"/>
    <w:rsid w:val="00763685"/>
    <w:rsid w:val="007643ED"/>
    <w:rsid w:val="007646A0"/>
    <w:rsid w:val="00765EE0"/>
    <w:rsid w:val="00766A4D"/>
    <w:rsid w:val="00766AFC"/>
    <w:rsid w:val="00766EAF"/>
    <w:rsid w:val="00767EA9"/>
    <w:rsid w:val="00770984"/>
    <w:rsid w:val="0077233A"/>
    <w:rsid w:val="00772A99"/>
    <w:rsid w:val="00773D17"/>
    <w:rsid w:val="00775E5E"/>
    <w:rsid w:val="00777B35"/>
    <w:rsid w:val="00777B3F"/>
    <w:rsid w:val="007805F4"/>
    <w:rsid w:val="0078083E"/>
    <w:rsid w:val="00780849"/>
    <w:rsid w:val="0078147C"/>
    <w:rsid w:val="007818FF"/>
    <w:rsid w:val="00781CFA"/>
    <w:rsid w:val="00781EB2"/>
    <w:rsid w:val="00781ECF"/>
    <w:rsid w:val="007838DB"/>
    <w:rsid w:val="00784131"/>
    <w:rsid w:val="0078493F"/>
    <w:rsid w:val="00785047"/>
    <w:rsid w:val="0078519A"/>
    <w:rsid w:val="0078693A"/>
    <w:rsid w:val="00786AC9"/>
    <w:rsid w:val="00786C9C"/>
    <w:rsid w:val="0078704F"/>
    <w:rsid w:val="007872F6"/>
    <w:rsid w:val="007877AC"/>
    <w:rsid w:val="00790385"/>
    <w:rsid w:val="007904AD"/>
    <w:rsid w:val="007908CA"/>
    <w:rsid w:val="00790F53"/>
    <w:rsid w:val="00790F62"/>
    <w:rsid w:val="007910A2"/>
    <w:rsid w:val="007912AF"/>
    <w:rsid w:val="0079228E"/>
    <w:rsid w:val="00793012"/>
    <w:rsid w:val="00793498"/>
    <w:rsid w:val="0079384E"/>
    <w:rsid w:val="00795597"/>
    <w:rsid w:val="00795BA8"/>
    <w:rsid w:val="00795EB8"/>
    <w:rsid w:val="00796BA3"/>
    <w:rsid w:val="00797B41"/>
    <w:rsid w:val="007A0B21"/>
    <w:rsid w:val="007A211F"/>
    <w:rsid w:val="007A282C"/>
    <w:rsid w:val="007A2DEB"/>
    <w:rsid w:val="007A2E20"/>
    <w:rsid w:val="007A2F6F"/>
    <w:rsid w:val="007A32F8"/>
    <w:rsid w:val="007A371C"/>
    <w:rsid w:val="007A37F6"/>
    <w:rsid w:val="007A41C9"/>
    <w:rsid w:val="007A491E"/>
    <w:rsid w:val="007A4B69"/>
    <w:rsid w:val="007A5E27"/>
    <w:rsid w:val="007A6084"/>
    <w:rsid w:val="007A634E"/>
    <w:rsid w:val="007A6614"/>
    <w:rsid w:val="007A6E04"/>
    <w:rsid w:val="007A6F43"/>
    <w:rsid w:val="007A78E1"/>
    <w:rsid w:val="007B0053"/>
    <w:rsid w:val="007B026F"/>
    <w:rsid w:val="007B0CB9"/>
    <w:rsid w:val="007B14FE"/>
    <w:rsid w:val="007B1D30"/>
    <w:rsid w:val="007B34BD"/>
    <w:rsid w:val="007B3676"/>
    <w:rsid w:val="007B3EF8"/>
    <w:rsid w:val="007B459A"/>
    <w:rsid w:val="007B4E3E"/>
    <w:rsid w:val="007B5FB1"/>
    <w:rsid w:val="007B6AA5"/>
    <w:rsid w:val="007B6FEF"/>
    <w:rsid w:val="007B72CA"/>
    <w:rsid w:val="007B7A08"/>
    <w:rsid w:val="007B7FA3"/>
    <w:rsid w:val="007C0085"/>
    <w:rsid w:val="007C121A"/>
    <w:rsid w:val="007C1241"/>
    <w:rsid w:val="007C14F5"/>
    <w:rsid w:val="007C15EA"/>
    <w:rsid w:val="007C1A96"/>
    <w:rsid w:val="007C2234"/>
    <w:rsid w:val="007C27C0"/>
    <w:rsid w:val="007C2AE5"/>
    <w:rsid w:val="007C45F9"/>
    <w:rsid w:val="007C4AF5"/>
    <w:rsid w:val="007C4E24"/>
    <w:rsid w:val="007C54A4"/>
    <w:rsid w:val="007C5A57"/>
    <w:rsid w:val="007C5D05"/>
    <w:rsid w:val="007C5F1D"/>
    <w:rsid w:val="007C6E71"/>
    <w:rsid w:val="007C78DA"/>
    <w:rsid w:val="007D0752"/>
    <w:rsid w:val="007D103B"/>
    <w:rsid w:val="007D1D0F"/>
    <w:rsid w:val="007D277B"/>
    <w:rsid w:val="007D2A6C"/>
    <w:rsid w:val="007D2B17"/>
    <w:rsid w:val="007D41A0"/>
    <w:rsid w:val="007D427B"/>
    <w:rsid w:val="007D4ED5"/>
    <w:rsid w:val="007D4F6A"/>
    <w:rsid w:val="007D52E3"/>
    <w:rsid w:val="007D63B3"/>
    <w:rsid w:val="007D6499"/>
    <w:rsid w:val="007D67B6"/>
    <w:rsid w:val="007D6A12"/>
    <w:rsid w:val="007D702A"/>
    <w:rsid w:val="007D76DC"/>
    <w:rsid w:val="007D7898"/>
    <w:rsid w:val="007D7D9D"/>
    <w:rsid w:val="007E049F"/>
    <w:rsid w:val="007E1ABF"/>
    <w:rsid w:val="007E1B2C"/>
    <w:rsid w:val="007E1C3E"/>
    <w:rsid w:val="007E2F93"/>
    <w:rsid w:val="007E3815"/>
    <w:rsid w:val="007E3986"/>
    <w:rsid w:val="007E3F62"/>
    <w:rsid w:val="007E436D"/>
    <w:rsid w:val="007E44B2"/>
    <w:rsid w:val="007E45D9"/>
    <w:rsid w:val="007E4BE9"/>
    <w:rsid w:val="007E5215"/>
    <w:rsid w:val="007E6827"/>
    <w:rsid w:val="007E7480"/>
    <w:rsid w:val="007F0775"/>
    <w:rsid w:val="007F0DA0"/>
    <w:rsid w:val="007F1448"/>
    <w:rsid w:val="007F1C50"/>
    <w:rsid w:val="007F31D0"/>
    <w:rsid w:val="007F4181"/>
    <w:rsid w:val="007F41FB"/>
    <w:rsid w:val="007F4EE8"/>
    <w:rsid w:val="007F4F72"/>
    <w:rsid w:val="007F5360"/>
    <w:rsid w:val="007F6670"/>
    <w:rsid w:val="007F66D9"/>
    <w:rsid w:val="007F70B8"/>
    <w:rsid w:val="007F7497"/>
    <w:rsid w:val="00800FB2"/>
    <w:rsid w:val="0080158C"/>
    <w:rsid w:val="0080171B"/>
    <w:rsid w:val="008034FB"/>
    <w:rsid w:val="008038CE"/>
    <w:rsid w:val="00803A9D"/>
    <w:rsid w:val="00804111"/>
    <w:rsid w:val="008041F5"/>
    <w:rsid w:val="00804595"/>
    <w:rsid w:val="00804ACA"/>
    <w:rsid w:val="00804EF6"/>
    <w:rsid w:val="008050EE"/>
    <w:rsid w:val="00805A04"/>
    <w:rsid w:val="00806C0F"/>
    <w:rsid w:val="00807DAC"/>
    <w:rsid w:val="008100BF"/>
    <w:rsid w:val="0081096A"/>
    <w:rsid w:val="00811362"/>
    <w:rsid w:val="008135FB"/>
    <w:rsid w:val="008136F1"/>
    <w:rsid w:val="00813913"/>
    <w:rsid w:val="008147FB"/>
    <w:rsid w:val="00814ACA"/>
    <w:rsid w:val="00814EB5"/>
    <w:rsid w:val="0081543D"/>
    <w:rsid w:val="00816456"/>
    <w:rsid w:val="00816F18"/>
    <w:rsid w:val="00817871"/>
    <w:rsid w:val="008201F1"/>
    <w:rsid w:val="008204FC"/>
    <w:rsid w:val="0082105F"/>
    <w:rsid w:val="008218EC"/>
    <w:rsid w:val="00821963"/>
    <w:rsid w:val="00821C7B"/>
    <w:rsid w:val="00821F8E"/>
    <w:rsid w:val="0082293E"/>
    <w:rsid w:val="008231AE"/>
    <w:rsid w:val="00823425"/>
    <w:rsid w:val="00823454"/>
    <w:rsid w:val="0082449C"/>
    <w:rsid w:val="0082467D"/>
    <w:rsid w:val="00824EF1"/>
    <w:rsid w:val="00825F0B"/>
    <w:rsid w:val="0082603D"/>
    <w:rsid w:val="00826147"/>
    <w:rsid w:val="00826A91"/>
    <w:rsid w:val="00826E43"/>
    <w:rsid w:val="008308B2"/>
    <w:rsid w:val="008309DC"/>
    <w:rsid w:val="0083115C"/>
    <w:rsid w:val="008326F2"/>
    <w:rsid w:val="00832755"/>
    <w:rsid w:val="0083277D"/>
    <w:rsid w:val="008330F9"/>
    <w:rsid w:val="00833CDF"/>
    <w:rsid w:val="00834432"/>
    <w:rsid w:val="00834EA3"/>
    <w:rsid w:val="00835624"/>
    <w:rsid w:val="00835E4A"/>
    <w:rsid w:val="008372B2"/>
    <w:rsid w:val="00840152"/>
    <w:rsid w:val="00840160"/>
    <w:rsid w:val="00840C7C"/>
    <w:rsid w:val="008420CB"/>
    <w:rsid w:val="00842BF2"/>
    <w:rsid w:val="00842DE7"/>
    <w:rsid w:val="008432FE"/>
    <w:rsid w:val="00843ADE"/>
    <w:rsid w:val="00843CB9"/>
    <w:rsid w:val="00843F67"/>
    <w:rsid w:val="008443B2"/>
    <w:rsid w:val="0084465D"/>
    <w:rsid w:val="00845866"/>
    <w:rsid w:val="00845B69"/>
    <w:rsid w:val="00845F59"/>
    <w:rsid w:val="00846346"/>
    <w:rsid w:val="00846443"/>
    <w:rsid w:val="008467AD"/>
    <w:rsid w:val="0084687B"/>
    <w:rsid w:val="00846FBB"/>
    <w:rsid w:val="008471B2"/>
    <w:rsid w:val="008473C9"/>
    <w:rsid w:val="00850431"/>
    <w:rsid w:val="008508D5"/>
    <w:rsid w:val="00850FF2"/>
    <w:rsid w:val="00851531"/>
    <w:rsid w:val="00851C32"/>
    <w:rsid w:val="00851F23"/>
    <w:rsid w:val="0085202F"/>
    <w:rsid w:val="0085235E"/>
    <w:rsid w:val="00852C50"/>
    <w:rsid w:val="00852CFA"/>
    <w:rsid w:val="008531FB"/>
    <w:rsid w:val="00853A8B"/>
    <w:rsid w:val="00854C56"/>
    <w:rsid w:val="00854FB2"/>
    <w:rsid w:val="00855272"/>
    <w:rsid w:val="00855B7B"/>
    <w:rsid w:val="00857368"/>
    <w:rsid w:val="008577F2"/>
    <w:rsid w:val="00857A1E"/>
    <w:rsid w:val="008605D7"/>
    <w:rsid w:val="008609F1"/>
    <w:rsid w:val="008617E7"/>
    <w:rsid w:val="008625D6"/>
    <w:rsid w:val="00862EE4"/>
    <w:rsid w:val="00862F2A"/>
    <w:rsid w:val="008634F9"/>
    <w:rsid w:val="0086392D"/>
    <w:rsid w:val="00863C59"/>
    <w:rsid w:val="00864664"/>
    <w:rsid w:val="008647EC"/>
    <w:rsid w:val="00864BA5"/>
    <w:rsid w:val="008655A9"/>
    <w:rsid w:val="00865F88"/>
    <w:rsid w:val="00866071"/>
    <w:rsid w:val="00866456"/>
    <w:rsid w:val="00866B88"/>
    <w:rsid w:val="00866F1E"/>
    <w:rsid w:val="00867299"/>
    <w:rsid w:val="00867A33"/>
    <w:rsid w:val="00867D98"/>
    <w:rsid w:val="00870511"/>
    <w:rsid w:val="0087114F"/>
    <w:rsid w:val="00871F06"/>
    <w:rsid w:val="00872382"/>
    <w:rsid w:val="008726C7"/>
    <w:rsid w:val="00873C5D"/>
    <w:rsid w:val="008748A1"/>
    <w:rsid w:val="008752ED"/>
    <w:rsid w:val="00875A5E"/>
    <w:rsid w:val="0087608D"/>
    <w:rsid w:val="008765D1"/>
    <w:rsid w:val="00876952"/>
    <w:rsid w:val="00876C17"/>
    <w:rsid w:val="00876F5F"/>
    <w:rsid w:val="0087787E"/>
    <w:rsid w:val="00880B8C"/>
    <w:rsid w:val="00880D99"/>
    <w:rsid w:val="00881E3A"/>
    <w:rsid w:val="008829F5"/>
    <w:rsid w:val="00882EC8"/>
    <w:rsid w:val="008839E6"/>
    <w:rsid w:val="00883B4E"/>
    <w:rsid w:val="00884302"/>
    <w:rsid w:val="00884A69"/>
    <w:rsid w:val="00884A94"/>
    <w:rsid w:val="008855C2"/>
    <w:rsid w:val="0088566F"/>
    <w:rsid w:val="008856EB"/>
    <w:rsid w:val="00885B0E"/>
    <w:rsid w:val="0088647B"/>
    <w:rsid w:val="00886BAA"/>
    <w:rsid w:val="00886D63"/>
    <w:rsid w:val="00887365"/>
    <w:rsid w:val="0088739C"/>
    <w:rsid w:val="00887516"/>
    <w:rsid w:val="00890EB3"/>
    <w:rsid w:val="0089169E"/>
    <w:rsid w:val="00891B99"/>
    <w:rsid w:val="0089263F"/>
    <w:rsid w:val="00893324"/>
    <w:rsid w:val="00893B51"/>
    <w:rsid w:val="00893D49"/>
    <w:rsid w:val="00893D97"/>
    <w:rsid w:val="008948E1"/>
    <w:rsid w:val="0089495F"/>
    <w:rsid w:val="0089586B"/>
    <w:rsid w:val="00896478"/>
    <w:rsid w:val="00896A56"/>
    <w:rsid w:val="00896A57"/>
    <w:rsid w:val="00897586"/>
    <w:rsid w:val="008979CA"/>
    <w:rsid w:val="008A0085"/>
    <w:rsid w:val="008A0452"/>
    <w:rsid w:val="008A096D"/>
    <w:rsid w:val="008A0B0D"/>
    <w:rsid w:val="008A1832"/>
    <w:rsid w:val="008A20B6"/>
    <w:rsid w:val="008A2895"/>
    <w:rsid w:val="008A33DA"/>
    <w:rsid w:val="008A5619"/>
    <w:rsid w:val="008A5B98"/>
    <w:rsid w:val="008A5EBD"/>
    <w:rsid w:val="008A6916"/>
    <w:rsid w:val="008A77AF"/>
    <w:rsid w:val="008A7D89"/>
    <w:rsid w:val="008B0184"/>
    <w:rsid w:val="008B0293"/>
    <w:rsid w:val="008B111A"/>
    <w:rsid w:val="008B15FA"/>
    <w:rsid w:val="008B179D"/>
    <w:rsid w:val="008B2C6D"/>
    <w:rsid w:val="008B429D"/>
    <w:rsid w:val="008B54D5"/>
    <w:rsid w:val="008B58DE"/>
    <w:rsid w:val="008B65B5"/>
    <w:rsid w:val="008B722E"/>
    <w:rsid w:val="008B7355"/>
    <w:rsid w:val="008B741D"/>
    <w:rsid w:val="008B753C"/>
    <w:rsid w:val="008B7F69"/>
    <w:rsid w:val="008C110D"/>
    <w:rsid w:val="008C1997"/>
    <w:rsid w:val="008C201C"/>
    <w:rsid w:val="008C27A7"/>
    <w:rsid w:val="008C4E60"/>
    <w:rsid w:val="008C4FDA"/>
    <w:rsid w:val="008C5676"/>
    <w:rsid w:val="008C72F2"/>
    <w:rsid w:val="008C7331"/>
    <w:rsid w:val="008D10BA"/>
    <w:rsid w:val="008D11AC"/>
    <w:rsid w:val="008D16BA"/>
    <w:rsid w:val="008D21C6"/>
    <w:rsid w:val="008D2764"/>
    <w:rsid w:val="008D3044"/>
    <w:rsid w:val="008D3A7F"/>
    <w:rsid w:val="008D4049"/>
    <w:rsid w:val="008D5B63"/>
    <w:rsid w:val="008D6FC9"/>
    <w:rsid w:val="008E1190"/>
    <w:rsid w:val="008E24B4"/>
    <w:rsid w:val="008E2912"/>
    <w:rsid w:val="008E2F35"/>
    <w:rsid w:val="008E323D"/>
    <w:rsid w:val="008E3763"/>
    <w:rsid w:val="008E5262"/>
    <w:rsid w:val="008E5A5F"/>
    <w:rsid w:val="008E5B10"/>
    <w:rsid w:val="008E666D"/>
    <w:rsid w:val="008F092C"/>
    <w:rsid w:val="008F0AE2"/>
    <w:rsid w:val="008F1735"/>
    <w:rsid w:val="008F1D84"/>
    <w:rsid w:val="008F28C4"/>
    <w:rsid w:val="008F4290"/>
    <w:rsid w:val="008F4580"/>
    <w:rsid w:val="008F4894"/>
    <w:rsid w:val="008F49B9"/>
    <w:rsid w:val="008F4BA5"/>
    <w:rsid w:val="008F4E39"/>
    <w:rsid w:val="008F4F4C"/>
    <w:rsid w:val="008F5003"/>
    <w:rsid w:val="008F5619"/>
    <w:rsid w:val="008F5882"/>
    <w:rsid w:val="008F5975"/>
    <w:rsid w:val="008F5F27"/>
    <w:rsid w:val="008F6463"/>
    <w:rsid w:val="008F6A34"/>
    <w:rsid w:val="008F7095"/>
    <w:rsid w:val="008F73F2"/>
    <w:rsid w:val="008F7DBB"/>
    <w:rsid w:val="009000E2"/>
    <w:rsid w:val="009036B6"/>
    <w:rsid w:val="00903850"/>
    <w:rsid w:val="009050E2"/>
    <w:rsid w:val="00906AF4"/>
    <w:rsid w:val="00907000"/>
    <w:rsid w:val="00907F59"/>
    <w:rsid w:val="00910C01"/>
    <w:rsid w:val="00910EE4"/>
    <w:rsid w:val="00912FCC"/>
    <w:rsid w:val="00914132"/>
    <w:rsid w:val="00915A8B"/>
    <w:rsid w:val="00916DA6"/>
    <w:rsid w:val="0091783A"/>
    <w:rsid w:val="00917A5D"/>
    <w:rsid w:val="00917F97"/>
    <w:rsid w:val="00920390"/>
    <w:rsid w:val="009207EC"/>
    <w:rsid w:val="00920833"/>
    <w:rsid w:val="00920C8D"/>
    <w:rsid w:val="0092167E"/>
    <w:rsid w:val="00921D02"/>
    <w:rsid w:val="009220E3"/>
    <w:rsid w:val="009224F2"/>
    <w:rsid w:val="00925C76"/>
    <w:rsid w:val="009260FA"/>
    <w:rsid w:val="009261B8"/>
    <w:rsid w:val="009303A8"/>
    <w:rsid w:val="00931BE6"/>
    <w:rsid w:val="00931E7D"/>
    <w:rsid w:val="009321C8"/>
    <w:rsid w:val="00932F6D"/>
    <w:rsid w:val="0093304E"/>
    <w:rsid w:val="009347ED"/>
    <w:rsid w:val="00934B8F"/>
    <w:rsid w:val="00936656"/>
    <w:rsid w:val="0093682D"/>
    <w:rsid w:val="00936BBA"/>
    <w:rsid w:val="009374E9"/>
    <w:rsid w:val="00940A76"/>
    <w:rsid w:val="00940E0B"/>
    <w:rsid w:val="00941CF6"/>
    <w:rsid w:val="0094222C"/>
    <w:rsid w:val="009422EC"/>
    <w:rsid w:val="009423F6"/>
    <w:rsid w:val="009429EA"/>
    <w:rsid w:val="00942AF8"/>
    <w:rsid w:val="0094313D"/>
    <w:rsid w:val="00943395"/>
    <w:rsid w:val="009439C2"/>
    <w:rsid w:val="00943B4D"/>
    <w:rsid w:val="00943BFA"/>
    <w:rsid w:val="00943DDD"/>
    <w:rsid w:val="00943E12"/>
    <w:rsid w:val="00944D8E"/>
    <w:rsid w:val="009450F5"/>
    <w:rsid w:val="00945993"/>
    <w:rsid w:val="00946EFA"/>
    <w:rsid w:val="00950040"/>
    <w:rsid w:val="0095063D"/>
    <w:rsid w:val="00950B93"/>
    <w:rsid w:val="00952806"/>
    <w:rsid w:val="00952A98"/>
    <w:rsid w:val="00953458"/>
    <w:rsid w:val="009540A4"/>
    <w:rsid w:val="0095430C"/>
    <w:rsid w:val="00954EBB"/>
    <w:rsid w:val="00955E16"/>
    <w:rsid w:val="00956743"/>
    <w:rsid w:val="009567ED"/>
    <w:rsid w:val="00956B15"/>
    <w:rsid w:val="00956C63"/>
    <w:rsid w:val="00957160"/>
    <w:rsid w:val="009571C7"/>
    <w:rsid w:val="00960489"/>
    <w:rsid w:val="0096070C"/>
    <w:rsid w:val="0096093E"/>
    <w:rsid w:val="00960E59"/>
    <w:rsid w:val="0096132D"/>
    <w:rsid w:val="009613ED"/>
    <w:rsid w:val="009613F2"/>
    <w:rsid w:val="009615B1"/>
    <w:rsid w:val="00962CBB"/>
    <w:rsid w:val="00964348"/>
    <w:rsid w:val="00964BAC"/>
    <w:rsid w:val="0096500D"/>
    <w:rsid w:val="009650DF"/>
    <w:rsid w:val="00965872"/>
    <w:rsid w:val="009658FF"/>
    <w:rsid w:val="00966059"/>
    <w:rsid w:val="0096677E"/>
    <w:rsid w:val="00967479"/>
    <w:rsid w:val="0096787A"/>
    <w:rsid w:val="00967C2D"/>
    <w:rsid w:val="009703B1"/>
    <w:rsid w:val="009719FA"/>
    <w:rsid w:val="009724DF"/>
    <w:rsid w:val="00972864"/>
    <w:rsid w:val="009738D0"/>
    <w:rsid w:val="00973D1E"/>
    <w:rsid w:val="0097456B"/>
    <w:rsid w:val="00974BEC"/>
    <w:rsid w:val="00974DFE"/>
    <w:rsid w:val="009751C0"/>
    <w:rsid w:val="0097614A"/>
    <w:rsid w:val="00976556"/>
    <w:rsid w:val="00980AB3"/>
    <w:rsid w:val="009810D6"/>
    <w:rsid w:val="0098118F"/>
    <w:rsid w:val="009817EF"/>
    <w:rsid w:val="00981E42"/>
    <w:rsid w:val="009823C2"/>
    <w:rsid w:val="00982771"/>
    <w:rsid w:val="00983212"/>
    <w:rsid w:val="009832E0"/>
    <w:rsid w:val="0098416C"/>
    <w:rsid w:val="00984896"/>
    <w:rsid w:val="00986057"/>
    <w:rsid w:val="0098605C"/>
    <w:rsid w:val="00986E9A"/>
    <w:rsid w:val="009878DF"/>
    <w:rsid w:val="009902D3"/>
    <w:rsid w:val="00990E43"/>
    <w:rsid w:val="00992905"/>
    <w:rsid w:val="0099461B"/>
    <w:rsid w:val="0099568E"/>
    <w:rsid w:val="00995A53"/>
    <w:rsid w:val="00995DE4"/>
    <w:rsid w:val="00996BA1"/>
    <w:rsid w:val="00996F21"/>
    <w:rsid w:val="00997854"/>
    <w:rsid w:val="009A000D"/>
    <w:rsid w:val="009A0199"/>
    <w:rsid w:val="009A0CEE"/>
    <w:rsid w:val="009A11B8"/>
    <w:rsid w:val="009A3625"/>
    <w:rsid w:val="009A3ED7"/>
    <w:rsid w:val="009A42FE"/>
    <w:rsid w:val="009A43F7"/>
    <w:rsid w:val="009A469F"/>
    <w:rsid w:val="009A482A"/>
    <w:rsid w:val="009A51AC"/>
    <w:rsid w:val="009A5B16"/>
    <w:rsid w:val="009A5D5D"/>
    <w:rsid w:val="009A6477"/>
    <w:rsid w:val="009B00E1"/>
    <w:rsid w:val="009B05D1"/>
    <w:rsid w:val="009B08BF"/>
    <w:rsid w:val="009B0ED1"/>
    <w:rsid w:val="009B15B4"/>
    <w:rsid w:val="009B22E2"/>
    <w:rsid w:val="009B2E71"/>
    <w:rsid w:val="009B3B4A"/>
    <w:rsid w:val="009B3FD1"/>
    <w:rsid w:val="009B5203"/>
    <w:rsid w:val="009B5ED5"/>
    <w:rsid w:val="009B62B8"/>
    <w:rsid w:val="009B69E1"/>
    <w:rsid w:val="009B6BAF"/>
    <w:rsid w:val="009B6DA2"/>
    <w:rsid w:val="009B6EFD"/>
    <w:rsid w:val="009C02EA"/>
    <w:rsid w:val="009C0E33"/>
    <w:rsid w:val="009C101A"/>
    <w:rsid w:val="009C14AF"/>
    <w:rsid w:val="009C1646"/>
    <w:rsid w:val="009C3048"/>
    <w:rsid w:val="009C33D7"/>
    <w:rsid w:val="009C3538"/>
    <w:rsid w:val="009C3F89"/>
    <w:rsid w:val="009C4529"/>
    <w:rsid w:val="009C477C"/>
    <w:rsid w:val="009C5346"/>
    <w:rsid w:val="009C55A5"/>
    <w:rsid w:val="009C5865"/>
    <w:rsid w:val="009C6BD5"/>
    <w:rsid w:val="009C6E26"/>
    <w:rsid w:val="009C7BF7"/>
    <w:rsid w:val="009D05A0"/>
    <w:rsid w:val="009D0E77"/>
    <w:rsid w:val="009D2A38"/>
    <w:rsid w:val="009D2B3A"/>
    <w:rsid w:val="009D2B60"/>
    <w:rsid w:val="009D38CD"/>
    <w:rsid w:val="009D4695"/>
    <w:rsid w:val="009D470D"/>
    <w:rsid w:val="009D4DAE"/>
    <w:rsid w:val="009D503C"/>
    <w:rsid w:val="009D50A4"/>
    <w:rsid w:val="009D6807"/>
    <w:rsid w:val="009D6EC0"/>
    <w:rsid w:val="009D72F7"/>
    <w:rsid w:val="009D778B"/>
    <w:rsid w:val="009E0973"/>
    <w:rsid w:val="009E1FD0"/>
    <w:rsid w:val="009E2C6D"/>
    <w:rsid w:val="009E2E05"/>
    <w:rsid w:val="009E4102"/>
    <w:rsid w:val="009E4350"/>
    <w:rsid w:val="009E435B"/>
    <w:rsid w:val="009E4985"/>
    <w:rsid w:val="009E4F7E"/>
    <w:rsid w:val="009E5186"/>
    <w:rsid w:val="009E5753"/>
    <w:rsid w:val="009E58FD"/>
    <w:rsid w:val="009E670D"/>
    <w:rsid w:val="009E723A"/>
    <w:rsid w:val="009E7249"/>
    <w:rsid w:val="009E73B1"/>
    <w:rsid w:val="009E73E2"/>
    <w:rsid w:val="009E79BA"/>
    <w:rsid w:val="009E7BAE"/>
    <w:rsid w:val="009E7D30"/>
    <w:rsid w:val="009F01BF"/>
    <w:rsid w:val="009F0A31"/>
    <w:rsid w:val="009F0C34"/>
    <w:rsid w:val="009F276E"/>
    <w:rsid w:val="009F31AC"/>
    <w:rsid w:val="009F3A23"/>
    <w:rsid w:val="009F43B9"/>
    <w:rsid w:val="009F4459"/>
    <w:rsid w:val="009F493C"/>
    <w:rsid w:val="009F5848"/>
    <w:rsid w:val="009F5DC8"/>
    <w:rsid w:val="009F6209"/>
    <w:rsid w:val="009F62A5"/>
    <w:rsid w:val="009F6FFD"/>
    <w:rsid w:val="009F77A2"/>
    <w:rsid w:val="00A01E9B"/>
    <w:rsid w:val="00A02411"/>
    <w:rsid w:val="00A03866"/>
    <w:rsid w:val="00A04158"/>
    <w:rsid w:val="00A04221"/>
    <w:rsid w:val="00A04311"/>
    <w:rsid w:val="00A044DE"/>
    <w:rsid w:val="00A0455C"/>
    <w:rsid w:val="00A04E44"/>
    <w:rsid w:val="00A05860"/>
    <w:rsid w:val="00A10382"/>
    <w:rsid w:val="00A11B71"/>
    <w:rsid w:val="00A11F33"/>
    <w:rsid w:val="00A12D92"/>
    <w:rsid w:val="00A151CF"/>
    <w:rsid w:val="00A152D9"/>
    <w:rsid w:val="00A1740E"/>
    <w:rsid w:val="00A20C91"/>
    <w:rsid w:val="00A212C8"/>
    <w:rsid w:val="00A215AD"/>
    <w:rsid w:val="00A2163E"/>
    <w:rsid w:val="00A2211B"/>
    <w:rsid w:val="00A22BAB"/>
    <w:rsid w:val="00A23B70"/>
    <w:rsid w:val="00A23D6D"/>
    <w:rsid w:val="00A24493"/>
    <w:rsid w:val="00A24BB4"/>
    <w:rsid w:val="00A24BFC"/>
    <w:rsid w:val="00A24D05"/>
    <w:rsid w:val="00A24FC8"/>
    <w:rsid w:val="00A2554E"/>
    <w:rsid w:val="00A2647E"/>
    <w:rsid w:val="00A265F9"/>
    <w:rsid w:val="00A26877"/>
    <w:rsid w:val="00A26F56"/>
    <w:rsid w:val="00A27CFE"/>
    <w:rsid w:val="00A30F76"/>
    <w:rsid w:val="00A32400"/>
    <w:rsid w:val="00A33196"/>
    <w:rsid w:val="00A33F72"/>
    <w:rsid w:val="00A3473B"/>
    <w:rsid w:val="00A3484F"/>
    <w:rsid w:val="00A34DBD"/>
    <w:rsid w:val="00A35531"/>
    <w:rsid w:val="00A356CA"/>
    <w:rsid w:val="00A35D90"/>
    <w:rsid w:val="00A35DED"/>
    <w:rsid w:val="00A36D49"/>
    <w:rsid w:val="00A3786A"/>
    <w:rsid w:val="00A37A1A"/>
    <w:rsid w:val="00A37AEB"/>
    <w:rsid w:val="00A4011E"/>
    <w:rsid w:val="00A40C22"/>
    <w:rsid w:val="00A41775"/>
    <w:rsid w:val="00A41B55"/>
    <w:rsid w:val="00A41F91"/>
    <w:rsid w:val="00A421A5"/>
    <w:rsid w:val="00A421C9"/>
    <w:rsid w:val="00A4303D"/>
    <w:rsid w:val="00A430F4"/>
    <w:rsid w:val="00A4339A"/>
    <w:rsid w:val="00A43AA4"/>
    <w:rsid w:val="00A44207"/>
    <w:rsid w:val="00A44241"/>
    <w:rsid w:val="00A44406"/>
    <w:rsid w:val="00A4461F"/>
    <w:rsid w:val="00A44726"/>
    <w:rsid w:val="00A45CC8"/>
    <w:rsid w:val="00A4634E"/>
    <w:rsid w:val="00A46B0B"/>
    <w:rsid w:val="00A476DE"/>
    <w:rsid w:val="00A478F2"/>
    <w:rsid w:val="00A47DBE"/>
    <w:rsid w:val="00A5019A"/>
    <w:rsid w:val="00A502A3"/>
    <w:rsid w:val="00A505CA"/>
    <w:rsid w:val="00A50AC6"/>
    <w:rsid w:val="00A514B6"/>
    <w:rsid w:val="00A51B3F"/>
    <w:rsid w:val="00A5234B"/>
    <w:rsid w:val="00A526D1"/>
    <w:rsid w:val="00A5272B"/>
    <w:rsid w:val="00A5331C"/>
    <w:rsid w:val="00A5424C"/>
    <w:rsid w:val="00A54539"/>
    <w:rsid w:val="00A54670"/>
    <w:rsid w:val="00A56641"/>
    <w:rsid w:val="00A5788D"/>
    <w:rsid w:val="00A5798B"/>
    <w:rsid w:val="00A60B12"/>
    <w:rsid w:val="00A60D13"/>
    <w:rsid w:val="00A60E60"/>
    <w:rsid w:val="00A60EAD"/>
    <w:rsid w:val="00A622D6"/>
    <w:rsid w:val="00A62409"/>
    <w:rsid w:val="00A6282E"/>
    <w:rsid w:val="00A62BD3"/>
    <w:rsid w:val="00A63BD0"/>
    <w:rsid w:val="00A63E6C"/>
    <w:rsid w:val="00A655B9"/>
    <w:rsid w:val="00A655FF"/>
    <w:rsid w:val="00A67961"/>
    <w:rsid w:val="00A70A68"/>
    <w:rsid w:val="00A71B19"/>
    <w:rsid w:val="00A733F5"/>
    <w:rsid w:val="00A7364F"/>
    <w:rsid w:val="00A73B0F"/>
    <w:rsid w:val="00A74CE3"/>
    <w:rsid w:val="00A753AC"/>
    <w:rsid w:val="00A757CA"/>
    <w:rsid w:val="00A75C71"/>
    <w:rsid w:val="00A76348"/>
    <w:rsid w:val="00A76AE8"/>
    <w:rsid w:val="00A8003D"/>
    <w:rsid w:val="00A80AEA"/>
    <w:rsid w:val="00A80F8A"/>
    <w:rsid w:val="00A8199F"/>
    <w:rsid w:val="00A82771"/>
    <w:rsid w:val="00A82B5D"/>
    <w:rsid w:val="00A85EAD"/>
    <w:rsid w:val="00A86B70"/>
    <w:rsid w:val="00A87297"/>
    <w:rsid w:val="00A87478"/>
    <w:rsid w:val="00A8759C"/>
    <w:rsid w:val="00A901BA"/>
    <w:rsid w:val="00A91286"/>
    <w:rsid w:val="00A91339"/>
    <w:rsid w:val="00A91907"/>
    <w:rsid w:val="00A919CA"/>
    <w:rsid w:val="00A9207B"/>
    <w:rsid w:val="00A92C19"/>
    <w:rsid w:val="00A935AC"/>
    <w:rsid w:val="00A9405B"/>
    <w:rsid w:val="00A94597"/>
    <w:rsid w:val="00A94C25"/>
    <w:rsid w:val="00A97B23"/>
    <w:rsid w:val="00AA0AC0"/>
    <w:rsid w:val="00AA0E7B"/>
    <w:rsid w:val="00AA17BB"/>
    <w:rsid w:val="00AA1932"/>
    <w:rsid w:val="00AA2AD2"/>
    <w:rsid w:val="00AA3875"/>
    <w:rsid w:val="00AA3FDD"/>
    <w:rsid w:val="00AA4241"/>
    <w:rsid w:val="00AA4970"/>
    <w:rsid w:val="00AA4F20"/>
    <w:rsid w:val="00AA4FDB"/>
    <w:rsid w:val="00AA59A0"/>
    <w:rsid w:val="00AA5C67"/>
    <w:rsid w:val="00AA62DF"/>
    <w:rsid w:val="00AA7FB3"/>
    <w:rsid w:val="00AB0104"/>
    <w:rsid w:val="00AB04F9"/>
    <w:rsid w:val="00AB117C"/>
    <w:rsid w:val="00AB13DD"/>
    <w:rsid w:val="00AB1419"/>
    <w:rsid w:val="00AB24F3"/>
    <w:rsid w:val="00AB286B"/>
    <w:rsid w:val="00AB28D0"/>
    <w:rsid w:val="00AB30F8"/>
    <w:rsid w:val="00AB3704"/>
    <w:rsid w:val="00AB37EF"/>
    <w:rsid w:val="00AB38EB"/>
    <w:rsid w:val="00AB3B64"/>
    <w:rsid w:val="00AB491F"/>
    <w:rsid w:val="00AB53D1"/>
    <w:rsid w:val="00AB53D8"/>
    <w:rsid w:val="00AB5B48"/>
    <w:rsid w:val="00AB5F0D"/>
    <w:rsid w:val="00AB68EE"/>
    <w:rsid w:val="00AB6E08"/>
    <w:rsid w:val="00AB7875"/>
    <w:rsid w:val="00AB7DAF"/>
    <w:rsid w:val="00AC0F44"/>
    <w:rsid w:val="00AC0FDB"/>
    <w:rsid w:val="00AC1CD8"/>
    <w:rsid w:val="00AC221B"/>
    <w:rsid w:val="00AC26EA"/>
    <w:rsid w:val="00AC26F5"/>
    <w:rsid w:val="00AC2E99"/>
    <w:rsid w:val="00AC3BB9"/>
    <w:rsid w:val="00AC4CFE"/>
    <w:rsid w:val="00AC5402"/>
    <w:rsid w:val="00AC671E"/>
    <w:rsid w:val="00AC678E"/>
    <w:rsid w:val="00AC75FF"/>
    <w:rsid w:val="00AD03BE"/>
    <w:rsid w:val="00AD0710"/>
    <w:rsid w:val="00AD13F0"/>
    <w:rsid w:val="00AD172B"/>
    <w:rsid w:val="00AD1D54"/>
    <w:rsid w:val="00AD1DB8"/>
    <w:rsid w:val="00AD2B76"/>
    <w:rsid w:val="00AD32BE"/>
    <w:rsid w:val="00AD34DA"/>
    <w:rsid w:val="00AD41B9"/>
    <w:rsid w:val="00AD41F8"/>
    <w:rsid w:val="00AD4375"/>
    <w:rsid w:val="00AD48FA"/>
    <w:rsid w:val="00AD49C2"/>
    <w:rsid w:val="00AD4EA0"/>
    <w:rsid w:val="00AD5A31"/>
    <w:rsid w:val="00AD5CC3"/>
    <w:rsid w:val="00AD5DE5"/>
    <w:rsid w:val="00AD7AAC"/>
    <w:rsid w:val="00AD7B9C"/>
    <w:rsid w:val="00AD7EBD"/>
    <w:rsid w:val="00AE0410"/>
    <w:rsid w:val="00AE0448"/>
    <w:rsid w:val="00AE04B0"/>
    <w:rsid w:val="00AE1248"/>
    <w:rsid w:val="00AE1870"/>
    <w:rsid w:val="00AE21C1"/>
    <w:rsid w:val="00AE2691"/>
    <w:rsid w:val="00AE2B21"/>
    <w:rsid w:val="00AE2FBB"/>
    <w:rsid w:val="00AE3A7B"/>
    <w:rsid w:val="00AE3E57"/>
    <w:rsid w:val="00AE41AF"/>
    <w:rsid w:val="00AE474B"/>
    <w:rsid w:val="00AE51E1"/>
    <w:rsid w:val="00AE57B1"/>
    <w:rsid w:val="00AE5EB4"/>
    <w:rsid w:val="00AE61CC"/>
    <w:rsid w:val="00AE61E9"/>
    <w:rsid w:val="00AF00DE"/>
    <w:rsid w:val="00AF0461"/>
    <w:rsid w:val="00AF0B91"/>
    <w:rsid w:val="00AF0FD7"/>
    <w:rsid w:val="00AF173C"/>
    <w:rsid w:val="00AF1F21"/>
    <w:rsid w:val="00AF25E9"/>
    <w:rsid w:val="00AF2BF8"/>
    <w:rsid w:val="00AF34E8"/>
    <w:rsid w:val="00AF4343"/>
    <w:rsid w:val="00AF4E87"/>
    <w:rsid w:val="00AF4EB5"/>
    <w:rsid w:val="00AF528A"/>
    <w:rsid w:val="00AF52F0"/>
    <w:rsid w:val="00AF5858"/>
    <w:rsid w:val="00AF5FF4"/>
    <w:rsid w:val="00AF6134"/>
    <w:rsid w:val="00AF6F8E"/>
    <w:rsid w:val="00AF73D2"/>
    <w:rsid w:val="00AF7720"/>
    <w:rsid w:val="00B001C0"/>
    <w:rsid w:val="00B00ABC"/>
    <w:rsid w:val="00B00B0A"/>
    <w:rsid w:val="00B00E25"/>
    <w:rsid w:val="00B00FE9"/>
    <w:rsid w:val="00B01532"/>
    <w:rsid w:val="00B0169E"/>
    <w:rsid w:val="00B01BAC"/>
    <w:rsid w:val="00B023CD"/>
    <w:rsid w:val="00B035EC"/>
    <w:rsid w:val="00B045A9"/>
    <w:rsid w:val="00B0476F"/>
    <w:rsid w:val="00B04DA9"/>
    <w:rsid w:val="00B05193"/>
    <w:rsid w:val="00B059B9"/>
    <w:rsid w:val="00B059DD"/>
    <w:rsid w:val="00B06399"/>
    <w:rsid w:val="00B0784B"/>
    <w:rsid w:val="00B07B30"/>
    <w:rsid w:val="00B07B63"/>
    <w:rsid w:val="00B07E18"/>
    <w:rsid w:val="00B07E37"/>
    <w:rsid w:val="00B07F86"/>
    <w:rsid w:val="00B11151"/>
    <w:rsid w:val="00B11662"/>
    <w:rsid w:val="00B12042"/>
    <w:rsid w:val="00B142B3"/>
    <w:rsid w:val="00B14C7B"/>
    <w:rsid w:val="00B14D9C"/>
    <w:rsid w:val="00B14E39"/>
    <w:rsid w:val="00B155D8"/>
    <w:rsid w:val="00B1578E"/>
    <w:rsid w:val="00B15811"/>
    <w:rsid w:val="00B1590C"/>
    <w:rsid w:val="00B15C88"/>
    <w:rsid w:val="00B16D97"/>
    <w:rsid w:val="00B170B2"/>
    <w:rsid w:val="00B174FF"/>
    <w:rsid w:val="00B17651"/>
    <w:rsid w:val="00B2030B"/>
    <w:rsid w:val="00B216E4"/>
    <w:rsid w:val="00B2337F"/>
    <w:rsid w:val="00B2342A"/>
    <w:rsid w:val="00B244E2"/>
    <w:rsid w:val="00B24ABD"/>
    <w:rsid w:val="00B2574C"/>
    <w:rsid w:val="00B25C33"/>
    <w:rsid w:val="00B26485"/>
    <w:rsid w:val="00B26855"/>
    <w:rsid w:val="00B27774"/>
    <w:rsid w:val="00B309A3"/>
    <w:rsid w:val="00B30B4C"/>
    <w:rsid w:val="00B31202"/>
    <w:rsid w:val="00B32753"/>
    <w:rsid w:val="00B32A86"/>
    <w:rsid w:val="00B3356E"/>
    <w:rsid w:val="00B34300"/>
    <w:rsid w:val="00B345AD"/>
    <w:rsid w:val="00B34625"/>
    <w:rsid w:val="00B34C1A"/>
    <w:rsid w:val="00B356F5"/>
    <w:rsid w:val="00B36291"/>
    <w:rsid w:val="00B40D1F"/>
    <w:rsid w:val="00B41135"/>
    <w:rsid w:val="00B4222F"/>
    <w:rsid w:val="00B42702"/>
    <w:rsid w:val="00B4354F"/>
    <w:rsid w:val="00B43E83"/>
    <w:rsid w:val="00B446C5"/>
    <w:rsid w:val="00B45E85"/>
    <w:rsid w:val="00B46746"/>
    <w:rsid w:val="00B46B46"/>
    <w:rsid w:val="00B47165"/>
    <w:rsid w:val="00B52191"/>
    <w:rsid w:val="00B5295E"/>
    <w:rsid w:val="00B52F9B"/>
    <w:rsid w:val="00B53AF9"/>
    <w:rsid w:val="00B5468B"/>
    <w:rsid w:val="00B55087"/>
    <w:rsid w:val="00B5535E"/>
    <w:rsid w:val="00B554DD"/>
    <w:rsid w:val="00B56180"/>
    <w:rsid w:val="00B5619D"/>
    <w:rsid w:val="00B613A2"/>
    <w:rsid w:val="00B61454"/>
    <w:rsid w:val="00B61AF1"/>
    <w:rsid w:val="00B630EE"/>
    <w:rsid w:val="00B63157"/>
    <w:rsid w:val="00B63531"/>
    <w:rsid w:val="00B63974"/>
    <w:rsid w:val="00B63983"/>
    <w:rsid w:val="00B641D4"/>
    <w:rsid w:val="00B644AD"/>
    <w:rsid w:val="00B64EB5"/>
    <w:rsid w:val="00B654B8"/>
    <w:rsid w:val="00B6671A"/>
    <w:rsid w:val="00B66CB3"/>
    <w:rsid w:val="00B70100"/>
    <w:rsid w:val="00B705DC"/>
    <w:rsid w:val="00B713E7"/>
    <w:rsid w:val="00B718BA"/>
    <w:rsid w:val="00B718CD"/>
    <w:rsid w:val="00B72489"/>
    <w:rsid w:val="00B72C8B"/>
    <w:rsid w:val="00B73340"/>
    <w:rsid w:val="00B7339E"/>
    <w:rsid w:val="00B733F1"/>
    <w:rsid w:val="00B73849"/>
    <w:rsid w:val="00B73AAB"/>
    <w:rsid w:val="00B73C0E"/>
    <w:rsid w:val="00B745DF"/>
    <w:rsid w:val="00B74FF9"/>
    <w:rsid w:val="00B75081"/>
    <w:rsid w:val="00B75210"/>
    <w:rsid w:val="00B75D21"/>
    <w:rsid w:val="00B763A0"/>
    <w:rsid w:val="00B76506"/>
    <w:rsid w:val="00B76B98"/>
    <w:rsid w:val="00B770C3"/>
    <w:rsid w:val="00B80743"/>
    <w:rsid w:val="00B80C29"/>
    <w:rsid w:val="00B80FA9"/>
    <w:rsid w:val="00B815C8"/>
    <w:rsid w:val="00B81742"/>
    <w:rsid w:val="00B81E09"/>
    <w:rsid w:val="00B82088"/>
    <w:rsid w:val="00B822E8"/>
    <w:rsid w:val="00B839A6"/>
    <w:rsid w:val="00B83B8D"/>
    <w:rsid w:val="00B84D5E"/>
    <w:rsid w:val="00B86443"/>
    <w:rsid w:val="00B867F8"/>
    <w:rsid w:val="00B876AF"/>
    <w:rsid w:val="00B877A1"/>
    <w:rsid w:val="00B878AB"/>
    <w:rsid w:val="00B9073E"/>
    <w:rsid w:val="00B90DD8"/>
    <w:rsid w:val="00B91119"/>
    <w:rsid w:val="00B9155B"/>
    <w:rsid w:val="00B9200D"/>
    <w:rsid w:val="00B922DA"/>
    <w:rsid w:val="00B924F2"/>
    <w:rsid w:val="00B92F13"/>
    <w:rsid w:val="00B93719"/>
    <w:rsid w:val="00B940EF"/>
    <w:rsid w:val="00B9474A"/>
    <w:rsid w:val="00B96247"/>
    <w:rsid w:val="00B9655D"/>
    <w:rsid w:val="00B96B78"/>
    <w:rsid w:val="00B97FE4"/>
    <w:rsid w:val="00BA0163"/>
    <w:rsid w:val="00BA0944"/>
    <w:rsid w:val="00BA0D7E"/>
    <w:rsid w:val="00BA15B5"/>
    <w:rsid w:val="00BA1F1A"/>
    <w:rsid w:val="00BA2247"/>
    <w:rsid w:val="00BA303B"/>
    <w:rsid w:val="00BA3640"/>
    <w:rsid w:val="00BA3738"/>
    <w:rsid w:val="00BA3F0C"/>
    <w:rsid w:val="00BA42E3"/>
    <w:rsid w:val="00BA4FBC"/>
    <w:rsid w:val="00BA5437"/>
    <w:rsid w:val="00BA6D52"/>
    <w:rsid w:val="00BA7D34"/>
    <w:rsid w:val="00BB063E"/>
    <w:rsid w:val="00BB0EA6"/>
    <w:rsid w:val="00BB13AE"/>
    <w:rsid w:val="00BB1698"/>
    <w:rsid w:val="00BB1972"/>
    <w:rsid w:val="00BB1B42"/>
    <w:rsid w:val="00BB1B57"/>
    <w:rsid w:val="00BB1F35"/>
    <w:rsid w:val="00BB256C"/>
    <w:rsid w:val="00BB4101"/>
    <w:rsid w:val="00BB4E1F"/>
    <w:rsid w:val="00BB6588"/>
    <w:rsid w:val="00BB6A9A"/>
    <w:rsid w:val="00BB6AA7"/>
    <w:rsid w:val="00BB6D97"/>
    <w:rsid w:val="00BB76F8"/>
    <w:rsid w:val="00BC1073"/>
    <w:rsid w:val="00BC13B2"/>
    <w:rsid w:val="00BC1A93"/>
    <w:rsid w:val="00BC303C"/>
    <w:rsid w:val="00BC40C0"/>
    <w:rsid w:val="00BC5875"/>
    <w:rsid w:val="00BC64AB"/>
    <w:rsid w:val="00BC6823"/>
    <w:rsid w:val="00BD089B"/>
    <w:rsid w:val="00BD0AAA"/>
    <w:rsid w:val="00BD16C3"/>
    <w:rsid w:val="00BD1F23"/>
    <w:rsid w:val="00BD21BF"/>
    <w:rsid w:val="00BD2F91"/>
    <w:rsid w:val="00BD54A1"/>
    <w:rsid w:val="00BD5A6F"/>
    <w:rsid w:val="00BD675C"/>
    <w:rsid w:val="00BD6C32"/>
    <w:rsid w:val="00BD6D61"/>
    <w:rsid w:val="00BE001E"/>
    <w:rsid w:val="00BE0602"/>
    <w:rsid w:val="00BE1184"/>
    <w:rsid w:val="00BE1814"/>
    <w:rsid w:val="00BE1DBA"/>
    <w:rsid w:val="00BE21CB"/>
    <w:rsid w:val="00BE2495"/>
    <w:rsid w:val="00BE2C8E"/>
    <w:rsid w:val="00BE33F4"/>
    <w:rsid w:val="00BE353D"/>
    <w:rsid w:val="00BE57B7"/>
    <w:rsid w:val="00BE58E5"/>
    <w:rsid w:val="00BE5D23"/>
    <w:rsid w:val="00BE6141"/>
    <w:rsid w:val="00BE66BE"/>
    <w:rsid w:val="00BE66CE"/>
    <w:rsid w:val="00BE69C2"/>
    <w:rsid w:val="00BE6B77"/>
    <w:rsid w:val="00BE6C64"/>
    <w:rsid w:val="00BE6DD7"/>
    <w:rsid w:val="00BE7194"/>
    <w:rsid w:val="00BE7D3A"/>
    <w:rsid w:val="00BF03A0"/>
    <w:rsid w:val="00BF05DB"/>
    <w:rsid w:val="00BF086E"/>
    <w:rsid w:val="00BF1327"/>
    <w:rsid w:val="00BF1803"/>
    <w:rsid w:val="00BF2164"/>
    <w:rsid w:val="00BF269D"/>
    <w:rsid w:val="00BF34B2"/>
    <w:rsid w:val="00BF3BFD"/>
    <w:rsid w:val="00BF3CB9"/>
    <w:rsid w:val="00BF3D6D"/>
    <w:rsid w:val="00BF4397"/>
    <w:rsid w:val="00BF58E4"/>
    <w:rsid w:val="00BF6154"/>
    <w:rsid w:val="00BF6547"/>
    <w:rsid w:val="00BF6F5A"/>
    <w:rsid w:val="00BF7AA7"/>
    <w:rsid w:val="00BF7B10"/>
    <w:rsid w:val="00BF7FE7"/>
    <w:rsid w:val="00C002E3"/>
    <w:rsid w:val="00C0048B"/>
    <w:rsid w:val="00C00803"/>
    <w:rsid w:val="00C00CB1"/>
    <w:rsid w:val="00C00EB1"/>
    <w:rsid w:val="00C00F92"/>
    <w:rsid w:val="00C0174D"/>
    <w:rsid w:val="00C024D0"/>
    <w:rsid w:val="00C03DF9"/>
    <w:rsid w:val="00C0464F"/>
    <w:rsid w:val="00C04EEE"/>
    <w:rsid w:val="00C05978"/>
    <w:rsid w:val="00C05987"/>
    <w:rsid w:val="00C05DBF"/>
    <w:rsid w:val="00C066BA"/>
    <w:rsid w:val="00C068DD"/>
    <w:rsid w:val="00C07289"/>
    <w:rsid w:val="00C07461"/>
    <w:rsid w:val="00C075B6"/>
    <w:rsid w:val="00C07677"/>
    <w:rsid w:val="00C10AEE"/>
    <w:rsid w:val="00C10EA2"/>
    <w:rsid w:val="00C11069"/>
    <w:rsid w:val="00C11079"/>
    <w:rsid w:val="00C11203"/>
    <w:rsid w:val="00C1121D"/>
    <w:rsid w:val="00C1201C"/>
    <w:rsid w:val="00C12B5E"/>
    <w:rsid w:val="00C13094"/>
    <w:rsid w:val="00C1340B"/>
    <w:rsid w:val="00C14D7B"/>
    <w:rsid w:val="00C14E92"/>
    <w:rsid w:val="00C15A87"/>
    <w:rsid w:val="00C15E4D"/>
    <w:rsid w:val="00C15EE9"/>
    <w:rsid w:val="00C16473"/>
    <w:rsid w:val="00C16B66"/>
    <w:rsid w:val="00C16CAF"/>
    <w:rsid w:val="00C17B41"/>
    <w:rsid w:val="00C17D1C"/>
    <w:rsid w:val="00C200EE"/>
    <w:rsid w:val="00C20153"/>
    <w:rsid w:val="00C20446"/>
    <w:rsid w:val="00C222E5"/>
    <w:rsid w:val="00C230BA"/>
    <w:rsid w:val="00C231D7"/>
    <w:rsid w:val="00C2442A"/>
    <w:rsid w:val="00C25052"/>
    <w:rsid w:val="00C260D4"/>
    <w:rsid w:val="00C26557"/>
    <w:rsid w:val="00C269AE"/>
    <w:rsid w:val="00C26EB9"/>
    <w:rsid w:val="00C26F66"/>
    <w:rsid w:val="00C307C6"/>
    <w:rsid w:val="00C30B87"/>
    <w:rsid w:val="00C31A2A"/>
    <w:rsid w:val="00C326FA"/>
    <w:rsid w:val="00C33183"/>
    <w:rsid w:val="00C33286"/>
    <w:rsid w:val="00C33C0C"/>
    <w:rsid w:val="00C34D89"/>
    <w:rsid w:val="00C350CA"/>
    <w:rsid w:val="00C35ED5"/>
    <w:rsid w:val="00C36034"/>
    <w:rsid w:val="00C36405"/>
    <w:rsid w:val="00C36C98"/>
    <w:rsid w:val="00C36FC0"/>
    <w:rsid w:val="00C37328"/>
    <w:rsid w:val="00C402BA"/>
    <w:rsid w:val="00C40815"/>
    <w:rsid w:val="00C409F4"/>
    <w:rsid w:val="00C41668"/>
    <w:rsid w:val="00C416C7"/>
    <w:rsid w:val="00C41997"/>
    <w:rsid w:val="00C41D9E"/>
    <w:rsid w:val="00C41E8F"/>
    <w:rsid w:val="00C4221C"/>
    <w:rsid w:val="00C427C9"/>
    <w:rsid w:val="00C42A49"/>
    <w:rsid w:val="00C431AD"/>
    <w:rsid w:val="00C43608"/>
    <w:rsid w:val="00C43C55"/>
    <w:rsid w:val="00C447CB"/>
    <w:rsid w:val="00C44E76"/>
    <w:rsid w:val="00C4625F"/>
    <w:rsid w:val="00C474CC"/>
    <w:rsid w:val="00C47883"/>
    <w:rsid w:val="00C479DE"/>
    <w:rsid w:val="00C47D0E"/>
    <w:rsid w:val="00C5035C"/>
    <w:rsid w:val="00C510BD"/>
    <w:rsid w:val="00C5464F"/>
    <w:rsid w:val="00C54BC6"/>
    <w:rsid w:val="00C54F69"/>
    <w:rsid w:val="00C55044"/>
    <w:rsid w:val="00C55760"/>
    <w:rsid w:val="00C569E9"/>
    <w:rsid w:val="00C56E67"/>
    <w:rsid w:val="00C576E0"/>
    <w:rsid w:val="00C57761"/>
    <w:rsid w:val="00C5791B"/>
    <w:rsid w:val="00C57D7C"/>
    <w:rsid w:val="00C57DBA"/>
    <w:rsid w:val="00C6026D"/>
    <w:rsid w:val="00C608AB"/>
    <w:rsid w:val="00C609D8"/>
    <w:rsid w:val="00C60D41"/>
    <w:rsid w:val="00C61120"/>
    <w:rsid w:val="00C614C7"/>
    <w:rsid w:val="00C61743"/>
    <w:rsid w:val="00C617A8"/>
    <w:rsid w:val="00C61985"/>
    <w:rsid w:val="00C61CC0"/>
    <w:rsid w:val="00C62362"/>
    <w:rsid w:val="00C639B4"/>
    <w:rsid w:val="00C63B49"/>
    <w:rsid w:val="00C63E90"/>
    <w:rsid w:val="00C63EF9"/>
    <w:rsid w:val="00C64088"/>
    <w:rsid w:val="00C64D3C"/>
    <w:rsid w:val="00C65332"/>
    <w:rsid w:val="00C663F6"/>
    <w:rsid w:val="00C67A26"/>
    <w:rsid w:val="00C67CB7"/>
    <w:rsid w:val="00C67E4C"/>
    <w:rsid w:val="00C70F4E"/>
    <w:rsid w:val="00C72C78"/>
    <w:rsid w:val="00C742B8"/>
    <w:rsid w:val="00C74AD1"/>
    <w:rsid w:val="00C75135"/>
    <w:rsid w:val="00C753BF"/>
    <w:rsid w:val="00C754AC"/>
    <w:rsid w:val="00C75797"/>
    <w:rsid w:val="00C75C48"/>
    <w:rsid w:val="00C75CF6"/>
    <w:rsid w:val="00C775BD"/>
    <w:rsid w:val="00C77DD8"/>
    <w:rsid w:val="00C8031E"/>
    <w:rsid w:val="00C803E7"/>
    <w:rsid w:val="00C826CE"/>
    <w:rsid w:val="00C83A21"/>
    <w:rsid w:val="00C857DF"/>
    <w:rsid w:val="00C858B7"/>
    <w:rsid w:val="00C8667D"/>
    <w:rsid w:val="00C87C8C"/>
    <w:rsid w:val="00C87D21"/>
    <w:rsid w:val="00C91042"/>
    <w:rsid w:val="00C912AD"/>
    <w:rsid w:val="00C92170"/>
    <w:rsid w:val="00C927E8"/>
    <w:rsid w:val="00C92A33"/>
    <w:rsid w:val="00C932BD"/>
    <w:rsid w:val="00C93666"/>
    <w:rsid w:val="00C938B8"/>
    <w:rsid w:val="00C946FE"/>
    <w:rsid w:val="00C9532A"/>
    <w:rsid w:val="00C95A2B"/>
    <w:rsid w:val="00C968E1"/>
    <w:rsid w:val="00CA01DD"/>
    <w:rsid w:val="00CA029C"/>
    <w:rsid w:val="00CA1225"/>
    <w:rsid w:val="00CA159F"/>
    <w:rsid w:val="00CA17A3"/>
    <w:rsid w:val="00CA19BD"/>
    <w:rsid w:val="00CA2CC7"/>
    <w:rsid w:val="00CA31F2"/>
    <w:rsid w:val="00CA46FA"/>
    <w:rsid w:val="00CA582E"/>
    <w:rsid w:val="00CA5975"/>
    <w:rsid w:val="00CA5F2E"/>
    <w:rsid w:val="00CA5FC8"/>
    <w:rsid w:val="00CA6AF2"/>
    <w:rsid w:val="00CA70C6"/>
    <w:rsid w:val="00CA7A91"/>
    <w:rsid w:val="00CB02D9"/>
    <w:rsid w:val="00CB0419"/>
    <w:rsid w:val="00CB04EB"/>
    <w:rsid w:val="00CB0D88"/>
    <w:rsid w:val="00CB147B"/>
    <w:rsid w:val="00CB1952"/>
    <w:rsid w:val="00CB366E"/>
    <w:rsid w:val="00CB3691"/>
    <w:rsid w:val="00CB3869"/>
    <w:rsid w:val="00CB3895"/>
    <w:rsid w:val="00CB3D00"/>
    <w:rsid w:val="00CB48D8"/>
    <w:rsid w:val="00CB4E11"/>
    <w:rsid w:val="00CB74F6"/>
    <w:rsid w:val="00CB7684"/>
    <w:rsid w:val="00CB78AC"/>
    <w:rsid w:val="00CC018C"/>
    <w:rsid w:val="00CC0888"/>
    <w:rsid w:val="00CC1C23"/>
    <w:rsid w:val="00CC1CFC"/>
    <w:rsid w:val="00CC20DD"/>
    <w:rsid w:val="00CC227D"/>
    <w:rsid w:val="00CC2F13"/>
    <w:rsid w:val="00CC3F6E"/>
    <w:rsid w:val="00CC4EBA"/>
    <w:rsid w:val="00CC4F84"/>
    <w:rsid w:val="00CC564C"/>
    <w:rsid w:val="00CC5A27"/>
    <w:rsid w:val="00CC64FA"/>
    <w:rsid w:val="00CC6E9B"/>
    <w:rsid w:val="00CC7C0D"/>
    <w:rsid w:val="00CD0F4F"/>
    <w:rsid w:val="00CD0FDF"/>
    <w:rsid w:val="00CD1141"/>
    <w:rsid w:val="00CD1235"/>
    <w:rsid w:val="00CD174A"/>
    <w:rsid w:val="00CD32A6"/>
    <w:rsid w:val="00CD345D"/>
    <w:rsid w:val="00CD41A7"/>
    <w:rsid w:val="00CD45A3"/>
    <w:rsid w:val="00CD5113"/>
    <w:rsid w:val="00CD54F1"/>
    <w:rsid w:val="00CE0FDC"/>
    <w:rsid w:val="00CE1734"/>
    <w:rsid w:val="00CE245C"/>
    <w:rsid w:val="00CE31F4"/>
    <w:rsid w:val="00CE3FAE"/>
    <w:rsid w:val="00CE4334"/>
    <w:rsid w:val="00CE5112"/>
    <w:rsid w:val="00CE54E0"/>
    <w:rsid w:val="00CE567A"/>
    <w:rsid w:val="00CE5693"/>
    <w:rsid w:val="00CE5944"/>
    <w:rsid w:val="00CE66F3"/>
    <w:rsid w:val="00CE699D"/>
    <w:rsid w:val="00CF07EC"/>
    <w:rsid w:val="00CF0BF3"/>
    <w:rsid w:val="00CF0ED0"/>
    <w:rsid w:val="00CF100F"/>
    <w:rsid w:val="00CF114A"/>
    <w:rsid w:val="00CF1483"/>
    <w:rsid w:val="00CF1D13"/>
    <w:rsid w:val="00CF2683"/>
    <w:rsid w:val="00CF284B"/>
    <w:rsid w:val="00CF2987"/>
    <w:rsid w:val="00CF2A84"/>
    <w:rsid w:val="00CF3FB9"/>
    <w:rsid w:val="00CF4065"/>
    <w:rsid w:val="00CF47B6"/>
    <w:rsid w:val="00CF52AD"/>
    <w:rsid w:val="00CF589E"/>
    <w:rsid w:val="00CF5944"/>
    <w:rsid w:val="00CF5EF6"/>
    <w:rsid w:val="00D00956"/>
    <w:rsid w:val="00D011D8"/>
    <w:rsid w:val="00D01ECD"/>
    <w:rsid w:val="00D0214A"/>
    <w:rsid w:val="00D032F1"/>
    <w:rsid w:val="00D03518"/>
    <w:rsid w:val="00D03E18"/>
    <w:rsid w:val="00D03EED"/>
    <w:rsid w:val="00D03F74"/>
    <w:rsid w:val="00D03FFA"/>
    <w:rsid w:val="00D0442D"/>
    <w:rsid w:val="00D048A0"/>
    <w:rsid w:val="00D04D3F"/>
    <w:rsid w:val="00D04DEB"/>
    <w:rsid w:val="00D05BA0"/>
    <w:rsid w:val="00D06589"/>
    <w:rsid w:val="00D06791"/>
    <w:rsid w:val="00D1092A"/>
    <w:rsid w:val="00D10A57"/>
    <w:rsid w:val="00D10BD4"/>
    <w:rsid w:val="00D11994"/>
    <w:rsid w:val="00D11A21"/>
    <w:rsid w:val="00D11B77"/>
    <w:rsid w:val="00D12189"/>
    <w:rsid w:val="00D13D49"/>
    <w:rsid w:val="00D146D8"/>
    <w:rsid w:val="00D1512E"/>
    <w:rsid w:val="00D15ECE"/>
    <w:rsid w:val="00D160DC"/>
    <w:rsid w:val="00D16B7D"/>
    <w:rsid w:val="00D170B1"/>
    <w:rsid w:val="00D17309"/>
    <w:rsid w:val="00D17F7F"/>
    <w:rsid w:val="00D21065"/>
    <w:rsid w:val="00D2192B"/>
    <w:rsid w:val="00D227EE"/>
    <w:rsid w:val="00D22E4A"/>
    <w:rsid w:val="00D24B43"/>
    <w:rsid w:val="00D24FBB"/>
    <w:rsid w:val="00D25241"/>
    <w:rsid w:val="00D25667"/>
    <w:rsid w:val="00D25B32"/>
    <w:rsid w:val="00D263AD"/>
    <w:rsid w:val="00D267B2"/>
    <w:rsid w:val="00D270A3"/>
    <w:rsid w:val="00D2757D"/>
    <w:rsid w:val="00D27C3F"/>
    <w:rsid w:val="00D27F94"/>
    <w:rsid w:val="00D30BF5"/>
    <w:rsid w:val="00D310C5"/>
    <w:rsid w:val="00D312A6"/>
    <w:rsid w:val="00D319AB"/>
    <w:rsid w:val="00D323C2"/>
    <w:rsid w:val="00D328A6"/>
    <w:rsid w:val="00D33FCB"/>
    <w:rsid w:val="00D34E9E"/>
    <w:rsid w:val="00D355CD"/>
    <w:rsid w:val="00D359C2"/>
    <w:rsid w:val="00D35A1B"/>
    <w:rsid w:val="00D35A3B"/>
    <w:rsid w:val="00D35BE1"/>
    <w:rsid w:val="00D35F49"/>
    <w:rsid w:val="00D4019A"/>
    <w:rsid w:val="00D40A96"/>
    <w:rsid w:val="00D4151C"/>
    <w:rsid w:val="00D4155E"/>
    <w:rsid w:val="00D419EC"/>
    <w:rsid w:val="00D41B89"/>
    <w:rsid w:val="00D42815"/>
    <w:rsid w:val="00D42D48"/>
    <w:rsid w:val="00D43AE1"/>
    <w:rsid w:val="00D44540"/>
    <w:rsid w:val="00D456DB"/>
    <w:rsid w:val="00D4594A"/>
    <w:rsid w:val="00D46066"/>
    <w:rsid w:val="00D462C3"/>
    <w:rsid w:val="00D46866"/>
    <w:rsid w:val="00D4765A"/>
    <w:rsid w:val="00D476BC"/>
    <w:rsid w:val="00D47AC4"/>
    <w:rsid w:val="00D50D67"/>
    <w:rsid w:val="00D50D74"/>
    <w:rsid w:val="00D513F4"/>
    <w:rsid w:val="00D523D6"/>
    <w:rsid w:val="00D52F4F"/>
    <w:rsid w:val="00D53DC3"/>
    <w:rsid w:val="00D53F01"/>
    <w:rsid w:val="00D54408"/>
    <w:rsid w:val="00D5479A"/>
    <w:rsid w:val="00D551DB"/>
    <w:rsid w:val="00D56A75"/>
    <w:rsid w:val="00D56C04"/>
    <w:rsid w:val="00D57BD5"/>
    <w:rsid w:val="00D60341"/>
    <w:rsid w:val="00D61920"/>
    <w:rsid w:val="00D61B19"/>
    <w:rsid w:val="00D63F94"/>
    <w:rsid w:val="00D64499"/>
    <w:rsid w:val="00D659B0"/>
    <w:rsid w:val="00D66EB2"/>
    <w:rsid w:val="00D67304"/>
    <w:rsid w:val="00D67A20"/>
    <w:rsid w:val="00D70085"/>
    <w:rsid w:val="00D708DA"/>
    <w:rsid w:val="00D7298A"/>
    <w:rsid w:val="00D7389E"/>
    <w:rsid w:val="00D73F38"/>
    <w:rsid w:val="00D758C2"/>
    <w:rsid w:val="00D7618E"/>
    <w:rsid w:val="00D7654C"/>
    <w:rsid w:val="00D76605"/>
    <w:rsid w:val="00D76F55"/>
    <w:rsid w:val="00D80D06"/>
    <w:rsid w:val="00D8154D"/>
    <w:rsid w:val="00D816A6"/>
    <w:rsid w:val="00D81925"/>
    <w:rsid w:val="00D81CE5"/>
    <w:rsid w:val="00D833B8"/>
    <w:rsid w:val="00D838D0"/>
    <w:rsid w:val="00D8473C"/>
    <w:rsid w:val="00D84AAB"/>
    <w:rsid w:val="00D852E4"/>
    <w:rsid w:val="00D8541D"/>
    <w:rsid w:val="00D86473"/>
    <w:rsid w:val="00D86712"/>
    <w:rsid w:val="00D86E43"/>
    <w:rsid w:val="00D8746A"/>
    <w:rsid w:val="00D9070E"/>
    <w:rsid w:val="00D91E00"/>
    <w:rsid w:val="00D9219A"/>
    <w:rsid w:val="00D92B3C"/>
    <w:rsid w:val="00D93D35"/>
    <w:rsid w:val="00D940FF"/>
    <w:rsid w:val="00D948D0"/>
    <w:rsid w:val="00D95519"/>
    <w:rsid w:val="00D95CA5"/>
    <w:rsid w:val="00D96BA0"/>
    <w:rsid w:val="00D97CDF"/>
    <w:rsid w:val="00D97FBD"/>
    <w:rsid w:val="00DA0744"/>
    <w:rsid w:val="00DA17F6"/>
    <w:rsid w:val="00DA1908"/>
    <w:rsid w:val="00DA19DC"/>
    <w:rsid w:val="00DA1DDD"/>
    <w:rsid w:val="00DA2BB9"/>
    <w:rsid w:val="00DA35A4"/>
    <w:rsid w:val="00DA3A74"/>
    <w:rsid w:val="00DA3C76"/>
    <w:rsid w:val="00DA3D12"/>
    <w:rsid w:val="00DA3E5A"/>
    <w:rsid w:val="00DA5672"/>
    <w:rsid w:val="00DA5BE2"/>
    <w:rsid w:val="00DA5CEB"/>
    <w:rsid w:val="00DA5F74"/>
    <w:rsid w:val="00DB09E0"/>
    <w:rsid w:val="00DB0F60"/>
    <w:rsid w:val="00DB117E"/>
    <w:rsid w:val="00DB181E"/>
    <w:rsid w:val="00DB1923"/>
    <w:rsid w:val="00DB1A25"/>
    <w:rsid w:val="00DB22BC"/>
    <w:rsid w:val="00DB2A5A"/>
    <w:rsid w:val="00DB34DA"/>
    <w:rsid w:val="00DB393F"/>
    <w:rsid w:val="00DB3BF8"/>
    <w:rsid w:val="00DB3C44"/>
    <w:rsid w:val="00DB4A2F"/>
    <w:rsid w:val="00DB4CFB"/>
    <w:rsid w:val="00DB5266"/>
    <w:rsid w:val="00DB57E4"/>
    <w:rsid w:val="00DB5E47"/>
    <w:rsid w:val="00DB65A7"/>
    <w:rsid w:val="00DB67C1"/>
    <w:rsid w:val="00DC0B3A"/>
    <w:rsid w:val="00DC0CF1"/>
    <w:rsid w:val="00DC0E09"/>
    <w:rsid w:val="00DC25DF"/>
    <w:rsid w:val="00DC2A3E"/>
    <w:rsid w:val="00DC2C07"/>
    <w:rsid w:val="00DC30DA"/>
    <w:rsid w:val="00DC3711"/>
    <w:rsid w:val="00DC4CAE"/>
    <w:rsid w:val="00DC4D4B"/>
    <w:rsid w:val="00DC59C2"/>
    <w:rsid w:val="00DC5BAF"/>
    <w:rsid w:val="00DC5C84"/>
    <w:rsid w:val="00DC6173"/>
    <w:rsid w:val="00DC632D"/>
    <w:rsid w:val="00DC6E39"/>
    <w:rsid w:val="00DD0276"/>
    <w:rsid w:val="00DD03C1"/>
    <w:rsid w:val="00DD05B2"/>
    <w:rsid w:val="00DD0B84"/>
    <w:rsid w:val="00DD11DE"/>
    <w:rsid w:val="00DD1F6F"/>
    <w:rsid w:val="00DD2365"/>
    <w:rsid w:val="00DD2E3E"/>
    <w:rsid w:val="00DD3394"/>
    <w:rsid w:val="00DD36DB"/>
    <w:rsid w:val="00DD3D80"/>
    <w:rsid w:val="00DD46C2"/>
    <w:rsid w:val="00DD4AEC"/>
    <w:rsid w:val="00DD4D87"/>
    <w:rsid w:val="00DD528D"/>
    <w:rsid w:val="00DD5F8F"/>
    <w:rsid w:val="00DE0423"/>
    <w:rsid w:val="00DE0B47"/>
    <w:rsid w:val="00DE0FB6"/>
    <w:rsid w:val="00DE13A5"/>
    <w:rsid w:val="00DE181C"/>
    <w:rsid w:val="00DE1C47"/>
    <w:rsid w:val="00DE2041"/>
    <w:rsid w:val="00DE4472"/>
    <w:rsid w:val="00DE4567"/>
    <w:rsid w:val="00DE4B83"/>
    <w:rsid w:val="00DE4E59"/>
    <w:rsid w:val="00DE535E"/>
    <w:rsid w:val="00DE58D6"/>
    <w:rsid w:val="00DE6058"/>
    <w:rsid w:val="00DE6BCF"/>
    <w:rsid w:val="00DE753D"/>
    <w:rsid w:val="00DE7767"/>
    <w:rsid w:val="00DE77A1"/>
    <w:rsid w:val="00DE7DA9"/>
    <w:rsid w:val="00DF03B4"/>
    <w:rsid w:val="00DF067E"/>
    <w:rsid w:val="00DF1253"/>
    <w:rsid w:val="00DF1777"/>
    <w:rsid w:val="00DF183C"/>
    <w:rsid w:val="00DF1A8D"/>
    <w:rsid w:val="00DF2F56"/>
    <w:rsid w:val="00DF36E8"/>
    <w:rsid w:val="00DF3B4B"/>
    <w:rsid w:val="00DF5550"/>
    <w:rsid w:val="00DF729B"/>
    <w:rsid w:val="00DF7FF0"/>
    <w:rsid w:val="00E0124C"/>
    <w:rsid w:val="00E01355"/>
    <w:rsid w:val="00E02416"/>
    <w:rsid w:val="00E02451"/>
    <w:rsid w:val="00E02F34"/>
    <w:rsid w:val="00E0443A"/>
    <w:rsid w:val="00E04AD8"/>
    <w:rsid w:val="00E05915"/>
    <w:rsid w:val="00E05DA5"/>
    <w:rsid w:val="00E064CB"/>
    <w:rsid w:val="00E06CDA"/>
    <w:rsid w:val="00E06E06"/>
    <w:rsid w:val="00E0732D"/>
    <w:rsid w:val="00E1023A"/>
    <w:rsid w:val="00E110B0"/>
    <w:rsid w:val="00E11906"/>
    <w:rsid w:val="00E1216E"/>
    <w:rsid w:val="00E13A20"/>
    <w:rsid w:val="00E14545"/>
    <w:rsid w:val="00E148E5"/>
    <w:rsid w:val="00E14BA8"/>
    <w:rsid w:val="00E14DCB"/>
    <w:rsid w:val="00E1576A"/>
    <w:rsid w:val="00E16824"/>
    <w:rsid w:val="00E17437"/>
    <w:rsid w:val="00E177D5"/>
    <w:rsid w:val="00E177DA"/>
    <w:rsid w:val="00E17A5A"/>
    <w:rsid w:val="00E17B0C"/>
    <w:rsid w:val="00E20327"/>
    <w:rsid w:val="00E20CC7"/>
    <w:rsid w:val="00E20EDD"/>
    <w:rsid w:val="00E20FB4"/>
    <w:rsid w:val="00E21105"/>
    <w:rsid w:val="00E214D1"/>
    <w:rsid w:val="00E214E1"/>
    <w:rsid w:val="00E2152F"/>
    <w:rsid w:val="00E21DFD"/>
    <w:rsid w:val="00E224AE"/>
    <w:rsid w:val="00E22640"/>
    <w:rsid w:val="00E22CD6"/>
    <w:rsid w:val="00E22D23"/>
    <w:rsid w:val="00E23757"/>
    <w:rsid w:val="00E23C51"/>
    <w:rsid w:val="00E242DB"/>
    <w:rsid w:val="00E2450C"/>
    <w:rsid w:val="00E25082"/>
    <w:rsid w:val="00E250BB"/>
    <w:rsid w:val="00E250E6"/>
    <w:rsid w:val="00E25832"/>
    <w:rsid w:val="00E26502"/>
    <w:rsid w:val="00E26763"/>
    <w:rsid w:val="00E26837"/>
    <w:rsid w:val="00E27D90"/>
    <w:rsid w:val="00E27DE6"/>
    <w:rsid w:val="00E3063C"/>
    <w:rsid w:val="00E30CE6"/>
    <w:rsid w:val="00E310D2"/>
    <w:rsid w:val="00E3252C"/>
    <w:rsid w:val="00E32808"/>
    <w:rsid w:val="00E32B0E"/>
    <w:rsid w:val="00E32B80"/>
    <w:rsid w:val="00E32E9E"/>
    <w:rsid w:val="00E341CD"/>
    <w:rsid w:val="00E34C19"/>
    <w:rsid w:val="00E36F3F"/>
    <w:rsid w:val="00E3713E"/>
    <w:rsid w:val="00E40C92"/>
    <w:rsid w:val="00E4164C"/>
    <w:rsid w:val="00E41919"/>
    <w:rsid w:val="00E419B8"/>
    <w:rsid w:val="00E43111"/>
    <w:rsid w:val="00E431FA"/>
    <w:rsid w:val="00E4394E"/>
    <w:rsid w:val="00E43C0C"/>
    <w:rsid w:val="00E4436C"/>
    <w:rsid w:val="00E44A42"/>
    <w:rsid w:val="00E45006"/>
    <w:rsid w:val="00E450EC"/>
    <w:rsid w:val="00E45FA6"/>
    <w:rsid w:val="00E4616B"/>
    <w:rsid w:val="00E4619C"/>
    <w:rsid w:val="00E463EC"/>
    <w:rsid w:val="00E464C6"/>
    <w:rsid w:val="00E466D8"/>
    <w:rsid w:val="00E47555"/>
    <w:rsid w:val="00E50405"/>
    <w:rsid w:val="00E520AF"/>
    <w:rsid w:val="00E522E9"/>
    <w:rsid w:val="00E52732"/>
    <w:rsid w:val="00E52E86"/>
    <w:rsid w:val="00E53FDF"/>
    <w:rsid w:val="00E547B9"/>
    <w:rsid w:val="00E54AF1"/>
    <w:rsid w:val="00E54E21"/>
    <w:rsid w:val="00E5559D"/>
    <w:rsid w:val="00E55A9C"/>
    <w:rsid w:val="00E562AE"/>
    <w:rsid w:val="00E56A9C"/>
    <w:rsid w:val="00E57296"/>
    <w:rsid w:val="00E57723"/>
    <w:rsid w:val="00E57E3A"/>
    <w:rsid w:val="00E60454"/>
    <w:rsid w:val="00E62104"/>
    <w:rsid w:val="00E6218F"/>
    <w:rsid w:val="00E634FD"/>
    <w:rsid w:val="00E6546D"/>
    <w:rsid w:val="00E67A49"/>
    <w:rsid w:val="00E708E1"/>
    <w:rsid w:val="00E70C5B"/>
    <w:rsid w:val="00E72E22"/>
    <w:rsid w:val="00E7318F"/>
    <w:rsid w:val="00E74BAB"/>
    <w:rsid w:val="00E74EA1"/>
    <w:rsid w:val="00E7538A"/>
    <w:rsid w:val="00E75490"/>
    <w:rsid w:val="00E75917"/>
    <w:rsid w:val="00E7702A"/>
    <w:rsid w:val="00E77F60"/>
    <w:rsid w:val="00E77FF0"/>
    <w:rsid w:val="00E807B9"/>
    <w:rsid w:val="00E8091D"/>
    <w:rsid w:val="00E80ABE"/>
    <w:rsid w:val="00E80C82"/>
    <w:rsid w:val="00E80CBB"/>
    <w:rsid w:val="00E81643"/>
    <w:rsid w:val="00E82CEC"/>
    <w:rsid w:val="00E83371"/>
    <w:rsid w:val="00E839A2"/>
    <w:rsid w:val="00E8422A"/>
    <w:rsid w:val="00E84AB8"/>
    <w:rsid w:val="00E85D10"/>
    <w:rsid w:val="00E871EC"/>
    <w:rsid w:val="00E903D4"/>
    <w:rsid w:val="00E90B9E"/>
    <w:rsid w:val="00E90D50"/>
    <w:rsid w:val="00E91384"/>
    <w:rsid w:val="00E914EC"/>
    <w:rsid w:val="00E92496"/>
    <w:rsid w:val="00E928E4"/>
    <w:rsid w:val="00E92B12"/>
    <w:rsid w:val="00E92BE0"/>
    <w:rsid w:val="00E92E58"/>
    <w:rsid w:val="00E92E63"/>
    <w:rsid w:val="00E93BBE"/>
    <w:rsid w:val="00E942D5"/>
    <w:rsid w:val="00E94BD9"/>
    <w:rsid w:val="00E94CF2"/>
    <w:rsid w:val="00E951C6"/>
    <w:rsid w:val="00E955AF"/>
    <w:rsid w:val="00E95833"/>
    <w:rsid w:val="00E95CB9"/>
    <w:rsid w:val="00E960C7"/>
    <w:rsid w:val="00E96E26"/>
    <w:rsid w:val="00E979C8"/>
    <w:rsid w:val="00EA0598"/>
    <w:rsid w:val="00EA08FF"/>
    <w:rsid w:val="00EA1561"/>
    <w:rsid w:val="00EA1F39"/>
    <w:rsid w:val="00EA25F4"/>
    <w:rsid w:val="00EA29AF"/>
    <w:rsid w:val="00EA2BA9"/>
    <w:rsid w:val="00EA49DF"/>
    <w:rsid w:val="00EA58C0"/>
    <w:rsid w:val="00EA6475"/>
    <w:rsid w:val="00EA7B85"/>
    <w:rsid w:val="00EA7F4C"/>
    <w:rsid w:val="00EB0037"/>
    <w:rsid w:val="00EB0BB3"/>
    <w:rsid w:val="00EB0F32"/>
    <w:rsid w:val="00EB3817"/>
    <w:rsid w:val="00EB3A42"/>
    <w:rsid w:val="00EB540D"/>
    <w:rsid w:val="00EB5770"/>
    <w:rsid w:val="00EB5B82"/>
    <w:rsid w:val="00EB643D"/>
    <w:rsid w:val="00EB758A"/>
    <w:rsid w:val="00EB7789"/>
    <w:rsid w:val="00EB7EB9"/>
    <w:rsid w:val="00EC055A"/>
    <w:rsid w:val="00EC113B"/>
    <w:rsid w:val="00EC1754"/>
    <w:rsid w:val="00EC1C6F"/>
    <w:rsid w:val="00EC1ED7"/>
    <w:rsid w:val="00EC22F7"/>
    <w:rsid w:val="00EC2400"/>
    <w:rsid w:val="00EC24CF"/>
    <w:rsid w:val="00EC2912"/>
    <w:rsid w:val="00EC35AD"/>
    <w:rsid w:val="00EC3E68"/>
    <w:rsid w:val="00EC45FB"/>
    <w:rsid w:val="00EC5210"/>
    <w:rsid w:val="00EC5658"/>
    <w:rsid w:val="00EC5B65"/>
    <w:rsid w:val="00EC6D36"/>
    <w:rsid w:val="00EC7DFD"/>
    <w:rsid w:val="00ED1233"/>
    <w:rsid w:val="00ED1285"/>
    <w:rsid w:val="00ED172B"/>
    <w:rsid w:val="00ED2415"/>
    <w:rsid w:val="00ED2F1B"/>
    <w:rsid w:val="00ED5500"/>
    <w:rsid w:val="00ED56F1"/>
    <w:rsid w:val="00ED6401"/>
    <w:rsid w:val="00ED6C33"/>
    <w:rsid w:val="00ED7625"/>
    <w:rsid w:val="00EE07C1"/>
    <w:rsid w:val="00EE1335"/>
    <w:rsid w:val="00EE1592"/>
    <w:rsid w:val="00EE293B"/>
    <w:rsid w:val="00EE2A32"/>
    <w:rsid w:val="00EE3FD0"/>
    <w:rsid w:val="00EE4AAE"/>
    <w:rsid w:val="00EE4E2B"/>
    <w:rsid w:val="00EE5E0E"/>
    <w:rsid w:val="00EE6095"/>
    <w:rsid w:val="00EE646D"/>
    <w:rsid w:val="00EE6AD3"/>
    <w:rsid w:val="00EE7C15"/>
    <w:rsid w:val="00EF033E"/>
    <w:rsid w:val="00EF0A41"/>
    <w:rsid w:val="00EF0C4E"/>
    <w:rsid w:val="00EF13CE"/>
    <w:rsid w:val="00EF1DF9"/>
    <w:rsid w:val="00EF3158"/>
    <w:rsid w:val="00EF334A"/>
    <w:rsid w:val="00EF36A4"/>
    <w:rsid w:val="00EF3B77"/>
    <w:rsid w:val="00EF3FA7"/>
    <w:rsid w:val="00EF4835"/>
    <w:rsid w:val="00EF509B"/>
    <w:rsid w:val="00EF556E"/>
    <w:rsid w:val="00EF65FA"/>
    <w:rsid w:val="00EF663A"/>
    <w:rsid w:val="00EF6A2C"/>
    <w:rsid w:val="00EF77F1"/>
    <w:rsid w:val="00EF7CF4"/>
    <w:rsid w:val="00EF7F38"/>
    <w:rsid w:val="00F00218"/>
    <w:rsid w:val="00F00611"/>
    <w:rsid w:val="00F00957"/>
    <w:rsid w:val="00F00A91"/>
    <w:rsid w:val="00F00D5D"/>
    <w:rsid w:val="00F00F54"/>
    <w:rsid w:val="00F02797"/>
    <w:rsid w:val="00F02FC1"/>
    <w:rsid w:val="00F03183"/>
    <w:rsid w:val="00F03349"/>
    <w:rsid w:val="00F03965"/>
    <w:rsid w:val="00F04544"/>
    <w:rsid w:val="00F0461B"/>
    <w:rsid w:val="00F04C1F"/>
    <w:rsid w:val="00F04C6A"/>
    <w:rsid w:val="00F0632C"/>
    <w:rsid w:val="00F0650F"/>
    <w:rsid w:val="00F07EBC"/>
    <w:rsid w:val="00F11018"/>
    <w:rsid w:val="00F11205"/>
    <w:rsid w:val="00F11D67"/>
    <w:rsid w:val="00F128C5"/>
    <w:rsid w:val="00F12F33"/>
    <w:rsid w:val="00F13375"/>
    <w:rsid w:val="00F13D0E"/>
    <w:rsid w:val="00F1405D"/>
    <w:rsid w:val="00F14465"/>
    <w:rsid w:val="00F14538"/>
    <w:rsid w:val="00F14629"/>
    <w:rsid w:val="00F146CE"/>
    <w:rsid w:val="00F146D7"/>
    <w:rsid w:val="00F14DDC"/>
    <w:rsid w:val="00F1531E"/>
    <w:rsid w:val="00F15A6F"/>
    <w:rsid w:val="00F15DE4"/>
    <w:rsid w:val="00F173A6"/>
    <w:rsid w:val="00F17B98"/>
    <w:rsid w:val="00F2028D"/>
    <w:rsid w:val="00F20787"/>
    <w:rsid w:val="00F210CC"/>
    <w:rsid w:val="00F22741"/>
    <w:rsid w:val="00F22A41"/>
    <w:rsid w:val="00F23E7B"/>
    <w:rsid w:val="00F245F2"/>
    <w:rsid w:val="00F24B9B"/>
    <w:rsid w:val="00F25D2D"/>
    <w:rsid w:val="00F2690D"/>
    <w:rsid w:val="00F26F4F"/>
    <w:rsid w:val="00F27DE5"/>
    <w:rsid w:val="00F300F9"/>
    <w:rsid w:val="00F3036E"/>
    <w:rsid w:val="00F315A0"/>
    <w:rsid w:val="00F31AF1"/>
    <w:rsid w:val="00F31D80"/>
    <w:rsid w:val="00F32B0D"/>
    <w:rsid w:val="00F33181"/>
    <w:rsid w:val="00F3327C"/>
    <w:rsid w:val="00F33F22"/>
    <w:rsid w:val="00F34241"/>
    <w:rsid w:val="00F365E3"/>
    <w:rsid w:val="00F36EF0"/>
    <w:rsid w:val="00F3708F"/>
    <w:rsid w:val="00F40E76"/>
    <w:rsid w:val="00F422DF"/>
    <w:rsid w:val="00F424A6"/>
    <w:rsid w:val="00F42BDE"/>
    <w:rsid w:val="00F42BE0"/>
    <w:rsid w:val="00F43A18"/>
    <w:rsid w:val="00F43DA2"/>
    <w:rsid w:val="00F4452B"/>
    <w:rsid w:val="00F46088"/>
    <w:rsid w:val="00F465B0"/>
    <w:rsid w:val="00F46614"/>
    <w:rsid w:val="00F468E4"/>
    <w:rsid w:val="00F46D59"/>
    <w:rsid w:val="00F4720D"/>
    <w:rsid w:val="00F50934"/>
    <w:rsid w:val="00F5187A"/>
    <w:rsid w:val="00F51B40"/>
    <w:rsid w:val="00F52123"/>
    <w:rsid w:val="00F52454"/>
    <w:rsid w:val="00F52A41"/>
    <w:rsid w:val="00F52C40"/>
    <w:rsid w:val="00F53971"/>
    <w:rsid w:val="00F5474E"/>
    <w:rsid w:val="00F548CA"/>
    <w:rsid w:val="00F550BD"/>
    <w:rsid w:val="00F55E79"/>
    <w:rsid w:val="00F56529"/>
    <w:rsid w:val="00F56763"/>
    <w:rsid w:val="00F56831"/>
    <w:rsid w:val="00F57363"/>
    <w:rsid w:val="00F5767F"/>
    <w:rsid w:val="00F60406"/>
    <w:rsid w:val="00F60925"/>
    <w:rsid w:val="00F61D18"/>
    <w:rsid w:val="00F63628"/>
    <w:rsid w:val="00F63F6A"/>
    <w:rsid w:val="00F64795"/>
    <w:rsid w:val="00F666BE"/>
    <w:rsid w:val="00F66C72"/>
    <w:rsid w:val="00F71762"/>
    <w:rsid w:val="00F72676"/>
    <w:rsid w:val="00F7272B"/>
    <w:rsid w:val="00F72CFB"/>
    <w:rsid w:val="00F739F0"/>
    <w:rsid w:val="00F744E9"/>
    <w:rsid w:val="00F746B3"/>
    <w:rsid w:val="00F74A6D"/>
    <w:rsid w:val="00F74E70"/>
    <w:rsid w:val="00F754E9"/>
    <w:rsid w:val="00F76470"/>
    <w:rsid w:val="00F765EE"/>
    <w:rsid w:val="00F779C7"/>
    <w:rsid w:val="00F77A1B"/>
    <w:rsid w:val="00F77D0F"/>
    <w:rsid w:val="00F77FDE"/>
    <w:rsid w:val="00F828A4"/>
    <w:rsid w:val="00F83445"/>
    <w:rsid w:val="00F83630"/>
    <w:rsid w:val="00F85476"/>
    <w:rsid w:val="00F859E3"/>
    <w:rsid w:val="00F86111"/>
    <w:rsid w:val="00F86B4E"/>
    <w:rsid w:val="00F86C13"/>
    <w:rsid w:val="00F87E4D"/>
    <w:rsid w:val="00F907B2"/>
    <w:rsid w:val="00F907D8"/>
    <w:rsid w:val="00F90861"/>
    <w:rsid w:val="00F90B19"/>
    <w:rsid w:val="00F914DA"/>
    <w:rsid w:val="00F91EDE"/>
    <w:rsid w:val="00F91F64"/>
    <w:rsid w:val="00F920CF"/>
    <w:rsid w:val="00F93293"/>
    <w:rsid w:val="00F932FC"/>
    <w:rsid w:val="00F9357A"/>
    <w:rsid w:val="00F93C01"/>
    <w:rsid w:val="00F9440E"/>
    <w:rsid w:val="00F9463D"/>
    <w:rsid w:val="00F952E1"/>
    <w:rsid w:val="00F956F1"/>
    <w:rsid w:val="00F97C55"/>
    <w:rsid w:val="00F97CDE"/>
    <w:rsid w:val="00FA058C"/>
    <w:rsid w:val="00FA121C"/>
    <w:rsid w:val="00FA1326"/>
    <w:rsid w:val="00FA207F"/>
    <w:rsid w:val="00FA226F"/>
    <w:rsid w:val="00FA23C2"/>
    <w:rsid w:val="00FA2AE5"/>
    <w:rsid w:val="00FA3217"/>
    <w:rsid w:val="00FA3634"/>
    <w:rsid w:val="00FA3CCD"/>
    <w:rsid w:val="00FA45C2"/>
    <w:rsid w:val="00FA4966"/>
    <w:rsid w:val="00FA4A22"/>
    <w:rsid w:val="00FA4CDF"/>
    <w:rsid w:val="00FA5141"/>
    <w:rsid w:val="00FA5529"/>
    <w:rsid w:val="00FA5614"/>
    <w:rsid w:val="00FA5741"/>
    <w:rsid w:val="00FA6CBA"/>
    <w:rsid w:val="00FA6D08"/>
    <w:rsid w:val="00FA6F35"/>
    <w:rsid w:val="00FA7AA3"/>
    <w:rsid w:val="00FA7ECA"/>
    <w:rsid w:val="00FB07AB"/>
    <w:rsid w:val="00FB1DD0"/>
    <w:rsid w:val="00FB1DD8"/>
    <w:rsid w:val="00FB2292"/>
    <w:rsid w:val="00FB27DA"/>
    <w:rsid w:val="00FB3468"/>
    <w:rsid w:val="00FB3EF4"/>
    <w:rsid w:val="00FB4488"/>
    <w:rsid w:val="00FB4705"/>
    <w:rsid w:val="00FB484C"/>
    <w:rsid w:val="00FB4E61"/>
    <w:rsid w:val="00FB5EC5"/>
    <w:rsid w:val="00FB621F"/>
    <w:rsid w:val="00FB6881"/>
    <w:rsid w:val="00FB778F"/>
    <w:rsid w:val="00FB7F53"/>
    <w:rsid w:val="00FC038A"/>
    <w:rsid w:val="00FC03EE"/>
    <w:rsid w:val="00FC0F6F"/>
    <w:rsid w:val="00FC1C86"/>
    <w:rsid w:val="00FC23D6"/>
    <w:rsid w:val="00FC28EF"/>
    <w:rsid w:val="00FC3886"/>
    <w:rsid w:val="00FC5B7A"/>
    <w:rsid w:val="00FC5C74"/>
    <w:rsid w:val="00FC5CDF"/>
    <w:rsid w:val="00FC751F"/>
    <w:rsid w:val="00FC7969"/>
    <w:rsid w:val="00FC7BE5"/>
    <w:rsid w:val="00FC7E10"/>
    <w:rsid w:val="00FD00D3"/>
    <w:rsid w:val="00FD1676"/>
    <w:rsid w:val="00FD2A85"/>
    <w:rsid w:val="00FD2C3B"/>
    <w:rsid w:val="00FD2EBF"/>
    <w:rsid w:val="00FD36C3"/>
    <w:rsid w:val="00FD46C6"/>
    <w:rsid w:val="00FD4737"/>
    <w:rsid w:val="00FD4982"/>
    <w:rsid w:val="00FD4AD1"/>
    <w:rsid w:val="00FD4B74"/>
    <w:rsid w:val="00FD5C35"/>
    <w:rsid w:val="00FE0274"/>
    <w:rsid w:val="00FE0BA4"/>
    <w:rsid w:val="00FE100B"/>
    <w:rsid w:val="00FE16A8"/>
    <w:rsid w:val="00FE207C"/>
    <w:rsid w:val="00FE21C5"/>
    <w:rsid w:val="00FE25B8"/>
    <w:rsid w:val="00FE3530"/>
    <w:rsid w:val="00FE361A"/>
    <w:rsid w:val="00FE4000"/>
    <w:rsid w:val="00FE4052"/>
    <w:rsid w:val="00FE4449"/>
    <w:rsid w:val="00FE4DAC"/>
    <w:rsid w:val="00FE4DD3"/>
    <w:rsid w:val="00FE5694"/>
    <w:rsid w:val="00FE6A99"/>
    <w:rsid w:val="00FE70F7"/>
    <w:rsid w:val="00FE7477"/>
    <w:rsid w:val="00FE7803"/>
    <w:rsid w:val="00FE7FA5"/>
    <w:rsid w:val="00FF0519"/>
    <w:rsid w:val="00FF0878"/>
    <w:rsid w:val="00FF0E4A"/>
    <w:rsid w:val="00FF0ECB"/>
    <w:rsid w:val="00FF15BB"/>
    <w:rsid w:val="00FF1D99"/>
    <w:rsid w:val="00FF27C7"/>
    <w:rsid w:val="00FF30F4"/>
    <w:rsid w:val="00FF3111"/>
    <w:rsid w:val="00FF35CD"/>
    <w:rsid w:val="00FF3D30"/>
    <w:rsid w:val="00FF3E61"/>
    <w:rsid w:val="00FF3EE0"/>
    <w:rsid w:val="00FF4567"/>
    <w:rsid w:val="00FF4B52"/>
    <w:rsid w:val="00FF4E11"/>
    <w:rsid w:val="00FF5265"/>
    <w:rsid w:val="00FF5BBB"/>
    <w:rsid w:val="00FF5F28"/>
    <w:rsid w:val="00FF6831"/>
  </w:rsids>
  <m:mathPr>
    <m:mathFont m:val="Cambria Math"/>
    <m:brkBin m:val="before"/>
    <m:brkBinSub m:val="--"/>
    <m:smallFrac/>
    <m:dispDef/>
    <m:lMargin m:val="0"/>
    <m:rMargin m:val="0"/>
    <m:defJc m:val="centerGroup"/>
    <m:wrapIndent m:val="1440"/>
    <m:intLim m:val="subSup"/>
    <m:naryLim m:val="undOvr"/>
  </m:mathPr>
  <w:themeFontLang w:val="pl-PL" w:bidi="pa-I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5EC5E3E2"/>
  <w15:docId w15:val="{51306F58-3B5C-4867-BEC3-CC874325B9F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pl-PL" w:eastAsia="pl-PL"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ny">
    <w:name w:val="Normal"/>
    <w:qFormat/>
    <w:rsid w:val="00804595"/>
    <w:rPr>
      <w:sz w:val="24"/>
      <w:szCs w:val="24"/>
    </w:rPr>
  </w:style>
  <w:style w:type="paragraph" w:styleId="Nagwek1">
    <w:name w:val="heading 1"/>
    <w:basedOn w:val="Normalny"/>
    <w:next w:val="Normalny"/>
    <w:link w:val="Nagwek1Znak"/>
    <w:qFormat/>
    <w:rsid w:val="00236611"/>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Nagwek2">
    <w:name w:val="heading 2"/>
    <w:basedOn w:val="Normalny"/>
    <w:next w:val="Normalny"/>
    <w:link w:val="Nagwek2Znak"/>
    <w:semiHidden/>
    <w:unhideWhenUsed/>
    <w:qFormat/>
    <w:rsid w:val="00E83371"/>
    <w:pPr>
      <w:keepNext/>
      <w:keepLines/>
      <w:spacing w:before="200"/>
      <w:outlineLvl w:val="1"/>
    </w:pPr>
    <w:rPr>
      <w:rFonts w:asciiTheme="majorHAnsi" w:eastAsiaTheme="majorEastAsia" w:hAnsiTheme="majorHAnsi" w:cstheme="majorBidi"/>
      <w:b/>
      <w:bCs/>
      <w:color w:val="4F81BD" w:themeColor="accent1"/>
      <w:sz w:val="26"/>
      <w:szCs w:val="26"/>
    </w:rPr>
  </w:style>
  <w:style w:type="paragraph" w:styleId="Nagwek5">
    <w:name w:val="heading 5"/>
    <w:basedOn w:val="Normalny"/>
    <w:next w:val="Normalny"/>
    <w:link w:val="Nagwek5Znak"/>
    <w:qFormat/>
    <w:rsid w:val="00BE21CB"/>
    <w:pPr>
      <w:keepNext/>
      <w:autoSpaceDE w:val="0"/>
      <w:autoSpaceDN w:val="0"/>
      <w:spacing w:line="360" w:lineRule="auto"/>
      <w:ind w:left="-1531"/>
      <w:jc w:val="both"/>
      <w:outlineLvl w:val="4"/>
    </w:pPr>
    <w:rPr>
      <w:b/>
      <w:bCs/>
    </w:rPr>
  </w:style>
  <w:style w:type="paragraph" w:styleId="Nagwek6">
    <w:name w:val="heading 6"/>
    <w:basedOn w:val="Normalny"/>
    <w:next w:val="Normalny"/>
    <w:link w:val="Nagwek6Znak"/>
    <w:semiHidden/>
    <w:unhideWhenUsed/>
    <w:qFormat/>
    <w:rsid w:val="00236611"/>
    <w:pPr>
      <w:keepNext/>
      <w:keepLines/>
      <w:spacing w:before="200"/>
      <w:outlineLvl w:val="5"/>
    </w:pPr>
    <w:rPr>
      <w:rFonts w:asciiTheme="majorHAnsi" w:eastAsiaTheme="majorEastAsia" w:hAnsiTheme="majorHAnsi" w:cstheme="majorBidi"/>
      <w:i/>
      <w:iCs/>
      <w:color w:val="243F60" w:themeColor="accent1" w:themeShade="7F"/>
    </w:rPr>
  </w:style>
  <w:style w:type="paragraph" w:styleId="Nagwek7">
    <w:name w:val="heading 7"/>
    <w:basedOn w:val="Normalny"/>
    <w:next w:val="Normalny"/>
    <w:qFormat/>
    <w:rsid w:val="00BE21CB"/>
    <w:pPr>
      <w:spacing w:before="240" w:after="60"/>
      <w:outlineLvl w:val="6"/>
    </w:pPr>
  </w:style>
  <w:style w:type="paragraph" w:styleId="Nagwek9">
    <w:name w:val="heading 9"/>
    <w:basedOn w:val="Normalny"/>
    <w:next w:val="Normalny"/>
    <w:link w:val="Nagwek9Znak"/>
    <w:qFormat/>
    <w:rsid w:val="00BE21CB"/>
    <w:pPr>
      <w:keepNext/>
      <w:autoSpaceDE w:val="0"/>
      <w:autoSpaceDN w:val="0"/>
      <w:jc w:val="both"/>
      <w:outlineLvl w:val="8"/>
    </w:pPr>
    <w:rPr>
      <w:b/>
      <w:bCs/>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styleId="Hipercze">
    <w:name w:val="Hyperlink"/>
    <w:rsid w:val="00BE21CB"/>
    <w:rPr>
      <w:color w:val="0000FF"/>
      <w:u w:val="single"/>
    </w:rPr>
  </w:style>
  <w:style w:type="character" w:customStyle="1" w:styleId="Nagwek5Znak">
    <w:name w:val="Nagłówek 5 Znak"/>
    <w:link w:val="Nagwek5"/>
    <w:locked/>
    <w:rsid w:val="00BE21CB"/>
    <w:rPr>
      <w:b/>
      <w:bCs/>
      <w:sz w:val="24"/>
      <w:szCs w:val="24"/>
      <w:lang w:val="pl-PL" w:eastAsia="pl-PL" w:bidi="ar-SA"/>
    </w:rPr>
  </w:style>
  <w:style w:type="character" w:customStyle="1" w:styleId="Nagwek9Znak">
    <w:name w:val="Nagłówek 9 Znak"/>
    <w:link w:val="Nagwek9"/>
    <w:locked/>
    <w:rsid w:val="00BE21CB"/>
    <w:rPr>
      <w:b/>
      <w:bCs/>
      <w:sz w:val="24"/>
      <w:szCs w:val="24"/>
      <w:lang w:val="pl-PL" w:eastAsia="pl-PL" w:bidi="ar-SA"/>
    </w:rPr>
  </w:style>
  <w:style w:type="character" w:customStyle="1" w:styleId="StopkaZnak">
    <w:name w:val="Stopka Znak"/>
    <w:link w:val="Stopka"/>
    <w:uiPriority w:val="99"/>
    <w:locked/>
    <w:rsid w:val="00BE21CB"/>
    <w:rPr>
      <w:sz w:val="24"/>
      <w:szCs w:val="24"/>
      <w:lang w:val="pl-PL" w:eastAsia="pl-PL" w:bidi="ar-SA"/>
    </w:rPr>
  </w:style>
  <w:style w:type="paragraph" w:styleId="Stopka">
    <w:name w:val="footer"/>
    <w:basedOn w:val="Normalny"/>
    <w:link w:val="StopkaZnak"/>
    <w:uiPriority w:val="99"/>
    <w:rsid w:val="00BE21CB"/>
    <w:pPr>
      <w:tabs>
        <w:tab w:val="center" w:pos="4536"/>
        <w:tab w:val="right" w:pos="9072"/>
      </w:tabs>
    </w:pPr>
  </w:style>
  <w:style w:type="paragraph" w:styleId="Lista">
    <w:name w:val="List"/>
    <w:basedOn w:val="Normalny"/>
    <w:rsid w:val="00BE21CB"/>
    <w:pPr>
      <w:autoSpaceDE w:val="0"/>
      <w:autoSpaceDN w:val="0"/>
      <w:ind w:left="283" w:hanging="283"/>
    </w:pPr>
    <w:rPr>
      <w:sz w:val="20"/>
      <w:szCs w:val="20"/>
    </w:rPr>
  </w:style>
  <w:style w:type="paragraph" w:styleId="Lista3">
    <w:name w:val="List 3"/>
    <w:basedOn w:val="Normalny"/>
    <w:rsid w:val="00BE21CB"/>
    <w:pPr>
      <w:autoSpaceDE w:val="0"/>
      <w:autoSpaceDN w:val="0"/>
      <w:ind w:left="849" w:hanging="283"/>
    </w:pPr>
    <w:rPr>
      <w:sz w:val="20"/>
      <w:szCs w:val="20"/>
    </w:rPr>
  </w:style>
  <w:style w:type="paragraph" w:styleId="Lista4">
    <w:name w:val="List 4"/>
    <w:basedOn w:val="Normalny"/>
    <w:rsid w:val="00BE21CB"/>
    <w:pPr>
      <w:autoSpaceDE w:val="0"/>
      <w:autoSpaceDN w:val="0"/>
      <w:ind w:left="1132" w:hanging="283"/>
    </w:pPr>
    <w:rPr>
      <w:sz w:val="20"/>
      <w:szCs w:val="20"/>
    </w:rPr>
  </w:style>
  <w:style w:type="paragraph" w:styleId="Tekstpodstawowy">
    <w:name w:val="Body Text"/>
    <w:basedOn w:val="Normalny"/>
    <w:link w:val="TekstpodstawowyZnak"/>
    <w:rsid w:val="00BE21CB"/>
    <w:pPr>
      <w:spacing w:after="120"/>
    </w:pPr>
  </w:style>
  <w:style w:type="paragraph" w:styleId="Tekstpodstawowywcity">
    <w:name w:val="Body Text Indent"/>
    <w:basedOn w:val="Normalny"/>
    <w:link w:val="TekstpodstawowywcityZnak"/>
    <w:rsid w:val="00BE21CB"/>
    <w:pPr>
      <w:spacing w:after="120"/>
      <w:ind w:left="283"/>
    </w:pPr>
  </w:style>
  <w:style w:type="character" w:customStyle="1" w:styleId="Tekstpodstawowy3Znak">
    <w:name w:val="Tekst podstawowy 3 Znak"/>
    <w:link w:val="Tekstpodstawowy3"/>
    <w:locked/>
    <w:rsid w:val="00BE21CB"/>
    <w:rPr>
      <w:rFonts w:ascii="Arial" w:hAnsi="Arial" w:cs="Arial"/>
      <w:sz w:val="24"/>
      <w:szCs w:val="24"/>
      <w:lang w:val="pl-PL" w:eastAsia="pl-PL" w:bidi="ar-SA"/>
    </w:rPr>
  </w:style>
  <w:style w:type="paragraph" w:styleId="Tekstpodstawowy3">
    <w:name w:val="Body Text 3"/>
    <w:basedOn w:val="Normalny"/>
    <w:link w:val="Tekstpodstawowy3Znak"/>
    <w:rsid w:val="00BE21CB"/>
    <w:pPr>
      <w:autoSpaceDE w:val="0"/>
      <w:autoSpaceDN w:val="0"/>
      <w:jc w:val="both"/>
    </w:pPr>
    <w:rPr>
      <w:rFonts w:ascii="Arial" w:hAnsi="Arial" w:cs="Arial"/>
    </w:rPr>
  </w:style>
  <w:style w:type="paragraph" w:styleId="Tekstpodstawowywcity2">
    <w:name w:val="Body Text Indent 2"/>
    <w:basedOn w:val="Normalny"/>
    <w:link w:val="Tekstpodstawowywcity2Znak"/>
    <w:rsid w:val="00BE21CB"/>
    <w:pPr>
      <w:spacing w:after="120" w:line="480" w:lineRule="auto"/>
      <w:ind w:left="283"/>
    </w:pPr>
  </w:style>
  <w:style w:type="character" w:customStyle="1" w:styleId="Tekstpodstawowywcity3Znak">
    <w:name w:val="Tekst podstawowy wcięty 3 Znak"/>
    <w:link w:val="Tekstpodstawowywcity3"/>
    <w:locked/>
    <w:rsid w:val="00BE21CB"/>
    <w:rPr>
      <w:rFonts w:ascii="Arial" w:hAnsi="Arial" w:cs="Arial"/>
      <w:b/>
      <w:bCs/>
      <w:sz w:val="24"/>
      <w:szCs w:val="24"/>
      <w:lang w:val="pl-PL" w:eastAsia="pl-PL" w:bidi="ar-SA"/>
    </w:rPr>
  </w:style>
  <w:style w:type="paragraph" w:styleId="Tekstpodstawowywcity3">
    <w:name w:val="Body Text Indent 3"/>
    <w:basedOn w:val="Normalny"/>
    <w:link w:val="Tekstpodstawowywcity3Znak"/>
    <w:rsid w:val="00BE21CB"/>
    <w:pPr>
      <w:autoSpaceDE w:val="0"/>
      <w:autoSpaceDN w:val="0"/>
      <w:ind w:left="284" w:hanging="284"/>
      <w:jc w:val="both"/>
    </w:pPr>
    <w:rPr>
      <w:rFonts w:ascii="Arial" w:hAnsi="Arial" w:cs="Arial"/>
      <w:b/>
      <w:bCs/>
    </w:rPr>
  </w:style>
  <w:style w:type="paragraph" w:customStyle="1" w:styleId="Skrconyadreszwrotny">
    <w:name w:val="Skrócony adres zwrotny"/>
    <w:basedOn w:val="Normalny"/>
    <w:rsid w:val="00BE21CB"/>
    <w:pPr>
      <w:autoSpaceDE w:val="0"/>
      <w:autoSpaceDN w:val="0"/>
    </w:pPr>
    <w:rPr>
      <w:sz w:val="20"/>
      <w:szCs w:val="20"/>
    </w:rPr>
  </w:style>
  <w:style w:type="paragraph" w:customStyle="1" w:styleId="WierszPP">
    <w:name w:val="Wiersz PP"/>
    <w:basedOn w:val="Podpis"/>
    <w:rsid w:val="00BE21CB"/>
    <w:pPr>
      <w:autoSpaceDE w:val="0"/>
      <w:autoSpaceDN w:val="0"/>
    </w:pPr>
    <w:rPr>
      <w:sz w:val="20"/>
      <w:szCs w:val="20"/>
    </w:rPr>
  </w:style>
  <w:style w:type="paragraph" w:styleId="Akapitzlist">
    <w:name w:val="List Paragraph"/>
    <w:aliases w:val="Nagłowek 3,Numerowanie,L1,Preambuła,Akapit z listą BS,Kolorowa lista — akcent 11,Dot pt,F5 List Paragraph,Recommendation,List Paragraph11,lp1,maz_wyliczenie,opis dzialania,K-P_odwolanie,A_wyliczenie,Akapit z listą 1,CW_Lista,Podsis rysunk"/>
    <w:basedOn w:val="Normalny"/>
    <w:link w:val="AkapitzlistZnak"/>
    <w:qFormat/>
    <w:rsid w:val="00BE21CB"/>
    <w:pPr>
      <w:ind w:left="708"/>
    </w:pPr>
  </w:style>
  <w:style w:type="paragraph" w:styleId="Podpis">
    <w:name w:val="Signature"/>
    <w:basedOn w:val="Normalny"/>
    <w:rsid w:val="00BE21CB"/>
    <w:pPr>
      <w:ind w:left="4252"/>
    </w:pPr>
  </w:style>
  <w:style w:type="character" w:customStyle="1" w:styleId="Bodytext2">
    <w:name w:val="Body text (2)_"/>
    <w:link w:val="Bodytext21"/>
    <w:rsid w:val="00670DB0"/>
    <w:rPr>
      <w:rFonts w:ascii="Arial" w:hAnsi="Arial"/>
      <w:b/>
      <w:bCs/>
      <w:shd w:val="clear" w:color="auto" w:fill="FFFFFF"/>
      <w:lang w:bidi="ar-SA"/>
    </w:rPr>
  </w:style>
  <w:style w:type="paragraph" w:customStyle="1" w:styleId="Bodytext21">
    <w:name w:val="Body text (2)1"/>
    <w:basedOn w:val="Normalny"/>
    <w:link w:val="Bodytext2"/>
    <w:rsid w:val="00670DB0"/>
    <w:pPr>
      <w:shd w:val="clear" w:color="auto" w:fill="FFFFFF"/>
      <w:spacing w:after="900" w:line="240" w:lineRule="atLeast"/>
      <w:ind w:hanging="700"/>
      <w:jc w:val="center"/>
    </w:pPr>
    <w:rPr>
      <w:rFonts w:ascii="Arial" w:hAnsi="Arial"/>
      <w:b/>
      <w:bCs/>
      <w:sz w:val="20"/>
      <w:szCs w:val="20"/>
      <w:shd w:val="clear" w:color="auto" w:fill="FFFFFF"/>
    </w:rPr>
  </w:style>
  <w:style w:type="character" w:customStyle="1" w:styleId="Heading3">
    <w:name w:val="Heading #3_"/>
    <w:link w:val="Heading31"/>
    <w:rsid w:val="00670DB0"/>
    <w:rPr>
      <w:rFonts w:ascii="Arial" w:hAnsi="Arial"/>
      <w:b/>
      <w:bCs/>
      <w:shd w:val="clear" w:color="auto" w:fill="FFFFFF"/>
      <w:lang w:bidi="ar-SA"/>
    </w:rPr>
  </w:style>
  <w:style w:type="paragraph" w:customStyle="1" w:styleId="Heading31">
    <w:name w:val="Heading #31"/>
    <w:basedOn w:val="Normalny"/>
    <w:link w:val="Heading3"/>
    <w:rsid w:val="00670DB0"/>
    <w:pPr>
      <w:shd w:val="clear" w:color="auto" w:fill="FFFFFF"/>
      <w:spacing w:after="180" w:line="240" w:lineRule="atLeast"/>
      <w:ind w:hanging="720"/>
      <w:outlineLvl w:val="2"/>
    </w:pPr>
    <w:rPr>
      <w:rFonts w:ascii="Arial" w:hAnsi="Arial"/>
      <w:b/>
      <w:bCs/>
      <w:sz w:val="20"/>
      <w:szCs w:val="20"/>
      <w:shd w:val="clear" w:color="auto" w:fill="FFFFFF"/>
    </w:rPr>
  </w:style>
  <w:style w:type="character" w:customStyle="1" w:styleId="Heading30">
    <w:name w:val="Heading #3"/>
    <w:rsid w:val="00670DB0"/>
    <w:rPr>
      <w:rFonts w:ascii="Arial" w:hAnsi="Arial" w:cs="Arial"/>
      <w:b/>
      <w:bCs/>
      <w:spacing w:val="0"/>
      <w:sz w:val="20"/>
      <w:szCs w:val="20"/>
      <w:u w:val="single"/>
      <w:shd w:val="clear" w:color="auto" w:fill="FFFFFF"/>
      <w:lang w:val="en-US" w:eastAsia="en-US"/>
    </w:rPr>
  </w:style>
  <w:style w:type="paragraph" w:styleId="Nagwek">
    <w:name w:val="header"/>
    <w:basedOn w:val="Normalny"/>
    <w:link w:val="NagwekZnak"/>
    <w:rsid w:val="000F1DCF"/>
    <w:pPr>
      <w:tabs>
        <w:tab w:val="center" w:pos="4536"/>
        <w:tab w:val="right" w:pos="9072"/>
      </w:tabs>
    </w:pPr>
  </w:style>
  <w:style w:type="character" w:customStyle="1" w:styleId="NagwekZnak">
    <w:name w:val="Nagłówek Znak"/>
    <w:link w:val="Nagwek"/>
    <w:rsid w:val="000F1DCF"/>
    <w:rPr>
      <w:sz w:val="24"/>
      <w:szCs w:val="24"/>
    </w:rPr>
  </w:style>
  <w:style w:type="paragraph" w:styleId="NormalnyWeb">
    <w:name w:val="Normal (Web)"/>
    <w:basedOn w:val="Normalny"/>
    <w:uiPriority w:val="99"/>
    <w:rsid w:val="00666F41"/>
    <w:pPr>
      <w:spacing w:before="100" w:beforeAutospacing="1" w:after="100" w:afterAutospacing="1"/>
      <w:jc w:val="both"/>
    </w:pPr>
    <w:rPr>
      <w:sz w:val="20"/>
      <w:szCs w:val="20"/>
    </w:rPr>
  </w:style>
  <w:style w:type="paragraph" w:customStyle="1" w:styleId="Standard">
    <w:name w:val="Standard"/>
    <w:rsid w:val="00672F29"/>
    <w:pPr>
      <w:suppressAutoHyphens/>
      <w:autoSpaceDN w:val="0"/>
      <w:textAlignment w:val="baseline"/>
    </w:pPr>
    <w:rPr>
      <w:kern w:val="3"/>
    </w:rPr>
  </w:style>
  <w:style w:type="paragraph" w:customStyle="1" w:styleId="Textbody">
    <w:name w:val="Text body"/>
    <w:basedOn w:val="Standard"/>
    <w:rsid w:val="00672F29"/>
    <w:pPr>
      <w:spacing w:after="120"/>
      <w:jc w:val="both"/>
    </w:pPr>
    <w:rPr>
      <w:sz w:val="24"/>
      <w:szCs w:val="24"/>
      <w:lang w:eastAsia="ar-SA"/>
    </w:rPr>
  </w:style>
  <w:style w:type="paragraph" w:styleId="Tekstprzypisukocowego">
    <w:name w:val="endnote text"/>
    <w:basedOn w:val="Normalny"/>
    <w:link w:val="TekstprzypisukocowegoZnak"/>
    <w:rsid w:val="00E70C5B"/>
    <w:rPr>
      <w:sz w:val="20"/>
      <w:szCs w:val="20"/>
    </w:rPr>
  </w:style>
  <w:style w:type="character" w:customStyle="1" w:styleId="TekstprzypisukocowegoZnak">
    <w:name w:val="Tekst przypisu końcowego Znak"/>
    <w:basedOn w:val="Domylnaczcionkaakapitu"/>
    <w:link w:val="Tekstprzypisukocowego"/>
    <w:rsid w:val="00E70C5B"/>
  </w:style>
  <w:style w:type="character" w:styleId="Odwoanieprzypisukocowego">
    <w:name w:val="endnote reference"/>
    <w:rsid w:val="00E70C5B"/>
    <w:rPr>
      <w:vertAlign w:val="superscript"/>
    </w:rPr>
  </w:style>
  <w:style w:type="table" w:styleId="Tabela-Siatka">
    <w:name w:val="Table Grid"/>
    <w:basedOn w:val="Standardowy"/>
    <w:uiPriority w:val="59"/>
    <w:rsid w:val="00893D9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ekstdymka">
    <w:name w:val="Balloon Text"/>
    <w:basedOn w:val="Normalny"/>
    <w:link w:val="TekstdymkaZnak"/>
    <w:rsid w:val="001A33C6"/>
    <w:rPr>
      <w:rFonts w:ascii="Tahoma" w:hAnsi="Tahoma"/>
      <w:sz w:val="16"/>
      <w:szCs w:val="16"/>
    </w:rPr>
  </w:style>
  <w:style w:type="character" w:customStyle="1" w:styleId="TekstdymkaZnak">
    <w:name w:val="Tekst dymka Znak"/>
    <w:link w:val="Tekstdymka"/>
    <w:rsid w:val="001A33C6"/>
    <w:rPr>
      <w:rFonts w:ascii="Tahoma" w:hAnsi="Tahoma" w:cs="Tahoma"/>
      <w:sz w:val="16"/>
      <w:szCs w:val="16"/>
    </w:rPr>
  </w:style>
  <w:style w:type="character" w:customStyle="1" w:styleId="TekstpodstawowywcityZnak">
    <w:name w:val="Tekst podstawowy wcięty Znak"/>
    <w:link w:val="Tekstpodstawowywcity"/>
    <w:rsid w:val="00063DB3"/>
    <w:rPr>
      <w:sz w:val="24"/>
      <w:szCs w:val="24"/>
    </w:rPr>
  </w:style>
  <w:style w:type="paragraph" w:styleId="Tekstprzypisudolnego">
    <w:name w:val="footnote text"/>
    <w:basedOn w:val="Normalny"/>
    <w:link w:val="TekstprzypisudolnegoZnak"/>
    <w:rsid w:val="006470AB"/>
    <w:rPr>
      <w:sz w:val="20"/>
      <w:szCs w:val="20"/>
    </w:rPr>
  </w:style>
  <w:style w:type="character" w:customStyle="1" w:styleId="TekstprzypisudolnegoZnak">
    <w:name w:val="Tekst przypisu dolnego Znak"/>
    <w:basedOn w:val="Domylnaczcionkaakapitu"/>
    <w:link w:val="Tekstprzypisudolnego"/>
    <w:rsid w:val="006470AB"/>
  </w:style>
  <w:style w:type="character" w:styleId="Odwoanieprzypisudolnego">
    <w:name w:val="footnote reference"/>
    <w:rsid w:val="006470AB"/>
    <w:rPr>
      <w:vertAlign w:val="superscript"/>
    </w:rPr>
  </w:style>
  <w:style w:type="character" w:styleId="Odwoaniedokomentarza">
    <w:name w:val="annotation reference"/>
    <w:rsid w:val="00A67961"/>
    <w:rPr>
      <w:sz w:val="16"/>
      <w:szCs w:val="16"/>
    </w:rPr>
  </w:style>
  <w:style w:type="paragraph" w:styleId="Tekstkomentarza">
    <w:name w:val="annotation text"/>
    <w:basedOn w:val="Normalny"/>
    <w:link w:val="TekstkomentarzaZnak"/>
    <w:rsid w:val="00A67961"/>
    <w:rPr>
      <w:sz w:val="20"/>
      <w:szCs w:val="20"/>
    </w:rPr>
  </w:style>
  <w:style w:type="character" w:customStyle="1" w:styleId="TekstkomentarzaZnak">
    <w:name w:val="Tekst komentarza Znak"/>
    <w:basedOn w:val="Domylnaczcionkaakapitu"/>
    <w:link w:val="Tekstkomentarza"/>
    <w:rsid w:val="00A67961"/>
  </w:style>
  <w:style w:type="paragraph" w:styleId="Tematkomentarza">
    <w:name w:val="annotation subject"/>
    <w:basedOn w:val="Tekstkomentarza"/>
    <w:next w:val="Tekstkomentarza"/>
    <w:link w:val="TematkomentarzaZnak"/>
    <w:rsid w:val="00A67961"/>
    <w:rPr>
      <w:b/>
      <w:bCs/>
    </w:rPr>
  </w:style>
  <w:style w:type="character" w:customStyle="1" w:styleId="TematkomentarzaZnak">
    <w:name w:val="Temat komentarza Znak"/>
    <w:basedOn w:val="TekstkomentarzaZnak"/>
    <w:link w:val="Tematkomentarza"/>
    <w:rsid w:val="00A67961"/>
    <w:rPr>
      <w:b/>
      <w:bCs/>
    </w:rPr>
  </w:style>
  <w:style w:type="paragraph" w:styleId="Tekstpodstawowyzwciciem2">
    <w:name w:val="Body Text First Indent 2"/>
    <w:basedOn w:val="Tekstpodstawowywcity"/>
    <w:link w:val="Tekstpodstawowyzwciciem2Znak"/>
    <w:rsid w:val="00A67961"/>
    <w:pPr>
      <w:ind w:firstLine="210"/>
    </w:pPr>
  </w:style>
  <w:style w:type="character" w:customStyle="1" w:styleId="Tekstpodstawowyzwciciem2Znak">
    <w:name w:val="Tekst podstawowy z wcięciem 2 Znak"/>
    <w:basedOn w:val="TekstpodstawowywcityZnak"/>
    <w:link w:val="Tekstpodstawowyzwciciem2"/>
    <w:rsid w:val="00A67961"/>
    <w:rPr>
      <w:sz w:val="24"/>
      <w:szCs w:val="24"/>
    </w:rPr>
  </w:style>
  <w:style w:type="character" w:customStyle="1" w:styleId="TekstpodstawowyZnak">
    <w:name w:val="Tekst podstawowy Znak"/>
    <w:link w:val="Tekstpodstawowy"/>
    <w:rsid w:val="00DD1F6F"/>
    <w:rPr>
      <w:sz w:val="24"/>
      <w:szCs w:val="24"/>
    </w:rPr>
  </w:style>
  <w:style w:type="character" w:customStyle="1" w:styleId="Tekstpodstawowywcity2Znak">
    <w:name w:val="Tekst podstawowy wcięty 2 Znak"/>
    <w:link w:val="Tekstpodstawowywcity2"/>
    <w:rsid w:val="00DD1F6F"/>
    <w:rPr>
      <w:sz w:val="24"/>
      <w:szCs w:val="24"/>
    </w:rPr>
  </w:style>
  <w:style w:type="character" w:styleId="UyteHipercze">
    <w:name w:val="FollowedHyperlink"/>
    <w:rsid w:val="00DD1F6F"/>
    <w:rPr>
      <w:color w:val="800080"/>
      <w:u w:val="single"/>
    </w:rPr>
  </w:style>
  <w:style w:type="paragraph" w:styleId="Poprawka">
    <w:name w:val="Revision"/>
    <w:hidden/>
    <w:uiPriority w:val="99"/>
    <w:semiHidden/>
    <w:rsid w:val="00387C05"/>
    <w:rPr>
      <w:sz w:val="24"/>
      <w:szCs w:val="24"/>
    </w:rPr>
  </w:style>
  <w:style w:type="character" w:customStyle="1" w:styleId="Nagwek2Znak">
    <w:name w:val="Nagłówek 2 Znak"/>
    <w:basedOn w:val="Domylnaczcionkaakapitu"/>
    <w:link w:val="Nagwek2"/>
    <w:semiHidden/>
    <w:rsid w:val="00E83371"/>
    <w:rPr>
      <w:rFonts w:asciiTheme="majorHAnsi" w:eastAsiaTheme="majorEastAsia" w:hAnsiTheme="majorHAnsi" w:cstheme="majorBidi"/>
      <w:b/>
      <w:bCs/>
      <w:color w:val="4F81BD" w:themeColor="accent1"/>
      <w:sz w:val="26"/>
      <w:szCs w:val="26"/>
    </w:rPr>
  </w:style>
  <w:style w:type="character" w:customStyle="1" w:styleId="Nagwek1Znak">
    <w:name w:val="Nagłówek 1 Znak"/>
    <w:basedOn w:val="Domylnaczcionkaakapitu"/>
    <w:link w:val="Nagwek1"/>
    <w:rsid w:val="00236611"/>
    <w:rPr>
      <w:rFonts w:asciiTheme="majorHAnsi" w:eastAsiaTheme="majorEastAsia" w:hAnsiTheme="majorHAnsi" w:cstheme="majorBidi"/>
      <w:b/>
      <w:bCs/>
      <w:color w:val="365F91" w:themeColor="accent1" w:themeShade="BF"/>
      <w:sz w:val="28"/>
      <w:szCs w:val="28"/>
    </w:rPr>
  </w:style>
  <w:style w:type="character" w:customStyle="1" w:styleId="Nagwek6Znak">
    <w:name w:val="Nagłówek 6 Znak"/>
    <w:basedOn w:val="Domylnaczcionkaakapitu"/>
    <w:link w:val="Nagwek6"/>
    <w:semiHidden/>
    <w:rsid w:val="00236611"/>
    <w:rPr>
      <w:rFonts w:asciiTheme="majorHAnsi" w:eastAsiaTheme="majorEastAsia" w:hAnsiTheme="majorHAnsi" w:cstheme="majorBidi"/>
      <w:i/>
      <w:iCs/>
      <w:color w:val="243F60" w:themeColor="accent1" w:themeShade="7F"/>
      <w:sz w:val="24"/>
      <w:szCs w:val="24"/>
    </w:rPr>
  </w:style>
  <w:style w:type="character" w:customStyle="1" w:styleId="kasiaZnak">
    <w:name w:val="kasia Znak"/>
    <w:link w:val="kasia"/>
    <w:uiPriority w:val="99"/>
    <w:locked/>
    <w:rsid w:val="00CC64FA"/>
    <w:rPr>
      <w:rFonts w:ascii="Arial" w:hAnsi="Arial" w:cs="Arial"/>
      <w:b/>
      <w:i/>
      <w:sz w:val="24"/>
      <w:u w:val="single"/>
    </w:rPr>
  </w:style>
  <w:style w:type="paragraph" w:customStyle="1" w:styleId="kasia">
    <w:name w:val="kasia"/>
    <w:basedOn w:val="Normalny"/>
    <w:link w:val="kasiaZnak"/>
    <w:uiPriority w:val="99"/>
    <w:rsid w:val="00CC64FA"/>
    <w:pPr>
      <w:spacing w:line="252" w:lineRule="auto"/>
      <w:jc w:val="center"/>
    </w:pPr>
    <w:rPr>
      <w:rFonts w:ascii="Arial" w:hAnsi="Arial" w:cs="Arial"/>
      <w:b/>
      <w:i/>
      <w:szCs w:val="20"/>
      <w:u w:val="single"/>
    </w:rPr>
  </w:style>
  <w:style w:type="character" w:customStyle="1" w:styleId="AkapitzlistZnak">
    <w:name w:val="Akapit z listą Znak"/>
    <w:aliases w:val="Nagłowek 3 Znak,Numerowanie Znak,L1 Znak,Preambuła Znak,Akapit z listą BS Znak,Kolorowa lista — akcent 11 Znak,Dot pt Znak,F5 List Paragraph Znak,Recommendation Znak,List Paragraph11 Znak,lp1 Znak,maz_wyliczenie Znak,CW_Lista Znak"/>
    <w:link w:val="Akapitzlist"/>
    <w:qFormat/>
    <w:locked/>
    <w:rsid w:val="00F914DA"/>
    <w:rPr>
      <w:sz w:val="24"/>
      <w:szCs w:val="24"/>
    </w:rPr>
  </w:style>
  <w:style w:type="character" w:customStyle="1" w:styleId="pktZnak">
    <w:name w:val="pkt Znak"/>
    <w:link w:val="pkt"/>
    <w:uiPriority w:val="99"/>
    <w:locked/>
    <w:rsid w:val="00135E48"/>
    <w:rPr>
      <w:sz w:val="24"/>
    </w:rPr>
  </w:style>
  <w:style w:type="paragraph" w:customStyle="1" w:styleId="pkt">
    <w:name w:val="pkt"/>
    <w:basedOn w:val="Normalny"/>
    <w:link w:val="pktZnak"/>
    <w:uiPriority w:val="99"/>
    <w:rsid w:val="00135E48"/>
    <w:pPr>
      <w:spacing w:before="60" w:after="60" w:line="252" w:lineRule="auto"/>
      <w:ind w:left="851" w:hanging="295"/>
      <w:jc w:val="both"/>
    </w:pPr>
    <w:rPr>
      <w:szCs w:val="20"/>
    </w:rPr>
  </w:style>
  <w:style w:type="character" w:styleId="Uwydatnienie">
    <w:name w:val="Emphasis"/>
    <w:basedOn w:val="Domylnaczcionkaakapitu"/>
    <w:uiPriority w:val="20"/>
    <w:qFormat/>
    <w:rsid w:val="00F754E9"/>
    <w:rPr>
      <w:i/>
      <w:iCs/>
    </w:rPr>
  </w:style>
  <w:style w:type="character" w:customStyle="1" w:styleId="alb">
    <w:name w:val="a_lb"/>
    <w:basedOn w:val="Domylnaczcionkaakapitu"/>
    <w:rsid w:val="00F754E9"/>
  </w:style>
  <w:style w:type="paragraph" w:customStyle="1" w:styleId="text-justify">
    <w:name w:val="text-justify"/>
    <w:basedOn w:val="Normalny"/>
    <w:rsid w:val="00667596"/>
    <w:pPr>
      <w:spacing w:before="100" w:beforeAutospacing="1" w:after="100" w:afterAutospacing="1"/>
    </w:pPr>
  </w:style>
  <w:style w:type="character" w:customStyle="1" w:styleId="alb-s">
    <w:name w:val="a_lb-s"/>
    <w:basedOn w:val="Domylnaczcionkaakapitu"/>
    <w:rsid w:val="00352806"/>
  </w:style>
  <w:style w:type="numbering" w:customStyle="1" w:styleId="Zaimportowanystyl15">
    <w:name w:val="Zaimportowany styl 15"/>
    <w:rsid w:val="00314538"/>
    <w:pPr>
      <w:numPr>
        <w:numId w:val="24"/>
      </w:numPr>
    </w:pPr>
  </w:style>
  <w:style w:type="numbering" w:customStyle="1" w:styleId="Zaimportowanystyl16">
    <w:name w:val="Zaimportowany styl 16"/>
    <w:rsid w:val="00314538"/>
    <w:pPr>
      <w:numPr>
        <w:numId w:val="25"/>
      </w:numPr>
    </w:pPr>
  </w:style>
  <w:style w:type="paragraph" w:customStyle="1" w:styleId="Default">
    <w:name w:val="Default"/>
    <w:rsid w:val="00692F5B"/>
    <w:pPr>
      <w:autoSpaceDE w:val="0"/>
      <w:autoSpaceDN w:val="0"/>
      <w:adjustRightInd w:val="0"/>
    </w:pPr>
    <w:rPr>
      <w:rFonts w:ascii="Arial" w:hAnsi="Arial" w:cs="Arial"/>
      <w:color w:val="000000"/>
      <w:sz w:val="24"/>
      <w:szCs w:val="24"/>
    </w:rPr>
  </w:style>
  <w:style w:type="character" w:customStyle="1" w:styleId="Nierozpoznanawzmianka1">
    <w:name w:val="Nierozpoznana wzmianka1"/>
    <w:basedOn w:val="Domylnaczcionkaakapitu"/>
    <w:uiPriority w:val="99"/>
    <w:semiHidden/>
    <w:unhideWhenUsed/>
    <w:rsid w:val="00534150"/>
    <w:rPr>
      <w:color w:val="605E5C"/>
      <w:shd w:val="clear" w:color="auto" w:fill="E1DFDD"/>
    </w:rPr>
  </w:style>
  <w:style w:type="paragraph" w:customStyle="1" w:styleId="TableParagraph">
    <w:name w:val="Table Paragraph"/>
    <w:basedOn w:val="Normalny"/>
    <w:uiPriority w:val="1"/>
    <w:qFormat/>
    <w:rsid w:val="00ED56F1"/>
    <w:pPr>
      <w:widowControl w:val="0"/>
      <w:numPr>
        <w:numId w:val="28"/>
      </w:numPr>
      <w:autoSpaceDE w:val="0"/>
      <w:autoSpaceDN w:val="0"/>
    </w:pPr>
    <w:rPr>
      <w:rFonts w:ascii="Avenir-Light" w:eastAsia="Avenir-Light" w:hAnsi="Avenir-Light" w:cs="Avenir-Light"/>
      <w:sz w:val="22"/>
      <w:szCs w:val="22"/>
      <w:lang w:val="en-US" w:eastAsia="en-US"/>
    </w:rPr>
  </w:style>
  <w:style w:type="character" w:customStyle="1" w:styleId="Brak">
    <w:name w:val="Brak"/>
    <w:rsid w:val="008C5676"/>
  </w:style>
  <w:style w:type="paragraph" w:customStyle="1" w:styleId="Style12">
    <w:name w:val="Style12"/>
    <w:uiPriority w:val="99"/>
    <w:rsid w:val="009703B1"/>
    <w:pPr>
      <w:widowControl w:val="0"/>
      <w:pBdr>
        <w:top w:val="nil"/>
        <w:left w:val="nil"/>
        <w:bottom w:val="nil"/>
        <w:right w:val="nil"/>
        <w:between w:val="nil"/>
        <w:bar w:val="nil"/>
      </w:pBdr>
      <w:spacing w:line="281" w:lineRule="exact"/>
      <w:jc w:val="both"/>
    </w:pPr>
    <w:rPr>
      <w:rFonts w:eastAsia="Arial Unicode MS" w:cs="Arial Unicode MS"/>
      <w:color w:val="000000"/>
      <w:sz w:val="24"/>
      <w:szCs w:val="24"/>
      <w:u w:color="000000"/>
      <w:bdr w:val="nil"/>
    </w:rPr>
  </w:style>
  <w:style w:type="numbering" w:customStyle="1" w:styleId="Zaimportowanystyl47">
    <w:name w:val="Zaimportowany styl 47"/>
    <w:rsid w:val="00770984"/>
    <w:pPr>
      <w:numPr>
        <w:numId w:val="34"/>
      </w:numPr>
    </w:pPr>
  </w:style>
  <w:style w:type="table" w:customStyle="1" w:styleId="TableNormal">
    <w:name w:val="Table Normal"/>
    <w:rsid w:val="00BF7FE7"/>
    <w:pPr>
      <w:pBdr>
        <w:top w:val="nil"/>
        <w:left w:val="nil"/>
        <w:bottom w:val="nil"/>
        <w:right w:val="nil"/>
        <w:between w:val="nil"/>
        <w:bar w:val="nil"/>
      </w:pBdr>
    </w:pPr>
    <w:rPr>
      <w:rFonts w:eastAsia="Arial Unicode MS"/>
      <w:bdr w:val="nil"/>
    </w:rPr>
    <w:tblPr>
      <w:tblInd w:w="0" w:type="dxa"/>
      <w:tblCellMar>
        <w:top w:w="0" w:type="dxa"/>
        <w:left w:w="0" w:type="dxa"/>
        <w:bottom w:w="0" w:type="dxa"/>
        <w:right w:w="0" w:type="dxa"/>
      </w:tblCellMar>
    </w:tblPr>
  </w:style>
  <w:style w:type="numbering" w:customStyle="1" w:styleId="Zaimportowanystyl56">
    <w:name w:val="Zaimportowany styl 56"/>
    <w:rsid w:val="00BF7FE7"/>
    <w:pPr>
      <w:numPr>
        <w:numId w:val="35"/>
      </w:numPr>
    </w:pPr>
  </w:style>
  <w:style w:type="character" w:customStyle="1" w:styleId="FontStyle25">
    <w:name w:val="Font Style25"/>
    <w:uiPriority w:val="99"/>
    <w:rsid w:val="00B0784B"/>
    <w:rPr>
      <w:rFonts w:ascii="Times New Roman" w:hAnsi="Times New Roman" w:cs="Times New Roman"/>
      <w:b/>
      <w:bCs/>
      <w:color w:val="000000"/>
      <w:sz w:val="22"/>
      <w:szCs w:val="22"/>
    </w:rPr>
  </w:style>
  <w:style w:type="numbering" w:customStyle="1" w:styleId="Zaimportowanystyl5">
    <w:name w:val="Zaimportowany styl 5"/>
    <w:rsid w:val="009902D3"/>
    <w:pPr>
      <w:numPr>
        <w:numId w:val="40"/>
      </w:numPr>
    </w:pPr>
  </w:style>
  <w:style w:type="character" w:customStyle="1" w:styleId="FontStyle26">
    <w:name w:val="Font Style26"/>
    <w:rsid w:val="00D24FBB"/>
    <w:rPr>
      <w:rFonts w:ascii="Times New Roman" w:hAnsi="Times New Roman" w:cs="Times New Roman"/>
      <w:color w:val="000000"/>
      <w:sz w:val="22"/>
      <w:szCs w:val="22"/>
    </w:rPr>
  </w:style>
  <w:style w:type="paragraph" w:customStyle="1" w:styleId="Style17">
    <w:name w:val="Style17"/>
    <w:basedOn w:val="Normalny"/>
    <w:uiPriority w:val="99"/>
    <w:rsid w:val="00D24FBB"/>
    <w:pPr>
      <w:widowControl w:val="0"/>
      <w:autoSpaceDE w:val="0"/>
      <w:autoSpaceDN w:val="0"/>
      <w:adjustRightInd w:val="0"/>
      <w:spacing w:line="274" w:lineRule="exact"/>
      <w:jc w:val="both"/>
    </w:pPr>
  </w:style>
  <w:style w:type="character" w:styleId="Pogrubienie">
    <w:name w:val="Strong"/>
    <w:uiPriority w:val="22"/>
    <w:qFormat/>
    <w:rsid w:val="00D24FBB"/>
    <w:rPr>
      <w:b/>
      <w:bCs/>
    </w:rPr>
  </w:style>
  <w:style w:type="paragraph" w:customStyle="1" w:styleId="Tekstwsteapniesformatowany">
    <w:name w:val="Tekst wstęeapnie sformatowany"/>
    <w:basedOn w:val="Normalny"/>
    <w:uiPriority w:val="99"/>
    <w:rsid w:val="00023943"/>
    <w:pPr>
      <w:widowControl w:val="0"/>
      <w:autoSpaceDE w:val="0"/>
      <w:autoSpaceDN w:val="0"/>
      <w:adjustRightInd w:val="0"/>
    </w:pPr>
    <w:rPr>
      <w:rFonts w:ascii="Liberation Mono" w:hAnsi="Liberation Serif" w:cs="Liberation Mono"/>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2486702">
      <w:bodyDiv w:val="1"/>
      <w:marLeft w:val="0"/>
      <w:marRight w:val="0"/>
      <w:marTop w:val="0"/>
      <w:marBottom w:val="0"/>
      <w:divBdr>
        <w:top w:val="none" w:sz="0" w:space="0" w:color="auto"/>
        <w:left w:val="none" w:sz="0" w:space="0" w:color="auto"/>
        <w:bottom w:val="none" w:sz="0" w:space="0" w:color="auto"/>
        <w:right w:val="none" w:sz="0" w:space="0" w:color="auto"/>
      </w:divBdr>
      <w:divsChild>
        <w:div w:id="945041334">
          <w:marLeft w:val="0"/>
          <w:marRight w:val="0"/>
          <w:marTop w:val="72"/>
          <w:marBottom w:val="0"/>
          <w:divBdr>
            <w:top w:val="none" w:sz="0" w:space="0" w:color="auto"/>
            <w:left w:val="none" w:sz="0" w:space="0" w:color="auto"/>
            <w:bottom w:val="none" w:sz="0" w:space="0" w:color="auto"/>
            <w:right w:val="none" w:sz="0" w:space="0" w:color="auto"/>
          </w:divBdr>
        </w:div>
        <w:div w:id="988361895">
          <w:marLeft w:val="0"/>
          <w:marRight w:val="0"/>
          <w:marTop w:val="72"/>
          <w:marBottom w:val="0"/>
          <w:divBdr>
            <w:top w:val="none" w:sz="0" w:space="0" w:color="auto"/>
            <w:left w:val="none" w:sz="0" w:space="0" w:color="auto"/>
            <w:bottom w:val="none" w:sz="0" w:space="0" w:color="auto"/>
            <w:right w:val="none" w:sz="0" w:space="0" w:color="auto"/>
          </w:divBdr>
          <w:divsChild>
            <w:div w:id="1565987065">
              <w:marLeft w:val="360"/>
              <w:marRight w:val="0"/>
              <w:marTop w:val="72"/>
              <w:marBottom w:val="72"/>
              <w:divBdr>
                <w:top w:val="none" w:sz="0" w:space="0" w:color="auto"/>
                <w:left w:val="none" w:sz="0" w:space="0" w:color="auto"/>
                <w:bottom w:val="none" w:sz="0" w:space="0" w:color="auto"/>
                <w:right w:val="none" w:sz="0" w:space="0" w:color="auto"/>
              </w:divBdr>
            </w:div>
            <w:div w:id="670528932">
              <w:marLeft w:val="360"/>
              <w:marRight w:val="0"/>
              <w:marTop w:val="0"/>
              <w:marBottom w:val="72"/>
              <w:divBdr>
                <w:top w:val="none" w:sz="0" w:space="0" w:color="auto"/>
                <w:left w:val="none" w:sz="0" w:space="0" w:color="auto"/>
                <w:bottom w:val="none" w:sz="0" w:space="0" w:color="auto"/>
                <w:right w:val="none" w:sz="0" w:space="0" w:color="auto"/>
              </w:divBdr>
            </w:div>
          </w:divsChild>
        </w:div>
      </w:divsChild>
    </w:div>
    <w:div w:id="101389767">
      <w:bodyDiv w:val="1"/>
      <w:marLeft w:val="0"/>
      <w:marRight w:val="0"/>
      <w:marTop w:val="0"/>
      <w:marBottom w:val="0"/>
      <w:divBdr>
        <w:top w:val="none" w:sz="0" w:space="0" w:color="auto"/>
        <w:left w:val="none" w:sz="0" w:space="0" w:color="auto"/>
        <w:bottom w:val="none" w:sz="0" w:space="0" w:color="auto"/>
        <w:right w:val="none" w:sz="0" w:space="0" w:color="auto"/>
      </w:divBdr>
    </w:div>
    <w:div w:id="103968494">
      <w:bodyDiv w:val="1"/>
      <w:marLeft w:val="0"/>
      <w:marRight w:val="0"/>
      <w:marTop w:val="0"/>
      <w:marBottom w:val="0"/>
      <w:divBdr>
        <w:top w:val="none" w:sz="0" w:space="0" w:color="auto"/>
        <w:left w:val="none" w:sz="0" w:space="0" w:color="auto"/>
        <w:bottom w:val="none" w:sz="0" w:space="0" w:color="auto"/>
        <w:right w:val="none" w:sz="0" w:space="0" w:color="auto"/>
      </w:divBdr>
      <w:divsChild>
        <w:div w:id="2103404667">
          <w:marLeft w:val="360"/>
          <w:marRight w:val="0"/>
          <w:marTop w:val="72"/>
          <w:marBottom w:val="72"/>
          <w:divBdr>
            <w:top w:val="none" w:sz="0" w:space="0" w:color="auto"/>
            <w:left w:val="none" w:sz="0" w:space="0" w:color="auto"/>
            <w:bottom w:val="none" w:sz="0" w:space="0" w:color="auto"/>
            <w:right w:val="none" w:sz="0" w:space="0" w:color="auto"/>
          </w:divBdr>
          <w:divsChild>
            <w:div w:id="436027518">
              <w:marLeft w:val="360"/>
              <w:marRight w:val="0"/>
              <w:marTop w:val="0"/>
              <w:marBottom w:val="0"/>
              <w:divBdr>
                <w:top w:val="none" w:sz="0" w:space="0" w:color="auto"/>
                <w:left w:val="none" w:sz="0" w:space="0" w:color="auto"/>
                <w:bottom w:val="none" w:sz="0" w:space="0" w:color="auto"/>
                <w:right w:val="none" w:sz="0" w:space="0" w:color="auto"/>
              </w:divBdr>
            </w:div>
            <w:div w:id="841431551">
              <w:marLeft w:val="360"/>
              <w:marRight w:val="0"/>
              <w:marTop w:val="0"/>
              <w:marBottom w:val="0"/>
              <w:divBdr>
                <w:top w:val="none" w:sz="0" w:space="0" w:color="auto"/>
                <w:left w:val="none" w:sz="0" w:space="0" w:color="auto"/>
                <w:bottom w:val="none" w:sz="0" w:space="0" w:color="auto"/>
                <w:right w:val="none" w:sz="0" w:space="0" w:color="auto"/>
              </w:divBdr>
            </w:div>
            <w:div w:id="2090612983">
              <w:marLeft w:val="360"/>
              <w:marRight w:val="0"/>
              <w:marTop w:val="0"/>
              <w:marBottom w:val="0"/>
              <w:divBdr>
                <w:top w:val="none" w:sz="0" w:space="0" w:color="auto"/>
                <w:left w:val="none" w:sz="0" w:space="0" w:color="auto"/>
                <w:bottom w:val="none" w:sz="0" w:space="0" w:color="auto"/>
                <w:right w:val="none" w:sz="0" w:space="0" w:color="auto"/>
              </w:divBdr>
            </w:div>
            <w:div w:id="2131319111">
              <w:marLeft w:val="360"/>
              <w:marRight w:val="0"/>
              <w:marTop w:val="0"/>
              <w:marBottom w:val="0"/>
              <w:divBdr>
                <w:top w:val="none" w:sz="0" w:space="0" w:color="auto"/>
                <w:left w:val="none" w:sz="0" w:space="0" w:color="auto"/>
                <w:bottom w:val="none" w:sz="0" w:space="0" w:color="auto"/>
                <w:right w:val="none" w:sz="0" w:space="0" w:color="auto"/>
              </w:divBdr>
            </w:div>
            <w:div w:id="408356622">
              <w:marLeft w:val="360"/>
              <w:marRight w:val="0"/>
              <w:marTop w:val="0"/>
              <w:marBottom w:val="0"/>
              <w:divBdr>
                <w:top w:val="none" w:sz="0" w:space="0" w:color="auto"/>
                <w:left w:val="none" w:sz="0" w:space="0" w:color="auto"/>
                <w:bottom w:val="none" w:sz="0" w:space="0" w:color="auto"/>
                <w:right w:val="none" w:sz="0" w:space="0" w:color="auto"/>
              </w:divBdr>
            </w:div>
            <w:div w:id="470250687">
              <w:marLeft w:val="360"/>
              <w:marRight w:val="0"/>
              <w:marTop w:val="0"/>
              <w:marBottom w:val="0"/>
              <w:divBdr>
                <w:top w:val="none" w:sz="0" w:space="0" w:color="auto"/>
                <w:left w:val="none" w:sz="0" w:space="0" w:color="auto"/>
                <w:bottom w:val="none" w:sz="0" w:space="0" w:color="auto"/>
                <w:right w:val="none" w:sz="0" w:space="0" w:color="auto"/>
              </w:divBdr>
            </w:div>
            <w:div w:id="1659768826">
              <w:marLeft w:val="360"/>
              <w:marRight w:val="0"/>
              <w:marTop w:val="0"/>
              <w:marBottom w:val="0"/>
              <w:divBdr>
                <w:top w:val="none" w:sz="0" w:space="0" w:color="auto"/>
                <w:left w:val="none" w:sz="0" w:space="0" w:color="auto"/>
                <w:bottom w:val="none" w:sz="0" w:space="0" w:color="auto"/>
                <w:right w:val="none" w:sz="0" w:space="0" w:color="auto"/>
              </w:divBdr>
            </w:div>
            <w:div w:id="106236585">
              <w:marLeft w:val="360"/>
              <w:marRight w:val="0"/>
              <w:marTop w:val="0"/>
              <w:marBottom w:val="0"/>
              <w:divBdr>
                <w:top w:val="none" w:sz="0" w:space="0" w:color="auto"/>
                <w:left w:val="none" w:sz="0" w:space="0" w:color="auto"/>
                <w:bottom w:val="none" w:sz="0" w:space="0" w:color="auto"/>
                <w:right w:val="none" w:sz="0" w:space="0" w:color="auto"/>
              </w:divBdr>
            </w:div>
          </w:divsChild>
        </w:div>
        <w:div w:id="1517378007">
          <w:marLeft w:val="360"/>
          <w:marRight w:val="0"/>
          <w:marTop w:val="0"/>
          <w:marBottom w:val="72"/>
          <w:divBdr>
            <w:top w:val="none" w:sz="0" w:space="0" w:color="auto"/>
            <w:left w:val="none" w:sz="0" w:space="0" w:color="auto"/>
            <w:bottom w:val="none" w:sz="0" w:space="0" w:color="auto"/>
            <w:right w:val="none" w:sz="0" w:space="0" w:color="auto"/>
          </w:divBdr>
        </w:div>
        <w:div w:id="693850222">
          <w:marLeft w:val="360"/>
          <w:marRight w:val="0"/>
          <w:marTop w:val="0"/>
          <w:marBottom w:val="72"/>
          <w:divBdr>
            <w:top w:val="none" w:sz="0" w:space="0" w:color="auto"/>
            <w:left w:val="none" w:sz="0" w:space="0" w:color="auto"/>
            <w:bottom w:val="none" w:sz="0" w:space="0" w:color="auto"/>
            <w:right w:val="none" w:sz="0" w:space="0" w:color="auto"/>
          </w:divBdr>
        </w:div>
        <w:div w:id="939726117">
          <w:marLeft w:val="360"/>
          <w:marRight w:val="0"/>
          <w:marTop w:val="0"/>
          <w:marBottom w:val="72"/>
          <w:divBdr>
            <w:top w:val="none" w:sz="0" w:space="0" w:color="auto"/>
            <w:left w:val="none" w:sz="0" w:space="0" w:color="auto"/>
            <w:bottom w:val="none" w:sz="0" w:space="0" w:color="auto"/>
            <w:right w:val="none" w:sz="0" w:space="0" w:color="auto"/>
          </w:divBdr>
        </w:div>
        <w:div w:id="856116129">
          <w:marLeft w:val="360"/>
          <w:marRight w:val="0"/>
          <w:marTop w:val="0"/>
          <w:marBottom w:val="72"/>
          <w:divBdr>
            <w:top w:val="none" w:sz="0" w:space="0" w:color="auto"/>
            <w:left w:val="none" w:sz="0" w:space="0" w:color="auto"/>
            <w:bottom w:val="none" w:sz="0" w:space="0" w:color="auto"/>
            <w:right w:val="none" w:sz="0" w:space="0" w:color="auto"/>
          </w:divBdr>
        </w:div>
        <w:div w:id="2085444264">
          <w:marLeft w:val="360"/>
          <w:marRight w:val="0"/>
          <w:marTop w:val="0"/>
          <w:marBottom w:val="72"/>
          <w:divBdr>
            <w:top w:val="none" w:sz="0" w:space="0" w:color="auto"/>
            <w:left w:val="none" w:sz="0" w:space="0" w:color="auto"/>
            <w:bottom w:val="none" w:sz="0" w:space="0" w:color="auto"/>
            <w:right w:val="none" w:sz="0" w:space="0" w:color="auto"/>
          </w:divBdr>
        </w:div>
      </w:divsChild>
    </w:div>
    <w:div w:id="107706255">
      <w:bodyDiv w:val="1"/>
      <w:marLeft w:val="0"/>
      <w:marRight w:val="0"/>
      <w:marTop w:val="0"/>
      <w:marBottom w:val="0"/>
      <w:divBdr>
        <w:top w:val="none" w:sz="0" w:space="0" w:color="auto"/>
        <w:left w:val="none" w:sz="0" w:space="0" w:color="auto"/>
        <w:bottom w:val="none" w:sz="0" w:space="0" w:color="auto"/>
        <w:right w:val="none" w:sz="0" w:space="0" w:color="auto"/>
      </w:divBdr>
    </w:div>
    <w:div w:id="186913295">
      <w:bodyDiv w:val="1"/>
      <w:marLeft w:val="0"/>
      <w:marRight w:val="0"/>
      <w:marTop w:val="0"/>
      <w:marBottom w:val="0"/>
      <w:divBdr>
        <w:top w:val="none" w:sz="0" w:space="0" w:color="auto"/>
        <w:left w:val="none" w:sz="0" w:space="0" w:color="auto"/>
        <w:bottom w:val="none" w:sz="0" w:space="0" w:color="auto"/>
        <w:right w:val="none" w:sz="0" w:space="0" w:color="auto"/>
      </w:divBdr>
    </w:div>
    <w:div w:id="207499915">
      <w:bodyDiv w:val="1"/>
      <w:marLeft w:val="0"/>
      <w:marRight w:val="0"/>
      <w:marTop w:val="0"/>
      <w:marBottom w:val="0"/>
      <w:divBdr>
        <w:top w:val="none" w:sz="0" w:space="0" w:color="auto"/>
        <w:left w:val="none" w:sz="0" w:space="0" w:color="auto"/>
        <w:bottom w:val="none" w:sz="0" w:space="0" w:color="auto"/>
        <w:right w:val="none" w:sz="0" w:space="0" w:color="auto"/>
      </w:divBdr>
      <w:divsChild>
        <w:div w:id="738092733">
          <w:marLeft w:val="0"/>
          <w:marRight w:val="0"/>
          <w:marTop w:val="72"/>
          <w:marBottom w:val="0"/>
          <w:divBdr>
            <w:top w:val="none" w:sz="0" w:space="0" w:color="auto"/>
            <w:left w:val="none" w:sz="0" w:space="0" w:color="auto"/>
            <w:bottom w:val="none" w:sz="0" w:space="0" w:color="auto"/>
            <w:right w:val="none" w:sz="0" w:space="0" w:color="auto"/>
          </w:divBdr>
        </w:div>
      </w:divsChild>
    </w:div>
    <w:div w:id="229924818">
      <w:bodyDiv w:val="1"/>
      <w:marLeft w:val="0"/>
      <w:marRight w:val="0"/>
      <w:marTop w:val="0"/>
      <w:marBottom w:val="0"/>
      <w:divBdr>
        <w:top w:val="none" w:sz="0" w:space="0" w:color="auto"/>
        <w:left w:val="none" w:sz="0" w:space="0" w:color="auto"/>
        <w:bottom w:val="none" w:sz="0" w:space="0" w:color="auto"/>
        <w:right w:val="none" w:sz="0" w:space="0" w:color="auto"/>
      </w:divBdr>
    </w:div>
    <w:div w:id="238443935">
      <w:bodyDiv w:val="1"/>
      <w:marLeft w:val="0"/>
      <w:marRight w:val="0"/>
      <w:marTop w:val="0"/>
      <w:marBottom w:val="0"/>
      <w:divBdr>
        <w:top w:val="none" w:sz="0" w:space="0" w:color="auto"/>
        <w:left w:val="none" w:sz="0" w:space="0" w:color="auto"/>
        <w:bottom w:val="none" w:sz="0" w:space="0" w:color="auto"/>
        <w:right w:val="none" w:sz="0" w:space="0" w:color="auto"/>
      </w:divBdr>
      <w:divsChild>
        <w:div w:id="1800566161">
          <w:marLeft w:val="0"/>
          <w:marRight w:val="0"/>
          <w:marTop w:val="72"/>
          <w:marBottom w:val="0"/>
          <w:divBdr>
            <w:top w:val="none" w:sz="0" w:space="0" w:color="auto"/>
            <w:left w:val="none" w:sz="0" w:space="0" w:color="auto"/>
            <w:bottom w:val="none" w:sz="0" w:space="0" w:color="auto"/>
            <w:right w:val="none" w:sz="0" w:space="0" w:color="auto"/>
          </w:divBdr>
        </w:div>
        <w:div w:id="1764111500">
          <w:marLeft w:val="0"/>
          <w:marRight w:val="0"/>
          <w:marTop w:val="72"/>
          <w:marBottom w:val="0"/>
          <w:divBdr>
            <w:top w:val="none" w:sz="0" w:space="0" w:color="auto"/>
            <w:left w:val="none" w:sz="0" w:space="0" w:color="auto"/>
            <w:bottom w:val="none" w:sz="0" w:space="0" w:color="auto"/>
            <w:right w:val="none" w:sz="0" w:space="0" w:color="auto"/>
          </w:divBdr>
        </w:div>
        <w:div w:id="1928613767">
          <w:marLeft w:val="0"/>
          <w:marRight w:val="0"/>
          <w:marTop w:val="72"/>
          <w:marBottom w:val="0"/>
          <w:divBdr>
            <w:top w:val="none" w:sz="0" w:space="0" w:color="auto"/>
            <w:left w:val="none" w:sz="0" w:space="0" w:color="auto"/>
            <w:bottom w:val="none" w:sz="0" w:space="0" w:color="auto"/>
            <w:right w:val="none" w:sz="0" w:space="0" w:color="auto"/>
          </w:divBdr>
        </w:div>
      </w:divsChild>
    </w:div>
    <w:div w:id="267155927">
      <w:bodyDiv w:val="1"/>
      <w:marLeft w:val="0"/>
      <w:marRight w:val="0"/>
      <w:marTop w:val="0"/>
      <w:marBottom w:val="0"/>
      <w:divBdr>
        <w:top w:val="none" w:sz="0" w:space="0" w:color="auto"/>
        <w:left w:val="none" w:sz="0" w:space="0" w:color="auto"/>
        <w:bottom w:val="none" w:sz="0" w:space="0" w:color="auto"/>
        <w:right w:val="none" w:sz="0" w:space="0" w:color="auto"/>
      </w:divBdr>
      <w:divsChild>
        <w:div w:id="1105728488">
          <w:marLeft w:val="360"/>
          <w:marRight w:val="0"/>
          <w:marTop w:val="72"/>
          <w:marBottom w:val="72"/>
          <w:divBdr>
            <w:top w:val="none" w:sz="0" w:space="0" w:color="auto"/>
            <w:left w:val="none" w:sz="0" w:space="0" w:color="auto"/>
            <w:bottom w:val="none" w:sz="0" w:space="0" w:color="auto"/>
            <w:right w:val="none" w:sz="0" w:space="0" w:color="auto"/>
          </w:divBdr>
        </w:div>
        <w:div w:id="1228102573">
          <w:marLeft w:val="360"/>
          <w:marRight w:val="0"/>
          <w:marTop w:val="0"/>
          <w:marBottom w:val="72"/>
          <w:divBdr>
            <w:top w:val="none" w:sz="0" w:space="0" w:color="auto"/>
            <w:left w:val="none" w:sz="0" w:space="0" w:color="auto"/>
            <w:bottom w:val="none" w:sz="0" w:space="0" w:color="auto"/>
            <w:right w:val="none" w:sz="0" w:space="0" w:color="auto"/>
          </w:divBdr>
        </w:div>
      </w:divsChild>
    </w:div>
    <w:div w:id="274220177">
      <w:bodyDiv w:val="1"/>
      <w:marLeft w:val="0"/>
      <w:marRight w:val="0"/>
      <w:marTop w:val="0"/>
      <w:marBottom w:val="0"/>
      <w:divBdr>
        <w:top w:val="none" w:sz="0" w:space="0" w:color="auto"/>
        <w:left w:val="none" w:sz="0" w:space="0" w:color="auto"/>
        <w:bottom w:val="none" w:sz="0" w:space="0" w:color="auto"/>
        <w:right w:val="none" w:sz="0" w:space="0" w:color="auto"/>
      </w:divBdr>
      <w:divsChild>
        <w:div w:id="1397051485">
          <w:marLeft w:val="0"/>
          <w:marRight w:val="0"/>
          <w:marTop w:val="72"/>
          <w:marBottom w:val="0"/>
          <w:divBdr>
            <w:top w:val="none" w:sz="0" w:space="0" w:color="auto"/>
            <w:left w:val="none" w:sz="0" w:space="0" w:color="auto"/>
            <w:bottom w:val="none" w:sz="0" w:space="0" w:color="auto"/>
            <w:right w:val="none" w:sz="0" w:space="0" w:color="auto"/>
          </w:divBdr>
          <w:divsChild>
            <w:div w:id="62874605">
              <w:marLeft w:val="360"/>
              <w:marRight w:val="0"/>
              <w:marTop w:val="72"/>
              <w:marBottom w:val="72"/>
              <w:divBdr>
                <w:top w:val="none" w:sz="0" w:space="0" w:color="auto"/>
                <w:left w:val="none" w:sz="0" w:space="0" w:color="auto"/>
                <w:bottom w:val="none" w:sz="0" w:space="0" w:color="auto"/>
                <w:right w:val="none" w:sz="0" w:space="0" w:color="auto"/>
              </w:divBdr>
            </w:div>
            <w:div w:id="753212213">
              <w:marLeft w:val="360"/>
              <w:marRight w:val="0"/>
              <w:marTop w:val="0"/>
              <w:marBottom w:val="72"/>
              <w:divBdr>
                <w:top w:val="none" w:sz="0" w:space="0" w:color="auto"/>
                <w:left w:val="none" w:sz="0" w:space="0" w:color="auto"/>
                <w:bottom w:val="none" w:sz="0" w:space="0" w:color="auto"/>
                <w:right w:val="none" w:sz="0" w:space="0" w:color="auto"/>
              </w:divBdr>
            </w:div>
            <w:div w:id="1434745635">
              <w:marLeft w:val="360"/>
              <w:marRight w:val="0"/>
              <w:marTop w:val="0"/>
              <w:marBottom w:val="72"/>
              <w:divBdr>
                <w:top w:val="none" w:sz="0" w:space="0" w:color="auto"/>
                <w:left w:val="none" w:sz="0" w:space="0" w:color="auto"/>
                <w:bottom w:val="none" w:sz="0" w:space="0" w:color="auto"/>
                <w:right w:val="none" w:sz="0" w:space="0" w:color="auto"/>
              </w:divBdr>
            </w:div>
            <w:div w:id="666637502">
              <w:marLeft w:val="360"/>
              <w:marRight w:val="0"/>
              <w:marTop w:val="0"/>
              <w:marBottom w:val="72"/>
              <w:divBdr>
                <w:top w:val="none" w:sz="0" w:space="0" w:color="auto"/>
                <w:left w:val="none" w:sz="0" w:space="0" w:color="auto"/>
                <w:bottom w:val="none" w:sz="0" w:space="0" w:color="auto"/>
                <w:right w:val="none" w:sz="0" w:space="0" w:color="auto"/>
              </w:divBdr>
            </w:div>
          </w:divsChild>
        </w:div>
      </w:divsChild>
    </w:div>
    <w:div w:id="275254463">
      <w:bodyDiv w:val="1"/>
      <w:marLeft w:val="0"/>
      <w:marRight w:val="0"/>
      <w:marTop w:val="0"/>
      <w:marBottom w:val="0"/>
      <w:divBdr>
        <w:top w:val="none" w:sz="0" w:space="0" w:color="auto"/>
        <w:left w:val="none" w:sz="0" w:space="0" w:color="auto"/>
        <w:bottom w:val="none" w:sz="0" w:space="0" w:color="auto"/>
        <w:right w:val="none" w:sz="0" w:space="0" w:color="auto"/>
      </w:divBdr>
      <w:divsChild>
        <w:div w:id="876236522">
          <w:marLeft w:val="0"/>
          <w:marRight w:val="0"/>
          <w:marTop w:val="72"/>
          <w:marBottom w:val="0"/>
          <w:divBdr>
            <w:top w:val="none" w:sz="0" w:space="0" w:color="auto"/>
            <w:left w:val="none" w:sz="0" w:space="0" w:color="auto"/>
            <w:bottom w:val="none" w:sz="0" w:space="0" w:color="auto"/>
            <w:right w:val="none" w:sz="0" w:space="0" w:color="auto"/>
          </w:divBdr>
        </w:div>
        <w:div w:id="257951558">
          <w:marLeft w:val="0"/>
          <w:marRight w:val="0"/>
          <w:marTop w:val="72"/>
          <w:marBottom w:val="0"/>
          <w:divBdr>
            <w:top w:val="none" w:sz="0" w:space="0" w:color="auto"/>
            <w:left w:val="none" w:sz="0" w:space="0" w:color="auto"/>
            <w:bottom w:val="none" w:sz="0" w:space="0" w:color="auto"/>
            <w:right w:val="none" w:sz="0" w:space="0" w:color="auto"/>
          </w:divBdr>
        </w:div>
        <w:div w:id="234512240">
          <w:marLeft w:val="0"/>
          <w:marRight w:val="0"/>
          <w:marTop w:val="72"/>
          <w:marBottom w:val="0"/>
          <w:divBdr>
            <w:top w:val="none" w:sz="0" w:space="0" w:color="auto"/>
            <w:left w:val="none" w:sz="0" w:space="0" w:color="auto"/>
            <w:bottom w:val="none" w:sz="0" w:space="0" w:color="auto"/>
            <w:right w:val="none" w:sz="0" w:space="0" w:color="auto"/>
          </w:divBdr>
        </w:div>
        <w:div w:id="1589584608">
          <w:marLeft w:val="0"/>
          <w:marRight w:val="0"/>
          <w:marTop w:val="72"/>
          <w:marBottom w:val="0"/>
          <w:divBdr>
            <w:top w:val="none" w:sz="0" w:space="0" w:color="auto"/>
            <w:left w:val="none" w:sz="0" w:space="0" w:color="auto"/>
            <w:bottom w:val="none" w:sz="0" w:space="0" w:color="auto"/>
            <w:right w:val="none" w:sz="0" w:space="0" w:color="auto"/>
          </w:divBdr>
        </w:div>
      </w:divsChild>
    </w:div>
    <w:div w:id="321349277">
      <w:bodyDiv w:val="1"/>
      <w:marLeft w:val="0"/>
      <w:marRight w:val="0"/>
      <w:marTop w:val="0"/>
      <w:marBottom w:val="0"/>
      <w:divBdr>
        <w:top w:val="none" w:sz="0" w:space="0" w:color="auto"/>
        <w:left w:val="none" w:sz="0" w:space="0" w:color="auto"/>
        <w:bottom w:val="none" w:sz="0" w:space="0" w:color="auto"/>
        <w:right w:val="none" w:sz="0" w:space="0" w:color="auto"/>
      </w:divBdr>
      <w:divsChild>
        <w:div w:id="72624721">
          <w:marLeft w:val="0"/>
          <w:marRight w:val="0"/>
          <w:marTop w:val="0"/>
          <w:marBottom w:val="240"/>
          <w:divBdr>
            <w:top w:val="none" w:sz="0" w:space="0" w:color="auto"/>
            <w:left w:val="none" w:sz="0" w:space="0" w:color="auto"/>
            <w:bottom w:val="none" w:sz="0" w:space="0" w:color="auto"/>
            <w:right w:val="none" w:sz="0" w:space="0" w:color="auto"/>
          </w:divBdr>
          <w:divsChild>
            <w:div w:id="1192260180">
              <w:marLeft w:val="0"/>
              <w:marRight w:val="0"/>
              <w:marTop w:val="72"/>
              <w:marBottom w:val="0"/>
              <w:divBdr>
                <w:top w:val="none" w:sz="0" w:space="0" w:color="auto"/>
                <w:left w:val="none" w:sz="0" w:space="0" w:color="auto"/>
                <w:bottom w:val="none" w:sz="0" w:space="0" w:color="auto"/>
                <w:right w:val="none" w:sz="0" w:space="0" w:color="auto"/>
              </w:divBdr>
            </w:div>
            <w:div w:id="466625299">
              <w:marLeft w:val="0"/>
              <w:marRight w:val="0"/>
              <w:marTop w:val="72"/>
              <w:marBottom w:val="0"/>
              <w:divBdr>
                <w:top w:val="none" w:sz="0" w:space="0" w:color="auto"/>
                <w:left w:val="none" w:sz="0" w:space="0" w:color="auto"/>
                <w:bottom w:val="none" w:sz="0" w:space="0" w:color="auto"/>
                <w:right w:val="none" w:sz="0" w:space="0" w:color="auto"/>
              </w:divBdr>
            </w:div>
            <w:div w:id="733358183">
              <w:marLeft w:val="0"/>
              <w:marRight w:val="0"/>
              <w:marTop w:val="72"/>
              <w:marBottom w:val="0"/>
              <w:divBdr>
                <w:top w:val="none" w:sz="0" w:space="0" w:color="auto"/>
                <w:left w:val="none" w:sz="0" w:space="0" w:color="auto"/>
                <w:bottom w:val="none" w:sz="0" w:space="0" w:color="auto"/>
                <w:right w:val="none" w:sz="0" w:space="0" w:color="auto"/>
              </w:divBdr>
            </w:div>
            <w:div w:id="203442252">
              <w:marLeft w:val="0"/>
              <w:marRight w:val="0"/>
              <w:marTop w:val="72"/>
              <w:marBottom w:val="0"/>
              <w:divBdr>
                <w:top w:val="none" w:sz="0" w:space="0" w:color="auto"/>
                <w:left w:val="none" w:sz="0" w:space="0" w:color="auto"/>
                <w:bottom w:val="none" w:sz="0" w:space="0" w:color="auto"/>
                <w:right w:val="none" w:sz="0" w:space="0" w:color="auto"/>
              </w:divBdr>
            </w:div>
            <w:div w:id="649480250">
              <w:marLeft w:val="0"/>
              <w:marRight w:val="0"/>
              <w:marTop w:val="72"/>
              <w:marBottom w:val="0"/>
              <w:divBdr>
                <w:top w:val="none" w:sz="0" w:space="0" w:color="auto"/>
                <w:left w:val="none" w:sz="0" w:space="0" w:color="auto"/>
                <w:bottom w:val="none" w:sz="0" w:space="0" w:color="auto"/>
                <w:right w:val="none" w:sz="0" w:space="0" w:color="auto"/>
              </w:divBdr>
            </w:div>
          </w:divsChild>
        </w:div>
        <w:div w:id="1749765132">
          <w:marLeft w:val="0"/>
          <w:marRight w:val="0"/>
          <w:marTop w:val="0"/>
          <w:marBottom w:val="240"/>
          <w:divBdr>
            <w:top w:val="none" w:sz="0" w:space="0" w:color="auto"/>
            <w:left w:val="none" w:sz="0" w:space="0" w:color="auto"/>
            <w:bottom w:val="none" w:sz="0" w:space="0" w:color="auto"/>
            <w:right w:val="none" w:sz="0" w:space="0" w:color="auto"/>
          </w:divBdr>
        </w:div>
        <w:div w:id="216935487">
          <w:marLeft w:val="0"/>
          <w:marRight w:val="0"/>
          <w:marTop w:val="0"/>
          <w:marBottom w:val="240"/>
          <w:divBdr>
            <w:top w:val="none" w:sz="0" w:space="0" w:color="auto"/>
            <w:left w:val="none" w:sz="0" w:space="0" w:color="auto"/>
            <w:bottom w:val="none" w:sz="0" w:space="0" w:color="auto"/>
            <w:right w:val="none" w:sz="0" w:space="0" w:color="auto"/>
          </w:divBdr>
          <w:divsChild>
            <w:div w:id="157960716">
              <w:marLeft w:val="360"/>
              <w:marRight w:val="0"/>
              <w:marTop w:val="72"/>
              <w:marBottom w:val="72"/>
              <w:divBdr>
                <w:top w:val="none" w:sz="0" w:space="0" w:color="auto"/>
                <w:left w:val="none" w:sz="0" w:space="0" w:color="auto"/>
                <w:bottom w:val="none" w:sz="0" w:space="0" w:color="auto"/>
                <w:right w:val="none" w:sz="0" w:space="0" w:color="auto"/>
              </w:divBdr>
            </w:div>
            <w:div w:id="1261261790">
              <w:marLeft w:val="360"/>
              <w:marRight w:val="0"/>
              <w:marTop w:val="0"/>
              <w:marBottom w:val="72"/>
              <w:divBdr>
                <w:top w:val="none" w:sz="0" w:space="0" w:color="auto"/>
                <w:left w:val="none" w:sz="0" w:space="0" w:color="auto"/>
                <w:bottom w:val="none" w:sz="0" w:space="0" w:color="auto"/>
                <w:right w:val="none" w:sz="0" w:space="0" w:color="auto"/>
              </w:divBdr>
            </w:div>
          </w:divsChild>
        </w:div>
      </w:divsChild>
    </w:div>
    <w:div w:id="349182897">
      <w:bodyDiv w:val="1"/>
      <w:marLeft w:val="0"/>
      <w:marRight w:val="0"/>
      <w:marTop w:val="0"/>
      <w:marBottom w:val="0"/>
      <w:divBdr>
        <w:top w:val="none" w:sz="0" w:space="0" w:color="auto"/>
        <w:left w:val="none" w:sz="0" w:space="0" w:color="auto"/>
        <w:bottom w:val="none" w:sz="0" w:space="0" w:color="auto"/>
        <w:right w:val="none" w:sz="0" w:space="0" w:color="auto"/>
      </w:divBdr>
      <w:divsChild>
        <w:div w:id="432482894">
          <w:marLeft w:val="0"/>
          <w:marRight w:val="0"/>
          <w:marTop w:val="72"/>
          <w:marBottom w:val="0"/>
          <w:divBdr>
            <w:top w:val="none" w:sz="0" w:space="0" w:color="auto"/>
            <w:left w:val="none" w:sz="0" w:space="0" w:color="auto"/>
            <w:bottom w:val="none" w:sz="0" w:space="0" w:color="auto"/>
            <w:right w:val="none" w:sz="0" w:space="0" w:color="auto"/>
          </w:divBdr>
        </w:div>
        <w:div w:id="542181864">
          <w:marLeft w:val="0"/>
          <w:marRight w:val="0"/>
          <w:marTop w:val="72"/>
          <w:marBottom w:val="0"/>
          <w:divBdr>
            <w:top w:val="none" w:sz="0" w:space="0" w:color="auto"/>
            <w:left w:val="none" w:sz="0" w:space="0" w:color="auto"/>
            <w:bottom w:val="none" w:sz="0" w:space="0" w:color="auto"/>
            <w:right w:val="none" w:sz="0" w:space="0" w:color="auto"/>
          </w:divBdr>
          <w:divsChild>
            <w:div w:id="103815024">
              <w:marLeft w:val="360"/>
              <w:marRight w:val="0"/>
              <w:marTop w:val="72"/>
              <w:marBottom w:val="72"/>
              <w:divBdr>
                <w:top w:val="none" w:sz="0" w:space="0" w:color="auto"/>
                <w:left w:val="none" w:sz="0" w:space="0" w:color="auto"/>
                <w:bottom w:val="none" w:sz="0" w:space="0" w:color="auto"/>
                <w:right w:val="none" w:sz="0" w:space="0" w:color="auto"/>
              </w:divBdr>
            </w:div>
            <w:div w:id="856121348">
              <w:marLeft w:val="360"/>
              <w:marRight w:val="0"/>
              <w:marTop w:val="0"/>
              <w:marBottom w:val="72"/>
              <w:divBdr>
                <w:top w:val="none" w:sz="0" w:space="0" w:color="auto"/>
                <w:left w:val="none" w:sz="0" w:space="0" w:color="auto"/>
                <w:bottom w:val="none" w:sz="0" w:space="0" w:color="auto"/>
                <w:right w:val="none" w:sz="0" w:space="0" w:color="auto"/>
              </w:divBdr>
            </w:div>
            <w:div w:id="375082696">
              <w:marLeft w:val="360"/>
              <w:marRight w:val="0"/>
              <w:marTop w:val="0"/>
              <w:marBottom w:val="72"/>
              <w:divBdr>
                <w:top w:val="none" w:sz="0" w:space="0" w:color="auto"/>
                <w:left w:val="none" w:sz="0" w:space="0" w:color="auto"/>
                <w:bottom w:val="none" w:sz="0" w:space="0" w:color="auto"/>
                <w:right w:val="none" w:sz="0" w:space="0" w:color="auto"/>
              </w:divBdr>
            </w:div>
            <w:div w:id="2111927121">
              <w:marLeft w:val="360"/>
              <w:marRight w:val="0"/>
              <w:marTop w:val="0"/>
              <w:marBottom w:val="72"/>
              <w:divBdr>
                <w:top w:val="none" w:sz="0" w:space="0" w:color="auto"/>
                <w:left w:val="none" w:sz="0" w:space="0" w:color="auto"/>
                <w:bottom w:val="none" w:sz="0" w:space="0" w:color="auto"/>
                <w:right w:val="none" w:sz="0" w:space="0" w:color="auto"/>
              </w:divBdr>
            </w:div>
          </w:divsChild>
        </w:div>
      </w:divsChild>
    </w:div>
    <w:div w:id="366226583">
      <w:bodyDiv w:val="1"/>
      <w:marLeft w:val="0"/>
      <w:marRight w:val="0"/>
      <w:marTop w:val="0"/>
      <w:marBottom w:val="0"/>
      <w:divBdr>
        <w:top w:val="none" w:sz="0" w:space="0" w:color="auto"/>
        <w:left w:val="none" w:sz="0" w:space="0" w:color="auto"/>
        <w:bottom w:val="none" w:sz="0" w:space="0" w:color="auto"/>
        <w:right w:val="none" w:sz="0" w:space="0" w:color="auto"/>
      </w:divBdr>
      <w:divsChild>
        <w:div w:id="1582635787">
          <w:marLeft w:val="0"/>
          <w:marRight w:val="0"/>
          <w:marTop w:val="0"/>
          <w:marBottom w:val="240"/>
          <w:divBdr>
            <w:top w:val="none" w:sz="0" w:space="0" w:color="auto"/>
            <w:left w:val="none" w:sz="0" w:space="0" w:color="auto"/>
            <w:bottom w:val="none" w:sz="0" w:space="0" w:color="auto"/>
            <w:right w:val="none" w:sz="0" w:space="0" w:color="auto"/>
          </w:divBdr>
          <w:divsChild>
            <w:div w:id="534579316">
              <w:marLeft w:val="0"/>
              <w:marRight w:val="0"/>
              <w:marTop w:val="72"/>
              <w:marBottom w:val="0"/>
              <w:divBdr>
                <w:top w:val="none" w:sz="0" w:space="0" w:color="auto"/>
                <w:left w:val="none" w:sz="0" w:space="0" w:color="auto"/>
                <w:bottom w:val="none" w:sz="0" w:space="0" w:color="auto"/>
                <w:right w:val="none" w:sz="0" w:space="0" w:color="auto"/>
              </w:divBdr>
            </w:div>
          </w:divsChild>
        </w:div>
      </w:divsChild>
    </w:div>
    <w:div w:id="407307354">
      <w:bodyDiv w:val="1"/>
      <w:marLeft w:val="0"/>
      <w:marRight w:val="0"/>
      <w:marTop w:val="0"/>
      <w:marBottom w:val="0"/>
      <w:divBdr>
        <w:top w:val="none" w:sz="0" w:space="0" w:color="auto"/>
        <w:left w:val="none" w:sz="0" w:space="0" w:color="auto"/>
        <w:bottom w:val="none" w:sz="0" w:space="0" w:color="auto"/>
        <w:right w:val="none" w:sz="0" w:space="0" w:color="auto"/>
      </w:divBdr>
      <w:divsChild>
        <w:div w:id="556480332">
          <w:marLeft w:val="0"/>
          <w:marRight w:val="0"/>
          <w:marTop w:val="72"/>
          <w:marBottom w:val="0"/>
          <w:divBdr>
            <w:top w:val="none" w:sz="0" w:space="0" w:color="auto"/>
            <w:left w:val="none" w:sz="0" w:space="0" w:color="auto"/>
            <w:bottom w:val="none" w:sz="0" w:space="0" w:color="auto"/>
            <w:right w:val="none" w:sz="0" w:space="0" w:color="auto"/>
          </w:divBdr>
          <w:divsChild>
            <w:div w:id="2052152166">
              <w:marLeft w:val="360"/>
              <w:marRight w:val="0"/>
              <w:marTop w:val="72"/>
              <w:marBottom w:val="72"/>
              <w:divBdr>
                <w:top w:val="none" w:sz="0" w:space="0" w:color="auto"/>
                <w:left w:val="none" w:sz="0" w:space="0" w:color="auto"/>
                <w:bottom w:val="none" w:sz="0" w:space="0" w:color="auto"/>
                <w:right w:val="none" w:sz="0" w:space="0" w:color="auto"/>
              </w:divBdr>
            </w:div>
            <w:div w:id="2006081590">
              <w:marLeft w:val="360"/>
              <w:marRight w:val="0"/>
              <w:marTop w:val="0"/>
              <w:marBottom w:val="72"/>
              <w:divBdr>
                <w:top w:val="none" w:sz="0" w:space="0" w:color="auto"/>
                <w:left w:val="none" w:sz="0" w:space="0" w:color="auto"/>
                <w:bottom w:val="none" w:sz="0" w:space="0" w:color="auto"/>
                <w:right w:val="none" w:sz="0" w:space="0" w:color="auto"/>
              </w:divBdr>
            </w:div>
            <w:div w:id="763695472">
              <w:marLeft w:val="360"/>
              <w:marRight w:val="0"/>
              <w:marTop w:val="0"/>
              <w:marBottom w:val="72"/>
              <w:divBdr>
                <w:top w:val="none" w:sz="0" w:space="0" w:color="auto"/>
                <w:left w:val="none" w:sz="0" w:space="0" w:color="auto"/>
                <w:bottom w:val="none" w:sz="0" w:space="0" w:color="auto"/>
                <w:right w:val="none" w:sz="0" w:space="0" w:color="auto"/>
              </w:divBdr>
            </w:div>
            <w:div w:id="2108649848">
              <w:marLeft w:val="360"/>
              <w:marRight w:val="0"/>
              <w:marTop w:val="0"/>
              <w:marBottom w:val="72"/>
              <w:divBdr>
                <w:top w:val="none" w:sz="0" w:space="0" w:color="auto"/>
                <w:left w:val="none" w:sz="0" w:space="0" w:color="auto"/>
                <w:bottom w:val="none" w:sz="0" w:space="0" w:color="auto"/>
                <w:right w:val="none" w:sz="0" w:space="0" w:color="auto"/>
              </w:divBdr>
            </w:div>
          </w:divsChild>
        </w:div>
        <w:div w:id="1939025156">
          <w:marLeft w:val="0"/>
          <w:marRight w:val="0"/>
          <w:marTop w:val="72"/>
          <w:marBottom w:val="0"/>
          <w:divBdr>
            <w:top w:val="none" w:sz="0" w:space="0" w:color="auto"/>
            <w:left w:val="none" w:sz="0" w:space="0" w:color="auto"/>
            <w:bottom w:val="none" w:sz="0" w:space="0" w:color="auto"/>
            <w:right w:val="none" w:sz="0" w:space="0" w:color="auto"/>
          </w:divBdr>
        </w:div>
        <w:div w:id="97140889">
          <w:marLeft w:val="0"/>
          <w:marRight w:val="0"/>
          <w:marTop w:val="72"/>
          <w:marBottom w:val="0"/>
          <w:divBdr>
            <w:top w:val="none" w:sz="0" w:space="0" w:color="auto"/>
            <w:left w:val="none" w:sz="0" w:space="0" w:color="auto"/>
            <w:bottom w:val="none" w:sz="0" w:space="0" w:color="auto"/>
            <w:right w:val="none" w:sz="0" w:space="0" w:color="auto"/>
          </w:divBdr>
        </w:div>
        <w:div w:id="910576041">
          <w:marLeft w:val="0"/>
          <w:marRight w:val="0"/>
          <w:marTop w:val="72"/>
          <w:marBottom w:val="0"/>
          <w:divBdr>
            <w:top w:val="none" w:sz="0" w:space="0" w:color="auto"/>
            <w:left w:val="none" w:sz="0" w:space="0" w:color="auto"/>
            <w:bottom w:val="none" w:sz="0" w:space="0" w:color="auto"/>
            <w:right w:val="none" w:sz="0" w:space="0" w:color="auto"/>
          </w:divBdr>
        </w:div>
        <w:div w:id="64763872">
          <w:marLeft w:val="0"/>
          <w:marRight w:val="0"/>
          <w:marTop w:val="72"/>
          <w:marBottom w:val="0"/>
          <w:divBdr>
            <w:top w:val="none" w:sz="0" w:space="0" w:color="auto"/>
            <w:left w:val="none" w:sz="0" w:space="0" w:color="auto"/>
            <w:bottom w:val="none" w:sz="0" w:space="0" w:color="auto"/>
            <w:right w:val="none" w:sz="0" w:space="0" w:color="auto"/>
          </w:divBdr>
        </w:div>
      </w:divsChild>
    </w:div>
    <w:div w:id="419641766">
      <w:bodyDiv w:val="1"/>
      <w:marLeft w:val="0"/>
      <w:marRight w:val="0"/>
      <w:marTop w:val="0"/>
      <w:marBottom w:val="0"/>
      <w:divBdr>
        <w:top w:val="none" w:sz="0" w:space="0" w:color="auto"/>
        <w:left w:val="none" w:sz="0" w:space="0" w:color="auto"/>
        <w:bottom w:val="none" w:sz="0" w:space="0" w:color="auto"/>
        <w:right w:val="none" w:sz="0" w:space="0" w:color="auto"/>
      </w:divBdr>
      <w:divsChild>
        <w:div w:id="1841042180">
          <w:marLeft w:val="360"/>
          <w:marRight w:val="0"/>
          <w:marTop w:val="72"/>
          <w:marBottom w:val="72"/>
          <w:divBdr>
            <w:top w:val="none" w:sz="0" w:space="0" w:color="auto"/>
            <w:left w:val="none" w:sz="0" w:space="0" w:color="auto"/>
            <w:bottom w:val="none" w:sz="0" w:space="0" w:color="auto"/>
            <w:right w:val="none" w:sz="0" w:space="0" w:color="auto"/>
          </w:divBdr>
        </w:div>
        <w:div w:id="311981572">
          <w:marLeft w:val="360"/>
          <w:marRight w:val="0"/>
          <w:marTop w:val="0"/>
          <w:marBottom w:val="72"/>
          <w:divBdr>
            <w:top w:val="none" w:sz="0" w:space="0" w:color="auto"/>
            <w:left w:val="none" w:sz="0" w:space="0" w:color="auto"/>
            <w:bottom w:val="none" w:sz="0" w:space="0" w:color="auto"/>
            <w:right w:val="none" w:sz="0" w:space="0" w:color="auto"/>
          </w:divBdr>
        </w:div>
      </w:divsChild>
    </w:div>
    <w:div w:id="483552332">
      <w:bodyDiv w:val="1"/>
      <w:marLeft w:val="0"/>
      <w:marRight w:val="0"/>
      <w:marTop w:val="0"/>
      <w:marBottom w:val="0"/>
      <w:divBdr>
        <w:top w:val="none" w:sz="0" w:space="0" w:color="auto"/>
        <w:left w:val="none" w:sz="0" w:space="0" w:color="auto"/>
        <w:bottom w:val="none" w:sz="0" w:space="0" w:color="auto"/>
        <w:right w:val="none" w:sz="0" w:space="0" w:color="auto"/>
      </w:divBdr>
      <w:divsChild>
        <w:div w:id="1623883349">
          <w:marLeft w:val="0"/>
          <w:marRight w:val="0"/>
          <w:marTop w:val="72"/>
          <w:marBottom w:val="0"/>
          <w:divBdr>
            <w:top w:val="none" w:sz="0" w:space="0" w:color="auto"/>
            <w:left w:val="none" w:sz="0" w:space="0" w:color="auto"/>
            <w:bottom w:val="none" w:sz="0" w:space="0" w:color="auto"/>
            <w:right w:val="none" w:sz="0" w:space="0" w:color="auto"/>
          </w:divBdr>
        </w:div>
        <w:div w:id="494495817">
          <w:marLeft w:val="0"/>
          <w:marRight w:val="0"/>
          <w:marTop w:val="72"/>
          <w:marBottom w:val="0"/>
          <w:divBdr>
            <w:top w:val="none" w:sz="0" w:space="0" w:color="auto"/>
            <w:left w:val="none" w:sz="0" w:space="0" w:color="auto"/>
            <w:bottom w:val="none" w:sz="0" w:space="0" w:color="auto"/>
            <w:right w:val="none" w:sz="0" w:space="0" w:color="auto"/>
          </w:divBdr>
          <w:divsChild>
            <w:div w:id="966549633">
              <w:marLeft w:val="360"/>
              <w:marRight w:val="0"/>
              <w:marTop w:val="72"/>
              <w:marBottom w:val="72"/>
              <w:divBdr>
                <w:top w:val="none" w:sz="0" w:space="0" w:color="auto"/>
                <w:left w:val="none" w:sz="0" w:space="0" w:color="auto"/>
                <w:bottom w:val="none" w:sz="0" w:space="0" w:color="auto"/>
                <w:right w:val="none" w:sz="0" w:space="0" w:color="auto"/>
              </w:divBdr>
            </w:div>
            <w:div w:id="825055255">
              <w:marLeft w:val="360"/>
              <w:marRight w:val="0"/>
              <w:marTop w:val="0"/>
              <w:marBottom w:val="72"/>
              <w:divBdr>
                <w:top w:val="none" w:sz="0" w:space="0" w:color="auto"/>
                <w:left w:val="none" w:sz="0" w:space="0" w:color="auto"/>
                <w:bottom w:val="none" w:sz="0" w:space="0" w:color="auto"/>
                <w:right w:val="none" w:sz="0" w:space="0" w:color="auto"/>
              </w:divBdr>
              <w:divsChild>
                <w:div w:id="1782070535">
                  <w:marLeft w:val="360"/>
                  <w:marRight w:val="0"/>
                  <w:marTop w:val="0"/>
                  <w:marBottom w:val="0"/>
                  <w:divBdr>
                    <w:top w:val="none" w:sz="0" w:space="0" w:color="auto"/>
                    <w:left w:val="none" w:sz="0" w:space="0" w:color="auto"/>
                    <w:bottom w:val="none" w:sz="0" w:space="0" w:color="auto"/>
                    <w:right w:val="none" w:sz="0" w:space="0" w:color="auto"/>
                  </w:divBdr>
                </w:div>
                <w:div w:id="1482387062">
                  <w:marLeft w:val="360"/>
                  <w:marRight w:val="0"/>
                  <w:marTop w:val="0"/>
                  <w:marBottom w:val="0"/>
                  <w:divBdr>
                    <w:top w:val="none" w:sz="0" w:space="0" w:color="auto"/>
                    <w:left w:val="none" w:sz="0" w:space="0" w:color="auto"/>
                    <w:bottom w:val="none" w:sz="0" w:space="0" w:color="auto"/>
                    <w:right w:val="none" w:sz="0" w:space="0" w:color="auto"/>
                  </w:divBdr>
                </w:div>
                <w:div w:id="1329669906">
                  <w:marLeft w:val="360"/>
                  <w:marRight w:val="0"/>
                  <w:marTop w:val="0"/>
                  <w:marBottom w:val="0"/>
                  <w:divBdr>
                    <w:top w:val="none" w:sz="0" w:space="0" w:color="auto"/>
                    <w:left w:val="none" w:sz="0" w:space="0" w:color="auto"/>
                    <w:bottom w:val="none" w:sz="0" w:space="0" w:color="auto"/>
                    <w:right w:val="none" w:sz="0" w:space="0" w:color="auto"/>
                  </w:divBdr>
                </w:div>
                <w:div w:id="1860847379">
                  <w:marLeft w:val="360"/>
                  <w:marRight w:val="0"/>
                  <w:marTop w:val="0"/>
                  <w:marBottom w:val="0"/>
                  <w:divBdr>
                    <w:top w:val="none" w:sz="0" w:space="0" w:color="auto"/>
                    <w:left w:val="none" w:sz="0" w:space="0" w:color="auto"/>
                    <w:bottom w:val="none" w:sz="0" w:space="0" w:color="auto"/>
                    <w:right w:val="none" w:sz="0" w:space="0" w:color="auto"/>
                  </w:divBdr>
                </w:div>
                <w:div w:id="1289698590">
                  <w:marLeft w:val="360"/>
                  <w:marRight w:val="0"/>
                  <w:marTop w:val="0"/>
                  <w:marBottom w:val="0"/>
                  <w:divBdr>
                    <w:top w:val="none" w:sz="0" w:space="0" w:color="auto"/>
                    <w:left w:val="none" w:sz="0" w:space="0" w:color="auto"/>
                    <w:bottom w:val="none" w:sz="0" w:space="0" w:color="auto"/>
                    <w:right w:val="none" w:sz="0" w:space="0" w:color="auto"/>
                  </w:divBdr>
                </w:div>
                <w:div w:id="1396274068">
                  <w:marLeft w:val="360"/>
                  <w:marRight w:val="0"/>
                  <w:marTop w:val="0"/>
                  <w:marBottom w:val="0"/>
                  <w:divBdr>
                    <w:top w:val="none" w:sz="0" w:space="0" w:color="auto"/>
                    <w:left w:val="none" w:sz="0" w:space="0" w:color="auto"/>
                    <w:bottom w:val="none" w:sz="0" w:space="0" w:color="auto"/>
                    <w:right w:val="none" w:sz="0" w:space="0" w:color="auto"/>
                  </w:divBdr>
                </w:div>
              </w:divsChild>
            </w:div>
          </w:divsChild>
        </w:div>
        <w:div w:id="1780759353">
          <w:marLeft w:val="0"/>
          <w:marRight w:val="0"/>
          <w:marTop w:val="72"/>
          <w:marBottom w:val="0"/>
          <w:divBdr>
            <w:top w:val="none" w:sz="0" w:space="0" w:color="auto"/>
            <w:left w:val="none" w:sz="0" w:space="0" w:color="auto"/>
            <w:bottom w:val="none" w:sz="0" w:space="0" w:color="auto"/>
            <w:right w:val="none" w:sz="0" w:space="0" w:color="auto"/>
          </w:divBdr>
        </w:div>
        <w:div w:id="585193015">
          <w:marLeft w:val="0"/>
          <w:marRight w:val="0"/>
          <w:marTop w:val="72"/>
          <w:marBottom w:val="0"/>
          <w:divBdr>
            <w:top w:val="none" w:sz="0" w:space="0" w:color="auto"/>
            <w:left w:val="none" w:sz="0" w:space="0" w:color="auto"/>
            <w:bottom w:val="none" w:sz="0" w:space="0" w:color="auto"/>
            <w:right w:val="none" w:sz="0" w:space="0" w:color="auto"/>
          </w:divBdr>
        </w:div>
      </w:divsChild>
    </w:div>
    <w:div w:id="547378765">
      <w:bodyDiv w:val="1"/>
      <w:marLeft w:val="0"/>
      <w:marRight w:val="0"/>
      <w:marTop w:val="0"/>
      <w:marBottom w:val="0"/>
      <w:divBdr>
        <w:top w:val="none" w:sz="0" w:space="0" w:color="auto"/>
        <w:left w:val="none" w:sz="0" w:space="0" w:color="auto"/>
        <w:bottom w:val="none" w:sz="0" w:space="0" w:color="auto"/>
        <w:right w:val="none" w:sz="0" w:space="0" w:color="auto"/>
      </w:divBdr>
    </w:div>
    <w:div w:id="551116535">
      <w:bodyDiv w:val="1"/>
      <w:marLeft w:val="0"/>
      <w:marRight w:val="0"/>
      <w:marTop w:val="0"/>
      <w:marBottom w:val="0"/>
      <w:divBdr>
        <w:top w:val="none" w:sz="0" w:space="0" w:color="auto"/>
        <w:left w:val="none" w:sz="0" w:space="0" w:color="auto"/>
        <w:bottom w:val="none" w:sz="0" w:space="0" w:color="auto"/>
        <w:right w:val="none" w:sz="0" w:space="0" w:color="auto"/>
      </w:divBdr>
    </w:div>
    <w:div w:id="562835770">
      <w:bodyDiv w:val="1"/>
      <w:marLeft w:val="0"/>
      <w:marRight w:val="0"/>
      <w:marTop w:val="0"/>
      <w:marBottom w:val="0"/>
      <w:divBdr>
        <w:top w:val="none" w:sz="0" w:space="0" w:color="auto"/>
        <w:left w:val="none" w:sz="0" w:space="0" w:color="auto"/>
        <w:bottom w:val="none" w:sz="0" w:space="0" w:color="auto"/>
        <w:right w:val="none" w:sz="0" w:space="0" w:color="auto"/>
      </w:divBdr>
      <w:divsChild>
        <w:div w:id="901403468">
          <w:marLeft w:val="0"/>
          <w:marRight w:val="0"/>
          <w:marTop w:val="72"/>
          <w:marBottom w:val="0"/>
          <w:divBdr>
            <w:top w:val="none" w:sz="0" w:space="0" w:color="auto"/>
            <w:left w:val="none" w:sz="0" w:space="0" w:color="auto"/>
            <w:bottom w:val="none" w:sz="0" w:space="0" w:color="auto"/>
            <w:right w:val="none" w:sz="0" w:space="0" w:color="auto"/>
          </w:divBdr>
        </w:div>
      </w:divsChild>
    </w:div>
    <w:div w:id="577447674">
      <w:bodyDiv w:val="1"/>
      <w:marLeft w:val="0"/>
      <w:marRight w:val="0"/>
      <w:marTop w:val="0"/>
      <w:marBottom w:val="0"/>
      <w:divBdr>
        <w:top w:val="none" w:sz="0" w:space="0" w:color="auto"/>
        <w:left w:val="none" w:sz="0" w:space="0" w:color="auto"/>
        <w:bottom w:val="none" w:sz="0" w:space="0" w:color="auto"/>
        <w:right w:val="none" w:sz="0" w:space="0" w:color="auto"/>
      </w:divBdr>
    </w:div>
    <w:div w:id="646251515">
      <w:bodyDiv w:val="1"/>
      <w:marLeft w:val="0"/>
      <w:marRight w:val="0"/>
      <w:marTop w:val="0"/>
      <w:marBottom w:val="0"/>
      <w:divBdr>
        <w:top w:val="none" w:sz="0" w:space="0" w:color="auto"/>
        <w:left w:val="none" w:sz="0" w:space="0" w:color="auto"/>
        <w:bottom w:val="none" w:sz="0" w:space="0" w:color="auto"/>
        <w:right w:val="none" w:sz="0" w:space="0" w:color="auto"/>
      </w:divBdr>
      <w:divsChild>
        <w:div w:id="407851163">
          <w:marLeft w:val="0"/>
          <w:marRight w:val="0"/>
          <w:marTop w:val="0"/>
          <w:marBottom w:val="240"/>
          <w:divBdr>
            <w:top w:val="none" w:sz="0" w:space="0" w:color="auto"/>
            <w:left w:val="none" w:sz="0" w:space="0" w:color="auto"/>
            <w:bottom w:val="none" w:sz="0" w:space="0" w:color="auto"/>
            <w:right w:val="none" w:sz="0" w:space="0" w:color="auto"/>
          </w:divBdr>
          <w:divsChild>
            <w:div w:id="869220651">
              <w:marLeft w:val="0"/>
              <w:marRight w:val="0"/>
              <w:marTop w:val="72"/>
              <w:marBottom w:val="0"/>
              <w:divBdr>
                <w:top w:val="none" w:sz="0" w:space="0" w:color="auto"/>
                <w:left w:val="none" w:sz="0" w:space="0" w:color="auto"/>
                <w:bottom w:val="none" w:sz="0" w:space="0" w:color="auto"/>
                <w:right w:val="none" w:sz="0" w:space="0" w:color="auto"/>
              </w:divBdr>
            </w:div>
            <w:div w:id="886990198">
              <w:marLeft w:val="0"/>
              <w:marRight w:val="0"/>
              <w:marTop w:val="72"/>
              <w:marBottom w:val="0"/>
              <w:divBdr>
                <w:top w:val="none" w:sz="0" w:space="0" w:color="auto"/>
                <w:left w:val="none" w:sz="0" w:space="0" w:color="auto"/>
                <w:bottom w:val="none" w:sz="0" w:space="0" w:color="auto"/>
                <w:right w:val="none" w:sz="0" w:space="0" w:color="auto"/>
              </w:divBdr>
            </w:div>
          </w:divsChild>
        </w:div>
        <w:div w:id="2022009340">
          <w:marLeft w:val="0"/>
          <w:marRight w:val="0"/>
          <w:marTop w:val="0"/>
          <w:marBottom w:val="240"/>
          <w:divBdr>
            <w:top w:val="none" w:sz="0" w:space="0" w:color="auto"/>
            <w:left w:val="none" w:sz="0" w:space="0" w:color="auto"/>
            <w:bottom w:val="none" w:sz="0" w:space="0" w:color="auto"/>
            <w:right w:val="none" w:sz="0" w:space="0" w:color="auto"/>
          </w:divBdr>
          <w:divsChild>
            <w:div w:id="2087219362">
              <w:marLeft w:val="360"/>
              <w:marRight w:val="0"/>
              <w:marTop w:val="72"/>
              <w:marBottom w:val="72"/>
              <w:divBdr>
                <w:top w:val="none" w:sz="0" w:space="0" w:color="auto"/>
                <w:left w:val="none" w:sz="0" w:space="0" w:color="auto"/>
                <w:bottom w:val="none" w:sz="0" w:space="0" w:color="auto"/>
                <w:right w:val="none" w:sz="0" w:space="0" w:color="auto"/>
              </w:divBdr>
            </w:div>
            <w:div w:id="805468108">
              <w:marLeft w:val="360"/>
              <w:marRight w:val="0"/>
              <w:marTop w:val="0"/>
              <w:marBottom w:val="72"/>
              <w:divBdr>
                <w:top w:val="none" w:sz="0" w:space="0" w:color="auto"/>
                <w:left w:val="none" w:sz="0" w:space="0" w:color="auto"/>
                <w:bottom w:val="none" w:sz="0" w:space="0" w:color="auto"/>
                <w:right w:val="none" w:sz="0" w:space="0" w:color="auto"/>
              </w:divBdr>
            </w:div>
          </w:divsChild>
        </w:div>
        <w:div w:id="1553469507">
          <w:marLeft w:val="0"/>
          <w:marRight w:val="0"/>
          <w:marTop w:val="0"/>
          <w:marBottom w:val="240"/>
          <w:divBdr>
            <w:top w:val="none" w:sz="0" w:space="0" w:color="auto"/>
            <w:left w:val="none" w:sz="0" w:space="0" w:color="auto"/>
            <w:bottom w:val="none" w:sz="0" w:space="0" w:color="auto"/>
            <w:right w:val="none" w:sz="0" w:space="0" w:color="auto"/>
          </w:divBdr>
          <w:divsChild>
            <w:div w:id="383992725">
              <w:marLeft w:val="360"/>
              <w:marRight w:val="0"/>
              <w:marTop w:val="72"/>
              <w:marBottom w:val="72"/>
              <w:divBdr>
                <w:top w:val="none" w:sz="0" w:space="0" w:color="auto"/>
                <w:left w:val="none" w:sz="0" w:space="0" w:color="auto"/>
                <w:bottom w:val="none" w:sz="0" w:space="0" w:color="auto"/>
                <w:right w:val="none" w:sz="0" w:space="0" w:color="auto"/>
              </w:divBdr>
            </w:div>
            <w:div w:id="1135761720">
              <w:marLeft w:val="360"/>
              <w:marRight w:val="0"/>
              <w:marTop w:val="0"/>
              <w:marBottom w:val="72"/>
              <w:divBdr>
                <w:top w:val="none" w:sz="0" w:space="0" w:color="auto"/>
                <w:left w:val="none" w:sz="0" w:space="0" w:color="auto"/>
                <w:bottom w:val="none" w:sz="0" w:space="0" w:color="auto"/>
                <w:right w:val="none" w:sz="0" w:space="0" w:color="auto"/>
              </w:divBdr>
            </w:div>
            <w:div w:id="1714303597">
              <w:marLeft w:val="360"/>
              <w:marRight w:val="0"/>
              <w:marTop w:val="0"/>
              <w:marBottom w:val="72"/>
              <w:divBdr>
                <w:top w:val="none" w:sz="0" w:space="0" w:color="auto"/>
                <w:left w:val="none" w:sz="0" w:space="0" w:color="auto"/>
                <w:bottom w:val="none" w:sz="0" w:space="0" w:color="auto"/>
                <w:right w:val="none" w:sz="0" w:space="0" w:color="auto"/>
              </w:divBdr>
            </w:div>
            <w:div w:id="451362680">
              <w:marLeft w:val="360"/>
              <w:marRight w:val="0"/>
              <w:marTop w:val="0"/>
              <w:marBottom w:val="72"/>
              <w:divBdr>
                <w:top w:val="none" w:sz="0" w:space="0" w:color="auto"/>
                <w:left w:val="none" w:sz="0" w:space="0" w:color="auto"/>
                <w:bottom w:val="none" w:sz="0" w:space="0" w:color="auto"/>
                <w:right w:val="none" w:sz="0" w:space="0" w:color="auto"/>
              </w:divBdr>
            </w:div>
            <w:div w:id="1880504667">
              <w:marLeft w:val="360"/>
              <w:marRight w:val="0"/>
              <w:marTop w:val="0"/>
              <w:marBottom w:val="72"/>
              <w:divBdr>
                <w:top w:val="none" w:sz="0" w:space="0" w:color="auto"/>
                <w:left w:val="none" w:sz="0" w:space="0" w:color="auto"/>
                <w:bottom w:val="none" w:sz="0" w:space="0" w:color="auto"/>
                <w:right w:val="none" w:sz="0" w:space="0" w:color="auto"/>
              </w:divBdr>
            </w:div>
            <w:div w:id="1660688408">
              <w:marLeft w:val="360"/>
              <w:marRight w:val="0"/>
              <w:marTop w:val="0"/>
              <w:marBottom w:val="72"/>
              <w:divBdr>
                <w:top w:val="none" w:sz="0" w:space="0" w:color="auto"/>
                <w:left w:val="none" w:sz="0" w:space="0" w:color="auto"/>
                <w:bottom w:val="none" w:sz="0" w:space="0" w:color="auto"/>
                <w:right w:val="none" w:sz="0" w:space="0" w:color="auto"/>
              </w:divBdr>
            </w:div>
          </w:divsChild>
        </w:div>
        <w:div w:id="1574050068">
          <w:marLeft w:val="0"/>
          <w:marRight w:val="0"/>
          <w:marTop w:val="0"/>
          <w:marBottom w:val="240"/>
          <w:divBdr>
            <w:top w:val="none" w:sz="0" w:space="0" w:color="auto"/>
            <w:left w:val="none" w:sz="0" w:space="0" w:color="auto"/>
            <w:bottom w:val="none" w:sz="0" w:space="0" w:color="auto"/>
            <w:right w:val="none" w:sz="0" w:space="0" w:color="auto"/>
          </w:divBdr>
        </w:div>
        <w:div w:id="1234395890">
          <w:marLeft w:val="0"/>
          <w:marRight w:val="0"/>
          <w:marTop w:val="0"/>
          <w:marBottom w:val="240"/>
          <w:divBdr>
            <w:top w:val="none" w:sz="0" w:space="0" w:color="auto"/>
            <w:left w:val="none" w:sz="0" w:space="0" w:color="auto"/>
            <w:bottom w:val="none" w:sz="0" w:space="0" w:color="auto"/>
            <w:right w:val="none" w:sz="0" w:space="0" w:color="auto"/>
          </w:divBdr>
          <w:divsChild>
            <w:div w:id="495190176">
              <w:marLeft w:val="0"/>
              <w:marRight w:val="0"/>
              <w:marTop w:val="72"/>
              <w:marBottom w:val="0"/>
              <w:divBdr>
                <w:top w:val="none" w:sz="0" w:space="0" w:color="auto"/>
                <w:left w:val="none" w:sz="0" w:space="0" w:color="auto"/>
                <w:bottom w:val="none" w:sz="0" w:space="0" w:color="auto"/>
                <w:right w:val="none" w:sz="0" w:space="0" w:color="auto"/>
              </w:divBdr>
            </w:div>
            <w:div w:id="1029643724">
              <w:marLeft w:val="0"/>
              <w:marRight w:val="0"/>
              <w:marTop w:val="72"/>
              <w:marBottom w:val="0"/>
              <w:divBdr>
                <w:top w:val="none" w:sz="0" w:space="0" w:color="auto"/>
                <w:left w:val="none" w:sz="0" w:space="0" w:color="auto"/>
                <w:bottom w:val="none" w:sz="0" w:space="0" w:color="auto"/>
                <w:right w:val="none" w:sz="0" w:space="0" w:color="auto"/>
              </w:divBdr>
              <w:divsChild>
                <w:div w:id="223837381">
                  <w:marLeft w:val="360"/>
                  <w:marRight w:val="0"/>
                  <w:marTop w:val="72"/>
                  <w:marBottom w:val="72"/>
                  <w:divBdr>
                    <w:top w:val="none" w:sz="0" w:space="0" w:color="auto"/>
                    <w:left w:val="none" w:sz="0" w:space="0" w:color="auto"/>
                    <w:bottom w:val="none" w:sz="0" w:space="0" w:color="auto"/>
                    <w:right w:val="none" w:sz="0" w:space="0" w:color="auto"/>
                  </w:divBdr>
                </w:div>
                <w:div w:id="786897462">
                  <w:marLeft w:val="360"/>
                  <w:marRight w:val="0"/>
                  <w:marTop w:val="0"/>
                  <w:marBottom w:val="72"/>
                  <w:divBdr>
                    <w:top w:val="none" w:sz="0" w:space="0" w:color="auto"/>
                    <w:left w:val="none" w:sz="0" w:space="0" w:color="auto"/>
                    <w:bottom w:val="none" w:sz="0" w:space="0" w:color="auto"/>
                    <w:right w:val="none" w:sz="0" w:space="0" w:color="auto"/>
                  </w:divBdr>
                </w:div>
                <w:div w:id="308217030">
                  <w:marLeft w:val="360"/>
                  <w:marRight w:val="0"/>
                  <w:marTop w:val="0"/>
                  <w:marBottom w:val="72"/>
                  <w:divBdr>
                    <w:top w:val="none" w:sz="0" w:space="0" w:color="auto"/>
                    <w:left w:val="none" w:sz="0" w:space="0" w:color="auto"/>
                    <w:bottom w:val="none" w:sz="0" w:space="0" w:color="auto"/>
                    <w:right w:val="none" w:sz="0" w:space="0" w:color="auto"/>
                  </w:divBdr>
                </w:div>
                <w:div w:id="645739598">
                  <w:marLeft w:val="360"/>
                  <w:marRight w:val="0"/>
                  <w:marTop w:val="0"/>
                  <w:marBottom w:val="72"/>
                  <w:divBdr>
                    <w:top w:val="none" w:sz="0" w:space="0" w:color="auto"/>
                    <w:left w:val="none" w:sz="0" w:space="0" w:color="auto"/>
                    <w:bottom w:val="none" w:sz="0" w:space="0" w:color="auto"/>
                    <w:right w:val="none" w:sz="0" w:space="0" w:color="auto"/>
                  </w:divBdr>
                </w:div>
                <w:div w:id="857080705">
                  <w:marLeft w:val="360"/>
                  <w:marRight w:val="0"/>
                  <w:marTop w:val="0"/>
                  <w:marBottom w:val="72"/>
                  <w:divBdr>
                    <w:top w:val="none" w:sz="0" w:space="0" w:color="auto"/>
                    <w:left w:val="none" w:sz="0" w:space="0" w:color="auto"/>
                    <w:bottom w:val="none" w:sz="0" w:space="0" w:color="auto"/>
                    <w:right w:val="none" w:sz="0" w:space="0" w:color="auto"/>
                  </w:divBdr>
                </w:div>
                <w:div w:id="1944725202">
                  <w:marLeft w:val="360"/>
                  <w:marRight w:val="0"/>
                  <w:marTop w:val="0"/>
                  <w:marBottom w:val="72"/>
                  <w:divBdr>
                    <w:top w:val="none" w:sz="0" w:space="0" w:color="auto"/>
                    <w:left w:val="none" w:sz="0" w:space="0" w:color="auto"/>
                    <w:bottom w:val="none" w:sz="0" w:space="0" w:color="auto"/>
                    <w:right w:val="none" w:sz="0" w:space="0" w:color="auto"/>
                  </w:divBdr>
                </w:div>
                <w:div w:id="1407996355">
                  <w:marLeft w:val="360"/>
                  <w:marRight w:val="0"/>
                  <w:marTop w:val="0"/>
                  <w:marBottom w:val="72"/>
                  <w:divBdr>
                    <w:top w:val="none" w:sz="0" w:space="0" w:color="auto"/>
                    <w:left w:val="none" w:sz="0" w:space="0" w:color="auto"/>
                    <w:bottom w:val="none" w:sz="0" w:space="0" w:color="auto"/>
                    <w:right w:val="none" w:sz="0" w:space="0" w:color="auto"/>
                  </w:divBdr>
                </w:div>
              </w:divsChild>
            </w:div>
            <w:div w:id="856769148">
              <w:marLeft w:val="0"/>
              <w:marRight w:val="0"/>
              <w:marTop w:val="72"/>
              <w:marBottom w:val="0"/>
              <w:divBdr>
                <w:top w:val="none" w:sz="0" w:space="0" w:color="auto"/>
                <w:left w:val="none" w:sz="0" w:space="0" w:color="auto"/>
                <w:bottom w:val="none" w:sz="0" w:space="0" w:color="auto"/>
                <w:right w:val="none" w:sz="0" w:space="0" w:color="auto"/>
              </w:divBdr>
            </w:div>
            <w:div w:id="667515731">
              <w:marLeft w:val="0"/>
              <w:marRight w:val="0"/>
              <w:marTop w:val="72"/>
              <w:marBottom w:val="0"/>
              <w:divBdr>
                <w:top w:val="none" w:sz="0" w:space="0" w:color="auto"/>
                <w:left w:val="none" w:sz="0" w:space="0" w:color="auto"/>
                <w:bottom w:val="none" w:sz="0" w:space="0" w:color="auto"/>
                <w:right w:val="none" w:sz="0" w:space="0" w:color="auto"/>
              </w:divBdr>
            </w:div>
          </w:divsChild>
        </w:div>
        <w:div w:id="828712766">
          <w:marLeft w:val="0"/>
          <w:marRight w:val="0"/>
          <w:marTop w:val="0"/>
          <w:marBottom w:val="240"/>
          <w:divBdr>
            <w:top w:val="none" w:sz="0" w:space="0" w:color="auto"/>
            <w:left w:val="none" w:sz="0" w:space="0" w:color="auto"/>
            <w:bottom w:val="none" w:sz="0" w:space="0" w:color="auto"/>
            <w:right w:val="none" w:sz="0" w:space="0" w:color="auto"/>
          </w:divBdr>
          <w:divsChild>
            <w:div w:id="1961835375">
              <w:marLeft w:val="0"/>
              <w:marRight w:val="0"/>
              <w:marTop w:val="72"/>
              <w:marBottom w:val="0"/>
              <w:divBdr>
                <w:top w:val="none" w:sz="0" w:space="0" w:color="auto"/>
                <w:left w:val="none" w:sz="0" w:space="0" w:color="auto"/>
                <w:bottom w:val="none" w:sz="0" w:space="0" w:color="auto"/>
                <w:right w:val="none" w:sz="0" w:space="0" w:color="auto"/>
              </w:divBdr>
            </w:div>
            <w:div w:id="587034796">
              <w:marLeft w:val="0"/>
              <w:marRight w:val="0"/>
              <w:marTop w:val="72"/>
              <w:marBottom w:val="0"/>
              <w:divBdr>
                <w:top w:val="none" w:sz="0" w:space="0" w:color="auto"/>
                <w:left w:val="none" w:sz="0" w:space="0" w:color="auto"/>
                <w:bottom w:val="none" w:sz="0" w:space="0" w:color="auto"/>
                <w:right w:val="none" w:sz="0" w:space="0" w:color="auto"/>
              </w:divBdr>
            </w:div>
            <w:div w:id="218783315">
              <w:marLeft w:val="0"/>
              <w:marRight w:val="0"/>
              <w:marTop w:val="72"/>
              <w:marBottom w:val="0"/>
              <w:divBdr>
                <w:top w:val="none" w:sz="0" w:space="0" w:color="auto"/>
                <w:left w:val="none" w:sz="0" w:space="0" w:color="auto"/>
                <w:bottom w:val="none" w:sz="0" w:space="0" w:color="auto"/>
                <w:right w:val="none" w:sz="0" w:space="0" w:color="auto"/>
              </w:divBdr>
            </w:div>
          </w:divsChild>
        </w:div>
        <w:div w:id="1134903975">
          <w:marLeft w:val="0"/>
          <w:marRight w:val="0"/>
          <w:marTop w:val="0"/>
          <w:marBottom w:val="240"/>
          <w:divBdr>
            <w:top w:val="none" w:sz="0" w:space="0" w:color="auto"/>
            <w:left w:val="none" w:sz="0" w:space="0" w:color="auto"/>
            <w:bottom w:val="none" w:sz="0" w:space="0" w:color="auto"/>
            <w:right w:val="none" w:sz="0" w:space="0" w:color="auto"/>
          </w:divBdr>
          <w:divsChild>
            <w:div w:id="362873806">
              <w:marLeft w:val="0"/>
              <w:marRight w:val="0"/>
              <w:marTop w:val="72"/>
              <w:marBottom w:val="0"/>
              <w:divBdr>
                <w:top w:val="none" w:sz="0" w:space="0" w:color="auto"/>
                <w:left w:val="none" w:sz="0" w:space="0" w:color="auto"/>
                <w:bottom w:val="none" w:sz="0" w:space="0" w:color="auto"/>
                <w:right w:val="none" w:sz="0" w:space="0" w:color="auto"/>
              </w:divBdr>
            </w:div>
            <w:div w:id="2130397581">
              <w:marLeft w:val="0"/>
              <w:marRight w:val="0"/>
              <w:marTop w:val="72"/>
              <w:marBottom w:val="0"/>
              <w:divBdr>
                <w:top w:val="none" w:sz="0" w:space="0" w:color="auto"/>
                <w:left w:val="none" w:sz="0" w:space="0" w:color="auto"/>
                <w:bottom w:val="none" w:sz="0" w:space="0" w:color="auto"/>
                <w:right w:val="none" w:sz="0" w:space="0" w:color="auto"/>
              </w:divBdr>
            </w:div>
          </w:divsChild>
        </w:div>
        <w:div w:id="2088845436">
          <w:marLeft w:val="0"/>
          <w:marRight w:val="0"/>
          <w:marTop w:val="0"/>
          <w:marBottom w:val="240"/>
          <w:divBdr>
            <w:top w:val="none" w:sz="0" w:space="0" w:color="auto"/>
            <w:left w:val="none" w:sz="0" w:space="0" w:color="auto"/>
            <w:bottom w:val="none" w:sz="0" w:space="0" w:color="auto"/>
            <w:right w:val="none" w:sz="0" w:space="0" w:color="auto"/>
          </w:divBdr>
          <w:divsChild>
            <w:div w:id="731580537">
              <w:marLeft w:val="0"/>
              <w:marRight w:val="0"/>
              <w:marTop w:val="72"/>
              <w:marBottom w:val="0"/>
              <w:divBdr>
                <w:top w:val="none" w:sz="0" w:space="0" w:color="auto"/>
                <w:left w:val="none" w:sz="0" w:space="0" w:color="auto"/>
                <w:bottom w:val="none" w:sz="0" w:space="0" w:color="auto"/>
                <w:right w:val="none" w:sz="0" w:space="0" w:color="auto"/>
              </w:divBdr>
            </w:div>
            <w:div w:id="192961325">
              <w:marLeft w:val="0"/>
              <w:marRight w:val="0"/>
              <w:marTop w:val="72"/>
              <w:marBottom w:val="0"/>
              <w:divBdr>
                <w:top w:val="none" w:sz="0" w:space="0" w:color="auto"/>
                <w:left w:val="none" w:sz="0" w:space="0" w:color="auto"/>
                <w:bottom w:val="none" w:sz="0" w:space="0" w:color="auto"/>
                <w:right w:val="none" w:sz="0" w:space="0" w:color="auto"/>
              </w:divBdr>
            </w:div>
          </w:divsChild>
        </w:div>
        <w:div w:id="1610315844">
          <w:marLeft w:val="0"/>
          <w:marRight w:val="0"/>
          <w:marTop w:val="0"/>
          <w:marBottom w:val="240"/>
          <w:divBdr>
            <w:top w:val="none" w:sz="0" w:space="0" w:color="auto"/>
            <w:left w:val="none" w:sz="0" w:space="0" w:color="auto"/>
            <w:bottom w:val="none" w:sz="0" w:space="0" w:color="auto"/>
            <w:right w:val="none" w:sz="0" w:space="0" w:color="auto"/>
          </w:divBdr>
        </w:div>
        <w:div w:id="321543442">
          <w:marLeft w:val="0"/>
          <w:marRight w:val="0"/>
          <w:marTop w:val="0"/>
          <w:marBottom w:val="240"/>
          <w:divBdr>
            <w:top w:val="none" w:sz="0" w:space="0" w:color="auto"/>
            <w:left w:val="none" w:sz="0" w:space="0" w:color="auto"/>
            <w:bottom w:val="none" w:sz="0" w:space="0" w:color="auto"/>
            <w:right w:val="none" w:sz="0" w:space="0" w:color="auto"/>
          </w:divBdr>
          <w:divsChild>
            <w:div w:id="56170089">
              <w:marLeft w:val="360"/>
              <w:marRight w:val="0"/>
              <w:marTop w:val="72"/>
              <w:marBottom w:val="72"/>
              <w:divBdr>
                <w:top w:val="none" w:sz="0" w:space="0" w:color="auto"/>
                <w:left w:val="none" w:sz="0" w:space="0" w:color="auto"/>
                <w:bottom w:val="none" w:sz="0" w:space="0" w:color="auto"/>
                <w:right w:val="none" w:sz="0" w:space="0" w:color="auto"/>
              </w:divBdr>
            </w:div>
            <w:div w:id="1031540237">
              <w:marLeft w:val="360"/>
              <w:marRight w:val="0"/>
              <w:marTop w:val="0"/>
              <w:marBottom w:val="72"/>
              <w:divBdr>
                <w:top w:val="none" w:sz="0" w:space="0" w:color="auto"/>
                <w:left w:val="none" w:sz="0" w:space="0" w:color="auto"/>
                <w:bottom w:val="none" w:sz="0" w:space="0" w:color="auto"/>
                <w:right w:val="none" w:sz="0" w:space="0" w:color="auto"/>
              </w:divBdr>
            </w:div>
            <w:div w:id="212158082">
              <w:marLeft w:val="360"/>
              <w:marRight w:val="0"/>
              <w:marTop w:val="0"/>
              <w:marBottom w:val="72"/>
              <w:divBdr>
                <w:top w:val="none" w:sz="0" w:space="0" w:color="auto"/>
                <w:left w:val="none" w:sz="0" w:space="0" w:color="auto"/>
                <w:bottom w:val="none" w:sz="0" w:space="0" w:color="auto"/>
                <w:right w:val="none" w:sz="0" w:space="0" w:color="auto"/>
              </w:divBdr>
            </w:div>
          </w:divsChild>
        </w:div>
        <w:div w:id="385832830">
          <w:marLeft w:val="0"/>
          <w:marRight w:val="0"/>
          <w:marTop w:val="0"/>
          <w:marBottom w:val="240"/>
          <w:divBdr>
            <w:top w:val="none" w:sz="0" w:space="0" w:color="auto"/>
            <w:left w:val="none" w:sz="0" w:space="0" w:color="auto"/>
            <w:bottom w:val="none" w:sz="0" w:space="0" w:color="auto"/>
            <w:right w:val="none" w:sz="0" w:space="0" w:color="auto"/>
          </w:divBdr>
        </w:div>
      </w:divsChild>
    </w:div>
    <w:div w:id="647439124">
      <w:bodyDiv w:val="1"/>
      <w:marLeft w:val="0"/>
      <w:marRight w:val="0"/>
      <w:marTop w:val="0"/>
      <w:marBottom w:val="0"/>
      <w:divBdr>
        <w:top w:val="none" w:sz="0" w:space="0" w:color="auto"/>
        <w:left w:val="none" w:sz="0" w:space="0" w:color="auto"/>
        <w:bottom w:val="none" w:sz="0" w:space="0" w:color="auto"/>
        <w:right w:val="none" w:sz="0" w:space="0" w:color="auto"/>
      </w:divBdr>
    </w:div>
    <w:div w:id="665323016">
      <w:bodyDiv w:val="1"/>
      <w:marLeft w:val="0"/>
      <w:marRight w:val="0"/>
      <w:marTop w:val="0"/>
      <w:marBottom w:val="0"/>
      <w:divBdr>
        <w:top w:val="none" w:sz="0" w:space="0" w:color="auto"/>
        <w:left w:val="none" w:sz="0" w:space="0" w:color="auto"/>
        <w:bottom w:val="none" w:sz="0" w:space="0" w:color="auto"/>
        <w:right w:val="none" w:sz="0" w:space="0" w:color="auto"/>
      </w:divBdr>
      <w:divsChild>
        <w:div w:id="1586305075">
          <w:marLeft w:val="0"/>
          <w:marRight w:val="0"/>
          <w:marTop w:val="480"/>
          <w:marBottom w:val="240"/>
          <w:divBdr>
            <w:top w:val="none" w:sz="0" w:space="0" w:color="auto"/>
            <w:left w:val="none" w:sz="0" w:space="0" w:color="auto"/>
            <w:bottom w:val="none" w:sz="0" w:space="0" w:color="auto"/>
            <w:right w:val="none" w:sz="0" w:space="0" w:color="auto"/>
          </w:divBdr>
          <w:divsChild>
            <w:div w:id="288903289">
              <w:marLeft w:val="0"/>
              <w:marRight w:val="0"/>
              <w:marTop w:val="0"/>
              <w:marBottom w:val="0"/>
              <w:divBdr>
                <w:top w:val="none" w:sz="0" w:space="0" w:color="auto"/>
                <w:left w:val="none" w:sz="0" w:space="0" w:color="auto"/>
                <w:bottom w:val="none" w:sz="0" w:space="0" w:color="auto"/>
                <w:right w:val="none" w:sz="0" w:space="0" w:color="auto"/>
              </w:divBdr>
            </w:div>
          </w:divsChild>
        </w:div>
        <w:div w:id="1494951810">
          <w:marLeft w:val="0"/>
          <w:marRight w:val="0"/>
          <w:marTop w:val="240"/>
          <w:marBottom w:val="0"/>
          <w:divBdr>
            <w:top w:val="none" w:sz="0" w:space="0" w:color="auto"/>
            <w:left w:val="none" w:sz="0" w:space="0" w:color="auto"/>
            <w:bottom w:val="none" w:sz="0" w:space="0" w:color="auto"/>
            <w:right w:val="none" w:sz="0" w:space="0" w:color="auto"/>
          </w:divBdr>
          <w:divsChild>
            <w:div w:id="1756047175">
              <w:marLeft w:val="0"/>
              <w:marRight w:val="0"/>
              <w:marTop w:val="0"/>
              <w:marBottom w:val="240"/>
              <w:divBdr>
                <w:top w:val="none" w:sz="0" w:space="0" w:color="auto"/>
                <w:left w:val="none" w:sz="0" w:space="0" w:color="auto"/>
                <w:bottom w:val="none" w:sz="0" w:space="0" w:color="auto"/>
                <w:right w:val="none" w:sz="0" w:space="0" w:color="auto"/>
              </w:divBdr>
              <w:divsChild>
                <w:div w:id="1839924926">
                  <w:marLeft w:val="360"/>
                  <w:marRight w:val="0"/>
                  <w:marTop w:val="72"/>
                  <w:marBottom w:val="72"/>
                  <w:divBdr>
                    <w:top w:val="none" w:sz="0" w:space="0" w:color="auto"/>
                    <w:left w:val="none" w:sz="0" w:space="0" w:color="auto"/>
                    <w:bottom w:val="none" w:sz="0" w:space="0" w:color="auto"/>
                    <w:right w:val="none" w:sz="0" w:space="0" w:color="auto"/>
                  </w:divBdr>
                </w:div>
                <w:div w:id="1068461003">
                  <w:marLeft w:val="360"/>
                  <w:marRight w:val="0"/>
                  <w:marTop w:val="0"/>
                  <w:marBottom w:val="72"/>
                  <w:divBdr>
                    <w:top w:val="none" w:sz="0" w:space="0" w:color="auto"/>
                    <w:left w:val="none" w:sz="0" w:space="0" w:color="auto"/>
                    <w:bottom w:val="none" w:sz="0" w:space="0" w:color="auto"/>
                    <w:right w:val="none" w:sz="0" w:space="0" w:color="auto"/>
                  </w:divBdr>
                </w:div>
              </w:divsChild>
            </w:div>
            <w:div w:id="1709647392">
              <w:marLeft w:val="0"/>
              <w:marRight w:val="0"/>
              <w:marTop w:val="0"/>
              <w:marBottom w:val="240"/>
              <w:divBdr>
                <w:top w:val="none" w:sz="0" w:space="0" w:color="auto"/>
                <w:left w:val="none" w:sz="0" w:space="0" w:color="auto"/>
                <w:bottom w:val="none" w:sz="0" w:space="0" w:color="auto"/>
                <w:right w:val="none" w:sz="0" w:space="0" w:color="auto"/>
              </w:divBdr>
              <w:divsChild>
                <w:div w:id="1539010110">
                  <w:marLeft w:val="0"/>
                  <w:marRight w:val="0"/>
                  <w:marTop w:val="72"/>
                  <w:marBottom w:val="0"/>
                  <w:divBdr>
                    <w:top w:val="none" w:sz="0" w:space="0" w:color="auto"/>
                    <w:left w:val="none" w:sz="0" w:space="0" w:color="auto"/>
                    <w:bottom w:val="none" w:sz="0" w:space="0" w:color="auto"/>
                    <w:right w:val="none" w:sz="0" w:space="0" w:color="auto"/>
                  </w:divBdr>
                </w:div>
                <w:div w:id="1670130986">
                  <w:marLeft w:val="0"/>
                  <w:marRight w:val="0"/>
                  <w:marTop w:val="72"/>
                  <w:marBottom w:val="0"/>
                  <w:divBdr>
                    <w:top w:val="none" w:sz="0" w:space="0" w:color="auto"/>
                    <w:left w:val="none" w:sz="0" w:space="0" w:color="auto"/>
                    <w:bottom w:val="none" w:sz="0" w:space="0" w:color="auto"/>
                    <w:right w:val="none" w:sz="0" w:space="0" w:color="auto"/>
                  </w:divBdr>
                </w:div>
                <w:div w:id="760222423">
                  <w:marLeft w:val="0"/>
                  <w:marRight w:val="0"/>
                  <w:marTop w:val="72"/>
                  <w:marBottom w:val="0"/>
                  <w:divBdr>
                    <w:top w:val="none" w:sz="0" w:space="0" w:color="auto"/>
                    <w:left w:val="none" w:sz="0" w:space="0" w:color="auto"/>
                    <w:bottom w:val="none" w:sz="0" w:space="0" w:color="auto"/>
                    <w:right w:val="none" w:sz="0" w:space="0" w:color="auto"/>
                  </w:divBdr>
                </w:div>
                <w:div w:id="1164472165">
                  <w:marLeft w:val="0"/>
                  <w:marRight w:val="0"/>
                  <w:marTop w:val="72"/>
                  <w:marBottom w:val="0"/>
                  <w:divBdr>
                    <w:top w:val="none" w:sz="0" w:space="0" w:color="auto"/>
                    <w:left w:val="none" w:sz="0" w:space="0" w:color="auto"/>
                    <w:bottom w:val="none" w:sz="0" w:space="0" w:color="auto"/>
                    <w:right w:val="none" w:sz="0" w:space="0" w:color="auto"/>
                  </w:divBdr>
                </w:div>
                <w:div w:id="274102610">
                  <w:marLeft w:val="0"/>
                  <w:marRight w:val="0"/>
                  <w:marTop w:val="72"/>
                  <w:marBottom w:val="0"/>
                  <w:divBdr>
                    <w:top w:val="none" w:sz="0" w:space="0" w:color="auto"/>
                    <w:left w:val="none" w:sz="0" w:space="0" w:color="auto"/>
                    <w:bottom w:val="none" w:sz="0" w:space="0" w:color="auto"/>
                    <w:right w:val="none" w:sz="0" w:space="0" w:color="auto"/>
                  </w:divBdr>
                </w:div>
                <w:div w:id="1704208800">
                  <w:marLeft w:val="0"/>
                  <w:marRight w:val="0"/>
                  <w:marTop w:val="72"/>
                  <w:marBottom w:val="0"/>
                  <w:divBdr>
                    <w:top w:val="none" w:sz="0" w:space="0" w:color="auto"/>
                    <w:left w:val="none" w:sz="0" w:space="0" w:color="auto"/>
                    <w:bottom w:val="none" w:sz="0" w:space="0" w:color="auto"/>
                    <w:right w:val="none" w:sz="0" w:space="0" w:color="auto"/>
                  </w:divBdr>
                </w:div>
              </w:divsChild>
            </w:div>
            <w:div w:id="731150261">
              <w:marLeft w:val="0"/>
              <w:marRight w:val="0"/>
              <w:marTop w:val="0"/>
              <w:marBottom w:val="240"/>
              <w:divBdr>
                <w:top w:val="none" w:sz="0" w:space="0" w:color="auto"/>
                <w:left w:val="none" w:sz="0" w:space="0" w:color="auto"/>
                <w:bottom w:val="none" w:sz="0" w:space="0" w:color="auto"/>
                <w:right w:val="none" w:sz="0" w:space="0" w:color="auto"/>
              </w:divBdr>
              <w:divsChild>
                <w:div w:id="849680133">
                  <w:marLeft w:val="0"/>
                  <w:marRight w:val="0"/>
                  <w:marTop w:val="72"/>
                  <w:marBottom w:val="0"/>
                  <w:divBdr>
                    <w:top w:val="none" w:sz="0" w:space="0" w:color="auto"/>
                    <w:left w:val="none" w:sz="0" w:space="0" w:color="auto"/>
                    <w:bottom w:val="none" w:sz="0" w:space="0" w:color="auto"/>
                    <w:right w:val="none" w:sz="0" w:space="0" w:color="auto"/>
                  </w:divBdr>
                </w:div>
                <w:div w:id="855078079">
                  <w:marLeft w:val="0"/>
                  <w:marRight w:val="0"/>
                  <w:marTop w:val="72"/>
                  <w:marBottom w:val="0"/>
                  <w:divBdr>
                    <w:top w:val="none" w:sz="0" w:space="0" w:color="auto"/>
                    <w:left w:val="none" w:sz="0" w:space="0" w:color="auto"/>
                    <w:bottom w:val="none" w:sz="0" w:space="0" w:color="auto"/>
                    <w:right w:val="none" w:sz="0" w:space="0" w:color="auto"/>
                  </w:divBdr>
                </w:div>
                <w:div w:id="2018338831">
                  <w:marLeft w:val="0"/>
                  <w:marRight w:val="0"/>
                  <w:marTop w:val="72"/>
                  <w:marBottom w:val="0"/>
                  <w:divBdr>
                    <w:top w:val="none" w:sz="0" w:space="0" w:color="auto"/>
                    <w:left w:val="none" w:sz="0" w:space="0" w:color="auto"/>
                    <w:bottom w:val="none" w:sz="0" w:space="0" w:color="auto"/>
                    <w:right w:val="none" w:sz="0" w:space="0" w:color="auto"/>
                  </w:divBdr>
                </w:div>
              </w:divsChild>
            </w:div>
            <w:div w:id="673917607">
              <w:marLeft w:val="0"/>
              <w:marRight w:val="0"/>
              <w:marTop w:val="0"/>
              <w:marBottom w:val="240"/>
              <w:divBdr>
                <w:top w:val="none" w:sz="0" w:space="0" w:color="auto"/>
                <w:left w:val="none" w:sz="0" w:space="0" w:color="auto"/>
                <w:bottom w:val="none" w:sz="0" w:space="0" w:color="auto"/>
                <w:right w:val="none" w:sz="0" w:space="0" w:color="auto"/>
              </w:divBdr>
              <w:divsChild>
                <w:div w:id="1791391093">
                  <w:marLeft w:val="0"/>
                  <w:marRight w:val="0"/>
                  <w:marTop w:val="72"/>
                  <w:marBottom w:val="0"/>
                  <w:divBdr>
                    <w:top w:val="none" w:sz="0" w:space="0" w:color="auto"/>
                    <w:left w:val="none" w:sz="0" w:space="0" w:color="auto"/>
                    <w:bottom w:val="none" w:sz="0" w:space="0" w:color="auto"/>
                    <w:right w:val="none" w:sz="0" w:space="0" w:color="auto"/>
                  </w:divBdr>
                  <w:divsChild>
                    <w:div w:id="269629624">
                      <w:marLeft w:val="360"/>
                      <w:marRight w:val="0"/>
                      <w:marTop w:val="72"/>
                      <w:marBottom w:val="72"/>
                      <w:divBdr>
                        <w:top w:val="none" w:sz="0" w:space="0" w:color="auto"/>
                        <w:left w:val="none" w:sz="0" w:space="0" w:color="auto"/>
                        <w:bottom w:val="none" w:sz="0" w:space="0" w:color="auto"/>
                        <w:right w:val="none" w:sz="0" w:space="0" w:color="auto"/>
                      </w:divBdr>
                    </w:div>
                    <w:div w:id="1956791130">
                      <w:marLeft w:val="360"/>
                      <w:marRight w:val="0"/>
                      <w:marTop w:val="0"/>
                      <w:marBottom w:val="72"/>
                      <w:divBdr>
                        <w:top w:val="none" w:sz="0" w:space="0" w:color="auto"/>
                        <w:left w:val="none" w:sz="0" w:space="0" w:color="auto"/>
                        <w:bottom w:val="none" w:sz="0" w:space="0" w:color="auto"/>
                        <w:right w:val="none" w:sz="0" w:space="0" w:color="auto"/>
                      </w:divBdr>
                    </w:div>
                  </w:divsChild>
                </w:div>
                <w:div w:id="902253644">
                  <w:marLeft w:val="0"/>
                  <w:marRight w:val="0"/>
                  <w:marTop w:val="72"/>
                  <w:marBottom w:val="0"/>
                  <w:divBdr>
                    <w:top w:val="none" w:sz="0" w:space="0" w:color="auto"/>
                    <w:left w:val="none" w:sz="0" w:space="0" w:color="auto"/>
                    <w:bottom w:val="none" w:sz="0" w:space="0" w:color="auto"/>
                    <w:right w:val="none" w:sz="0" w:space="0" w:color="auto"/>
                  </w:divBdr>
                </w:div>
              </w:divsChild>
            </w:div>
            <w:div w:id="1590692467">
              <w:marLeft w:val="0"/>
              <w:marRight w:val="0"/>
              <w:marTop w:val="0"/>
              <w:marBottom w:val="240"/>
              <w:divBdr>
                <w:top w:val="none" w:sz="0" w:space="0" w:color="auto"/>
                <w:left w:val="none" w:sz="0" w:space="0" w:color="auto"/>
                <w:bottom w:val="none" w:sz="0" w:space="0" w:color="auto"/>
                <w:right w:val="none" w:sz="0" w:space="0" w:color="auto"/>
              </w:divBdr>
              <w:divsChild>
                <w:div w:id="1545603791">
                  <w:marLeft w:val="0"/>
                  <w:marRight w:val="0"/>
                  <w:marTop w:val="72"/>
                  <w:marBottom w:val="0"/>
                  <w:divBdr>
                    <w:top w:val="none" w:sz="0" w:space="0" w:color="auto"/>
                    <w:left w:val="none" w:sz="0" w:space="0" w:color="auto"/>
                    <w:bottom w:val="none" w:sz="0" w:space="0" w:color="auto"/>
                    <w:right w:val="none" w:sz="0" w:space="0" w:color="auto"/>
                  </w:divBdr>
                  <w:divsChild>
                    <w:div w:id="1838420357">
                      <w:marLeft w:val="360"/>
                      <w:marRight w:val="0"/>
                      <w:marTop w:val="72"/>
                      <w:marBottom w:val="72"/>
                      <w:divBdr>
                        <w:top w:val="none" w:sz="0" w:space="0" w:color="auto"/>
                        <w:left w:val="none" w:sz="0" w:space="0" w:color="auto"/>
                        <w:bottom w:val="none" w:sz="0" w:space="0" w:color="auto"/>
                        <w:right w:val="none" w:sz="0" w:space="0" w:color="auto"/>
                      </w:divBdr>
                    </w:div>
                    <w:div w:id="866719541">
                      <w:marLeft w:val="360"/>
                      <w:marRight w:val="0"/>
                      <w:marTop w:val="0"/>
                      <w:marBottom w:val="72"/>
                      <w:divBdr>
                        <w:top w:val="none" w:sz="0" w:space="0" w:color="auto"/>
                        <w:left w:val="none" w:sz="0" w:space="0" w:color="auto"/>
                        <w:bottom w:val="none" w:sz="0" w:space="0" w:color="auto"/>
                        <w:right w:val="none" w:sz="0" w:space="0" w:color="auto"/>
                      </w:divBdr>
                    </w:div>
                  </w:divsChild>
                </w:div>
                <w:div w:id="555506322">
                  <w:marLeft w:val="0"/>
                  <w:marRight w:val="0"/>
                  <w:marTop w:val="72"/>
                  <w:marBottom w:val="0"/>
                  <w:divBdr>
                    <w:top w:val="none" w:sz="0" w:space="0" w:color="auto"/>
                    <w:left w:val="none" w:sz="0" w:space="0" w:color="auto"/>
                    <w:bottom w:val="none" w:sz="0" w:space="0" w:color="auto"/>
                    <w:right w:val="none" w:sz="0" w:space="0" w:color="auto"/>
                  </w:divBdr>
                </w:div>
                <w:div w:id="915894164">
                  <w:marLeft w:val="0"/>
                  <w:marRight w:val="0"/>
                  <w:marTop w:val="72"/>
                  <w:marBottom w:val="0"/>
                  <w:divBdr>
                    <w:top w:val="none" w:sz="0" w:space="0" w:color="auto"/>
                    <w:left w:val="none" w:sz="0" w:space="0" w:color="auto"/>
                    <w:bottom w:val="none" w:sz="0" w:space="0" w:color="auto"/>
                    <w:right w:val="none" w:sz="0" w:space="0" w:color="auto"/>
                  </w:divBdr>
                </w:div>
                <w:div w:id="866914930">
                  <w:marLeft w:val="0"/>
                  <w:marRight w:val="0"/>
                  <w:marTop w:val="72"/>
                  <w:marBottom w:val="0"/>
                  <w:divBdr>
                    <w:top w:val="none" w:sz="0" w:space="0" w:color="auto"/>
                    <w:left w:val="none" w:sz="0" w:space="0" w:color="auto"/>
                    <w:bottom w:val="none" w:sz="0" w:space="0" w:color="auto"/>
                    <w:right w:val="none" w:sz="0" w:space="0" w:color="auto"/>
                  </w:divBdr>
                </w:div>
                <w:div w:id="706837228">
                  <w:marLeft w:val="0"/>
                  <w:marRight w:val="0"/>
                  <w:marTop w:val="72"/>
                  <w:marBottom w:val="0"/>
                  <w:divBdr>
                    <w:top w:val="none" w:sz="0" w:space="0" w:color="auto"/>
                    <w:left w:val="none" w:sz="0" w:space="0" w:color="auto"/>
                    <w:bottom w:val="none" w:sz="0" w:space="0" w:color="auto"/>
                    <w:right w:val="none" w:sz="0" w:space="0" w:color="auto"/>
                  </w:divBdr>
                </w:div>
                <w:div w:id="1496603854">
                  <w:marLeft w:val="0"/>
                  <w:marRight w:val="0"/>
                  <w:marTop w:val="72"/>
                  <w:marBottom w:val="0"/>
                  <w:divBdr>
                    <w:top w:val="none" w:sz="0" w:space="0" w:color="auto"/>
                    <w:left w:val="none" w:sz="0" w:space="0" w:color="auto"/>
                    <w:bottom w:val="none" w:sz="0" w:space="0" w:color="auto"/>
                    <w:right w:val="none" w:sz="0" w:space="0" w:color="auto"/>
                  </w:divBdr>
                </w:div>
              </w:divsChild>
            </w:div>
          </w:divsChild>
        </w:div>
      </w:divsChild>
    </w:div>
    <w:div w:id="704064716">
      <w:bodyDiv w:val="1"/>
      <w:marLeft w:val="0"/>
      <w:marRight w:val="0"/>
      <w:marTop w:val="0"/>
      <w:marBottom w:val="0"/>
      <w:divBdr>
        <w:top w:val="none" w:sz="0" w:space="0" w:color="auto"/>
        <w:left w:val="none" w:sz="0" w:space="0" w:color="auto"/>
        <w:bottom w:val="none" w:sz="0" w:space="0" w:color="auto"/>
        <w:right w:val="none" w:sz="0" w:space="0" w:color="auto"/>
      </w:divBdr>
      <w:divsChild>
        <w:div w:id="1606037502">
          <w:marLeft w:val="0"/>
          <w:marRight w:val="0"/>
          <w:marTop w:val="72"/>
          <w:marBottom w:val="0"/>
          <w:divBdr>
            <w:top w:val="none" w:sz="0" w:space="0" w:color="auto"/>
            <w:left w:val="none" w:sz="0" w:space="0" w:color="auto"/>
            <w:bottom w:val="none" w:sz="0" w:space="0" w:color="auto"/>
            <w:right w:val="none" w:sz="0" w:space="0" w:color="auto"/>
          </w:divBdr>
          <w:divsChild>
            <w:div w:id="1565408190">
              <w:marLeft w:val="360"/>
              <w:marRight w:val="0"/>
              <w:marTop w:val="72"/>
              <w:marBottom w:val="72"/>
              <w:divBdr>
                <w:top w:val="none" w:sz="0" w:space="0" w:color="auto"/>
                <w:left w:val="none" w:sz="0" w:space="0" w:color="auto"/>
                <w:bottom w:val="none" w:sz="0" w:space="0" w:color="auto"/>
                <w:right w:val="none" w:sz="0" w:space="0" w:color="auto"/>
              </w:divBdr>
            </w:div>
            <w:div w:id="288363608">
              <w:marLeft w:val="360"/>
              <w:marRight w:val="0"/>
              <w:marTop w:val="0"/>
              <w:marBottom w:val="72"/>
              <w:divBdr>
                <w:top w:val="none" w:sz="0" w:space="0" w:color="auto"/>
                <w:left w:val="none" w:sz="0" w:space="0" w:color="auto"/>
                <w:bottom w:val="none" w:sz="0" w:space="0" w:color="auto"/>
                <w:right w:val="none" w:sz="0" w:space="0" w:color="auto"/>
              </w:divBdr>
            </w:div>
            <w:div w:id="16128778">
              <w:marLeft w:val="360"/>
              <w:marRight w:val="0"/>
              <w:marTop w:val="0"/>
              <w:marBottom w:val="72"/>
              <w:divBdr>
                <w:top w:val="none" w:sz="0" w:space="0" w:color="auto"/>
                <w:left w:val="none" w:sz="0" w:space="0" w:color="auto"/>
                <w:bottom w:val="none" w:sz="0" w:space="0" w:color="auto"/>
                <w:right w:val="none" w:sz="0" w:space="0" w:color="auto"/>
              </w:divBdr>
            </w:div>
            <w:div w:id="1716655381">
              <w:marLeft w:val="360"/>
              <w:marRight w:val="0"/>
              <w:marTop w:val="0"/>
              <w:marBottom w:val="72"/>
              <w:divBdr>
                <w:top w:val="none" w:sz="0" w:space="0" w:color="auto"/>
                <w:left w:val="none" w:sz="0" w:space="0" w:color="auto"/>
                <w:bottom w:val="none" w:sz="0" w:space="0" w:color="auto"/>
                <w:right w:val="none" w:sz="0" w:space="0" w:color="auto"/>
              </w:divBdr>
            </w:div>
          </w:divsChild>
        </w:div>
      </w:divsChild>
    </w:div>
    <w:div w:id="773944769">
      <w:bodyDiv w:val="1"/>
      <w:marLeft w:val="0"/>
      <w:marRight w:val="0"/>
      <w:marTop w:val="0"/>
      <w:marBottom w:val="0"/>
      <w:divBdr>
        <w:top w:val="none" w:sz="0" w:space="0" w:color="auto"/>
        <w:left w:val="none" w:sz="0" w:space="0" w:color="auto"/>
        <w:bottom w:val="none" w:sz="0" w:space="0" w:color="auto"/>
        <w:right w:val="none" w:sz="0" w:space="0" w:color="auto"/>
      </w:divBdr>
      <w:divsChild>
        <w:div w:id="1345592856">
          <w:marLeft w:val="0"/>
          <w:marRight w:val="0"/>
          <w:marTop w:val="0"/>
          <w:marBottom w:val="0"/>
          <w:divBdr>
            <w:top w:val="none" w:sz="0" w:space="0" w:color="auto"/>
            <w:left w:val="none" w:sz="0" w:space="0" w:color="auto"/>
            <w:bottom w:val="none" w:sz="0" w:space="0" w:color="auto"/>
            <w:right w:val="none" w:sz="0" w:space="0" w:color="auto"/>
          </w:divBdr>
          <w:divsChild>
            <w:div w:id="1835996040">
              <w:marLeft w:val="0"/>
              <w:marRight w:val="0"/>
              <w:marTop w:val="0"/>
              <w:marBottom w:val="0"/>
              <w:divBdr>
                <w:top w:val="none" w:sz="0" w:space="0" w:color="auto"/>
                <w:left w:val="none" w:sz="0" w:space="0" w:color="auto"/>
                <w:bottom w:val="none" w:sz="0" w:space="0" w:color="auto"/>
                <w:right w:val="none" w:sz="0" w:space="0" w:color="auto"/>
              </w:divBdr>
            </w:div>
          </w:divsChild>
        </w:div>
        <w:div w:id="12463825">
          <w:marLeft w:val="0"/>
          <w:marRight w:val="0"/>
          <w:marTop w:val="0"/>
          <w:marBottom w:val="0"/>
          <w:divBdr>
            <w:top w:val="none" w:sz="0" w:space="0" w:color="auto"/>
            <w:left w:val="none" w:sz="0" w:space="0" w:color="auto"/>
            <w:bottom w:val="none" w:sz="0" w:space="0" w:color="auto"/>
            <w:right w:val="none" w:sz="0" w:space="0" w:color="auto"/>
          </w:divBdr>
          <w:divsChild>
            <w:div w:id="1023876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03105359">
      <w:bodyDiv w:val="1"/>
      <w:marLeft w:val="0"/>
      <w:marRight w:val="0"/>
      <w:marTop w:val="0"/>
      <w:marBottom w:val="0"/>
      <w:divBdr>
        <w:top w:val="none" w:sz="0" w:space="0" w:color="auto"/>
        <w:left w:val="none" w:sz="0" w:space="0" w:color="auto"/>
        <w:bottom w:val="none" w:sz="0" w:space="0" w:color="auto"/>
        <w:right w:val="none" w:sz="0" w:space="0" w:color="auto"/>
      </w:divBdr>
      <w:divsChild>
        <w:div w:id="1575697866">
          <w:marLeft w:val="360"/>
          <w:marRight w:val="0"/>
          <w:marTop w:val="72"/>
          <w:marBottom w:val="72"/>
          <w:divBdr>
            <w:top w:val="none" w:sz="0" w:space="0" w:color="auto"/>
            <w:left w:val="none" w:sz="0" w:space="0" w:color="auto"/>
            <w:bottom w:val="none" w:sz="0" w:space="0" w:color="auto"/>
            <w:right w:val="none" w:sz="0" w:space="0" w:color="auto"/>
          </w:divBdr>
        </w:div>
        <w:div w:id="1992907767">
          <w:marLeft w:val="360"/>
          <w:marRight w:val="0"/>
          <w:marTop w:val="0"/>
          <w:marBottom w:val="72"/>
          <w:divBdr>
            <w:top w:val="none" w:sz="0" w:space="0" w:color="auto"/>
            <w:left w:val="none" w:sz="0" w:space="0" w:color="auto"/>
            <w:bottom w:val="none" w:sz="0" w:space="0" w:color="auto"/>
            <w:right w:val="none" w:sz="0" w:space="0" w:color="auto"/>
          </w:divBdr>
        </w:div>
      </w:divsChild>
    </w:div>
    <w:div w:id="912396302">
      <w:bodyDiv w:val="1"/>
      <w:marLeft w:val="0"/>
      <w:marRight w:val="0"/>
      <w:marTop w:val="0"/>
      <w:marBottom w:val="0"/>
      <w:divBdr>
        <w:top w:val="none" w:sz="0" w:space="0" w:color="auto"/>
        <w:left w:val="none" w:sz="0" w:space="0" w:color="auto"/>
        <w:bottom w:val="none" w:sz="0" w:space="0" w:color="auto"/>
        <w:right w:val="none" w:sz="0" w:space="0" w:color="auto"/>
      </w:divBdr>
      <w:divsChild>
        <w:div w:id="1606957018">
          <w:marLeft w:val="0"/>
          <w:marRight w:val="0"/>
          <w:marTop w:val="0"/>
          <w:marBottom w:val="240"/>
          <w:divBdr>
            <w:top w:val="none" w:sz="0" w:space="0" w:color="auto"/>
            <w:left w:val="none" w:sz="0" w:space="0" w:color="auto"/>
            <w:bottom w:val="none" w:sz="0" w:space="0" w:color="auto"/>
            <w:right w:val="none" w:sz="0" w:space="0" w:color="auto"/>
          </w:divBdr>
          <w:divsChild>
            <w:div w:id="533618869">
              <w:marLeft w:val="0"/>
              <w:marRight w:val="0"/>
              <w:marTop w:val="72"/>
              <w:marBottom w:val="0"/>
              <w:divBdr>
                <w:top w:val="none" w:sz="0" w:space="0" w:color="auto"/>
                <w:left w:val="none" w:sz="0" w:space="0" w:color="auto"/>
                <w:bottom w:val="none" w:sz="0" w:space="0" w:color="auto"/>
                <w:right w:val="none" w:sz="0" w:space="0" w:color="auto"/>
              </w:divBdr>
            </w:div>
            <w:div w:id="631398716">
              <w:marLeft w:val="0"/>
              <w:marRight w:val="0"/>
              <w:marTop w:val="72"/>
              <w:marBottom w:val="0"/>
              <w:divBdr>
                <w:top w:val="none" w:sz="0" w:space="0" w:color="auto"/>
                <w:left w:val="none" w:sz="0" w:space="0" w:color="auto"/>
                <w:bottom w:val="none" w:sz="0" w:space="0" w:color="auto"/>
                <w:right w:val="none" w:sz="0" w:space="0" w:color="auto"/>
              </w:divBdr>
            </w:div>
          </w:divsChild>
        </w:div>
        <w:div w:id="628635243">
          <w:marLeft w:val="0"/>
          <w:marRight w:val="0"/>
          <w:marTop w:val="0"/>
          <w:marBottom w:val="240"/>
          <w:divBdr>
            <w:top w:val="none" w:sz="0" w:space="0" w:color="auto"/>
            <w:left w:val="none" w:sz="0" w:space="0" w:color="auto"/>
            <w:bottom w:val="none" w:sz="0" w:space="0" w:color="auto"/>
            <w:right w:val="none" w:sz="0" w:space="0" w:color="auto"/>
          </w:divBdr>
          <w:divsChild>
            <w:div w:id="1362048918">
              <w:marLeft w:val="0"/>
              <w:marRight w:val="0"/>
              <w:marTop w:val="72"/>
              <w:marBottom w:val="0"/>
              <w:divBdr>
                <w:top w:val="none" w:sz="0" w:space="0" w:color="auto"/>
                <w:left w:val="none" w:sz="0" w:space="0" w:color="auto"/>
                <w:bottom w:val="none" w:sz="0" w:space="0" w:color="auto"/>
                <w:right w:val="none" w:sz="0" w:space="0" w:color="auto"/>
              </w:divBdr>
            </w:div>
            <w:div w:id="381487412">
              <w:marLeft w:val="0"/>
              <w:marRight w:val="0"/>
              <w:marTop w:val="72"/>
              <w:marBottom w:val="0"/>
              <w:divBdr>
                <w:top w:val="none" w:sz="0" w:space="0" w:color="auto"/>
                <w:left w:val="none" w:sz="0" w:space="0" w:color="auto"/>
                <w:bottom w:val="none" w:sz="0" w:space="0" w:color="auto"/>
                <w:right w:val="none" w:sz="0" w:space="0" w:color="auto"/>
              </w:divBdr>
            </w:div>
          </w:divsChild>
        </w:div>
        <w:div w:id="529759143">
          <w:marLeft w:val="0"/>
          <w:marRight w:val="0"/>
          <w:marTop w:val="0"/>
          <w:marBottom w:val="240"/>
          <w:divBdr>
            <w:top w:val="none" w:sz="0" w:space="0" w:color="auto"/>
            <w:left w:val="none" w:sz="0" w:space="0" w:color="auto"/>
            <w:bottom w:val="none" w:sz="0" w:space="0" w:color="auto"/>
            <w:right w:val="none" w:sz="0" w:space="0" w:color="auto"/>
          </w:divBdr>
          <w:divsChild>
            <w:div w:id="1349140017">
              <w:marLeft w:val="0"/>
              <w:marRight w:val="0"/>
              <w:marTop w:val="72"/>
              <w:marBottom w:val="0"/>
              <w:divBdr>
                <w:top w:val="none" w:sz="0" w:space="0" w:color="auto"/>
                <w:left w:val="none" w:sz="0" w:space="0" w:color="auto"/>
                <w:bottom w:val="none" w:sz="0" w:space="0" w:color="auto"/>
                <w:right w:val="none" w:sz="0" w:space="0" w:color="auto"/>
              </w:divBdr>
            </w:div>
            <w:div w:id="190413442">
              <w:marLeft w:val="0"/>
              <w:marRight w:val="0"/>
              <w:marTop w:val="72"/>
              <w:marBottom w:val="0"/>
              <w:divBdr>
                <w:top w:val="none" w:sz="0" w:space="0" w:color="auto"/>
                <w:left w:val="none" w:sz="0" w:space="0" w:color="auto"/>
                <w:bottom w:val="none" w:sz="0" w:space="0" w:color="auto"/>
                <w:right w:val="none" w:sz="0" w:space="0" w:color="auto"/>
              </w:divBdr>
            </w:div>
            <w:div w:id="129398640">
              <w:marLeft w:val="0"/>
              <w:marRight w:val="0"/>
              <w:marTop w:val="72"/>
              <w:marBottom w:val="0"/>
              <w:divBdr>
                <w:top w:val="none" w:sz="0" w:space="0" w:color="auto"/>
                <w:left w:val="none" w:sz="0" w:space="0" w:color="auto"/>
                <w:bottom w:val="none" w:sz="0" w:space="0" w:color="auto"/>
                <w:right w:val="none" w:sz="0" w:space="0" w:color="auto"/>
              </w:divBdr>
            </w:div>
          </w:divsChild>
        </w:div>
        <w:div w:id="1578397404">
          <w:marLeft w:val="0"/>
          <w:marRight w:val="0"/>
          <w:marTop w:val="0"/>
          <w:marBottom w:val="240"/>
          <w:divBdr>
            <w:top w:val="none" w:sz="0" w:space="0" w:color="auto"/>
            <w:left w:val="none" w:sz="0" w:space="0" w:color="auto"/>
            <w:bottom w:val="none" w:sz="0" w:space="0" w:color="auto"/>
            <w:right w:val="none" w:sz="0" w:space="0" w:color="auto"/>
          </w:divBdr>
          <w:divsChild>
            <w:div w:id="485903363">
              <w:marLeft w:val="0"/>
              <w:marRight w:val="0"/>
              <w:marTop w:val="72"/>
              <w:marBottom w:val="0"/>
              <w:divBdr>
                <w:top w:val="none" w:sz="0" w:space="0" w:color="auto"/>
                <w:left w:val="none" w:sz="0" w:space="0" w:color="auto"/>
                <w:bottom w:val="none" w:sz="0" w:space="0" w:color="auto"/>
                <w:right w:val="none" w:sz="0" w:space="0" w:color="auto"/>
              </w:divBdr>
              <w:divsChild>
                <w:div w:id="1596593335">
                  <w:marLeft w:val="360"/>
                  <w:marRight w:val="0"/>
                  <w:marTop w:val="72"/>
                  <w:marBottom w:val="72"/>
                  <w:divBdr>
                    <w:top w:val="none" w:sz="0" w:space="0" w:color="auto"/>
                    <w:left w:val="none" w:sz="0" w:space="0" w:color="auto"/>
                    <w:bottom w:val="none" w:sz="0" w:space="0" w:color="auto"/>
                    <w:right w:val="none" w:sz="0" w:space="0" w:color="auto"/>
                  </w:divBdr>
                </w:div>
                <w:div w:id="980766049">
                  <w:marLeft w:val="360"/>
                  <w:marRight w:val="0"/>
                  <w:marTop w:val="0"/>
                  <w:marBottom w:val="72"/>
                  <w:divBdr>
                    <w:top w:val="none" w:sz="0" w:space="0" w:color="auto"/>
                    <w:left w:val="none" w:sz="0" w:space="0" w:color="auto"/>
                    <w:bottom w:val="none" w:sz="0" w:space="0" w:color="auto"/>
                    <w:right w:val="none" w:sz="0" w:space="0" w:color="auto"/>
                  </w:divBdr>
                </w:div>
              </w:divsChild>
            </w:div>
            <w:div w:id="1079400094">
              <w:marLeft w:val="0"/>
              <w:marRight w:val="0"/>
              <w:marTop w:val="72"/>
              <w:marBottom w:val="0"/>
              <w:divBdr>
                <w:top w:val="none" w:sz="0" w:space="0" w:color="auto"/>
                <w:left w:val="none" w:sz="0" w:space="0" w:color="auto"/>
                <w:bottom w:val="none" w:sz="0" w:space="0" w:color="auto"/>
                <w:right w:val="none" w:sz="0" w:space="0" w:color="auto"/>
              </w:divBdr>
              <w:divsChild>
                <w:div w:id="507596871">
                  <w:marLeft w:val="360"/>
                  <w:marRight w:val="0"/>
                  <w:marTop w:val="72"/>
                  <w:marBottom w:val="72"/>
                  <w:divBdr>
                    <w:top w:val="none" w:sz="0" w:space="0" w:color="auto"/>
                    <w:left w:val="none" w:sz="0" w:space="0" w:color="auto"/>
                    <w:bottom w:val="none" w:sz="0" w:space="0" w:color="auto"/>
                    <w:right w:val="none" w:sz="0" w:space="0" w:color="auto"/>
                  </w:divBdr>
                </w:div>
                <w:div w:id="1096949629">
                  <w:marLeft w:val="360"/>
                  <w:marRight w:val="0"/>
                  <w:marTop w:val="0"/>
                  <w:marBottom w:val="72"/>
                  <w:divBdr>
                    <w:top w:val="none" w:sz="0" w:space="0" w:color="auto"/>
                    <w:left w:val="none" w:sz="0" w:space="0" w:color="auto"/>
                    <w:bottom w:val="none" w:sz="0" w:space="0" w:color="auto"/>
                    <w:right w:val="none" w:sz="0" w:space="0" w:color="auto"/>
                  </w:divBdr>
                </w:div>
                <w:div w:id="2095583866">
                  <w:marLeft w:val="360"/>
                  <w:marRight w:val="0"/>
                  <w:marTop w:val="0"/>
                  <w:marBottom w:val="72"/>
                  <w:divBdr>
                    <w:top w:val="none" w:sz="0" w:space="0" w:color="auto"/>
                    <w:left w:val="none" w:sz="0" w:space="0" w:color="auto"/>
                    <w:bottom w:val="none" w:sz="0" w:space="0" w:color="auto"/>
                    <w:right w:val="none" w:sz="0" w:space="0" w:color="auto"/>
                  </w:divBdr>
                </w:div>
                <w:div w:id="1836458648">
                  <w:marLeft w:val="360"/>
                  <w:marRight w:val="0"/>
                  <w:marTop w:val="0"/>
                  <w:marBottom w:val="72"/>
                  <w:divBdr>
                    <w:top w:val="none" w:sz="0" w:space="0" w:color="auto"/>
                    <w:left w:val="none" w:sz="0" w:space="0" w:color="auto"/>
                    <w:bottom w:val="none" w:sz="0" w:space="0" w:color="auto"/>
                    <w:right w:val="none" w:sz="0" w:space="0" w:color="auto"/>
                  </w:divBdr>
                </w:div>
                <w:div w:id="882521312">
                  <w:marLeft w:val="360"/>
                  <w:marRight w:val="0"/>
                  <w:marTop w:val="0"/>
                  <w:marBottom w:val="72"/>
                  <w:divBdr>
                    <w:top w:val="none" w:sz="0" w:space="0" w:color="auto"/>
                    <w:left w:val="none" w:sz="0" w:space="0" w:color="auto"/>
                    <w:bottom w:val="none" w:sz="0" w:space="0" w:color="auto"/>
                    <w:right w:val="none" w:sz="0" w:space="0" w:color="auto"/>
                  </w:divBdr>
                </w:div>
                <w:div w:id="93716525">
                  <w:marLeft w:val="360"/>
                  <w:marRight w:val="0"/>
                  <w:marTop w:val="0"/>
                  <w:marBottom w:val="72"/>
                  <w:divBdr>
                    <w:top w:val="none" w:sz="0" w:space="0" w:color="auto"/>
                    <w:left w:val="none" w:sz="0" w:space="0" w:color="auto"/>
                    <w:bottom w:val="none" w:sz="0" w:space="0" w:color="auto"/>
                    <w:right w:val="none" w:sz="0" w:space="0" w:color="auto"/>
                  </w:divBdr>
                </w:div>
              </w:divsChild>
            </w:div>
            <w:div w:id="432823071">
              <w:marLeft w:val="0"/>
              <w:marRight w:val="0"/>
              <w:marTop w:val="72"/>
              <w:marBottom w:val="0"/>
              <w:divBdr>
                <w:top w:val="none" w:sz="0" w:space="0" w:color="auto"/>
                <w:left w:val="none" w:sz="0" w:space="0" w:color="auto"/>
                <w:bottom w:val="none" w:sz="0" w:space="0" w:color="auto"/>
                <w:right w:val="none" w:sz="0" w:space="0" w:color="auto"/>
              </w:divBdr>
            </w:div>
          </w:divsChild>
        </w:div>
        <w:div w:id="637346796">
          <w:marLeft w:val="0"/>
          <w:marRight w:val="0"/>
          <w:marTop w:val="0"/>
          <w:marBottom w:val="240"/>
          <w:divBdr>
            <w:top w:val="none" w:sz="0" w:space="0" w:color="auto"/>
            <w:left w:val="none" w:sz="0" w:space="0" w:color="auto"/>
            <w:bottom w:val="none" w:sz="0" w:space="0" w:color="auto"/>
            <w:right w:val="none" w:sz="0" w:space="0" w:color="auto"/>
          </w:divBdr>
        </w:div>
        <w:div w:id="867377220">
          <w:marLeft w:val="0"/>
          <w:marRight w:val="0"/>
          <w:marTop w:val="0"/>
          <w:marBottom w:val="240"/>
          <w:divBdr>
            <w:top w:val="none" w:sz="0" w:space="0" w:color="auto"/>
            <w:left w:val="none" w:sz="0" w:space="0" w:color="auto"/>
            <w:bottom w:val="none" w:sz="0" w:space="0" w:color="auto"/>
            <w:right w:val="none" w:sz="0" w:space="0" w:color="auto"/>
          </w:divBdr>
        </w:div>
        <w:div w:id="934245736">
          <w:marLeft w:val="0"/>
          <w:marRight w:val="0"/>
          <w:marTop w:val="0"/>
          <w:marBottom w:val="240"/>
          <w:divBdr>
            <w:top w:val="none" w:sz="0" w:space="0" w:color="auto"/>
            <w:left w:val="none" w:sz="0" w:space="0" w:color="auto"/>
            <w:bottom w:val="none" w:sz="0" w:space="0" w:color="auto"/>
            <w:right w:val="none" w:sz="0" w:space="0" w:color="auto"/>
          </w:divBdr>
          <w:divsChild>
            <w:div w:id="1548759622">
              <w:marLeft w:val="0"/>
              <w:marRight w:val="0"/>
              <w:marTop w:val="72"/>
              <w:marBottom w:val="0"/>
              <w:divBdr>
                <w:top w:val="none" w:sz="0" w:space="0" w:color="auto"/>
                <w:left w:val="none" w:sz="0" w:space="0" w:color="auto"/>
                <w:bottom w:val="none" w:sz="0" w:space="0" w:color="auto"/>
                <w:right w:val="none" w:sz="0" w:space="0" w:color="auto"/>
              </w:divBdr>
            </w:div>
            <w:div w:id="806818960">
              <w:marLeft w:val="0"/>
              <w:marRight w:val="0"/>
              <w:marTop w:val="72"/>
              <w:marBottom w:val="0"/>
              <w:divBdr>
                <w:top w:val="none" w:sz="0" w:space="0" w:color="auto"/>
                <w:left w:val="none" w:sz="0" w:space="0" w:color="auto"/>
                <w:bottom w:val="none" w:sz="0" w:space="0" w:color="auto"/>
                <w:right w:val="none" w:sz="0" w:space="0" w:color="auto"/>
              </w:divBdr>
            </w:div>
            <w:div w:id="802968370">
              <w:marLeft w:val="0"/>
              <w:marRight w:val="0"/>
              <w:marTop w:val="72"/>
              <w:marBottom w:val="0"/>
              <w:divBdr>
                <w:top w:val="none" w:sz="0" w:space="0" w:color="auto"/>
                <w:left w:val="none" w:sz="0" w:space="0" w:color="auto"/>
                <w:bottom w:val="none" w:sz="0" w:space="0" w:color="auto"/>
                <w:right w:val="none" w:sz="0" w:space="0" w:color="auto"/>
              </w:divBdr>
              <w:divsChild>
                <w:div w:id="1662418652">
                  <w:marLeft w:val="360"/>
                  <w:marRight w:val="0"/>
                  <w:marTop w:val="72"/>
                  <w:marBottom w:val="72"/>
                  <w:divBdr>
                    <w:top w:val="none" w:sz="0" w:space="0" w:color="auto"/>
                    <w:left w:val="none" w:sz="0" w:space="0" w:color="auto"/>
                    <w:bottom w:val="none" w:sz="0" w:space="0" w:color="auto"/>
                    <w:right w:val="none" w:sz="0" w:space="0" w:color="auto"/>
                  </w:divBdr>
                  <w:divsChild>
                    <w:div w:id="1569918389">
                      <w:marLeft w:val="360"/>
                      <w:marRight w:val="0"/>
                      <w:marTop w:val="0"/>
                      <w:marBottom w:val="0"/>
                      <w:divBdr>
                        <w:top w:val="none" w:sz="0" w:space="0" w:color="auto"/>
                        <w:left w:val="none" w:sz="0" w:space="0" w:color="auto"/>
                        <w:bottom w:val="none" w:sz="0" w:space="0" w:color="auto"/>
                        <w:right w:val="none" w:sz="0" w:space="0" w:color="auto"/>
                      </w:divBdr>
                    </w:div>
                    <w:div w:id="1491483969">
                      <w:marLeft w:val="360"/>
                      <w:marRight w:val="0"/>
                      <w:marTop w:val="0"/>
                      <w:marBottom w:val="0"/>
                      <w:divBdr>
                        <w:top w:val="none" w:sz="0" w:space="0" w:color="auto"/>
                        <w:left w:val="none" w:sz="0" w:space="0" w:color="auto"/>
                        <w:bottom w:val="none" w:sz="0" w:space="0" w:color="auto"/>
                        <w:right w:val="none" w:sz="0" w:space="0" w:color="auto"/>
                      </w:divBdr>
                    </w:div>
                    <w:div w:id="262761008">
                      <w:marLeft w:val="360"/>
                      <w:marRight w:val="0"/>
                      <w:marTop w:val="0"/>
                      <w:marBottom w:val="0"/>
                      <w:divBdr>
                        <w:top w:val="none" w:sz="0" w:space="0" w:color="auto"/>
                        <w:left w:val="none" w:sz="0" w:space="0" w:color="auto"/>
                        <w:bottom w:val="none" w:sz="0" w:space="0" w:color="auto"/>
                        <w:right w:val="none" w:sz="0" w:space="0" w:color="auto"/>
                      </w:divBdr>
                    </w:div>
                    <w:div w:id="1383285664">
                      <w:marLeft w:val="360"/>
                      <w:marRight w:val="0"/>
                      <w:marTop w:val="0"/>
                      <w:marBottom w:val="0"/>
                      <w:divBdr>
                        <w:top w:val="none" w:sz="0" w:space="0" w:color="auto"/>
                        <w:left w:val="none" w:sz="0" w:space="0" w:color="auto"/>
                        <w:bottom w:val="none" w:sz="0" w:space="0" w:color="auto"/>
                        <w:right w:val="none" w:sz="0" w:space="0" w:color="auto"/>
                      </w:divBdr>
                    </w:div>
                  </w:divsChild>
                </w:div>
                <w:div w:id="1590845491">
                  <w:marLeft w:val="360"/>
                  <w:marRight w:val="0"/>
                  <w:marTop w:val="0"/>
                  <w:marBottom w:val="72"/>
                  <w:divBdr>
                    <w:top w:val="none" w:sz="0" w:space="0" w:color="auto"/>
                    <w:left w:val="none" w:sz="0" w:space="0" w:color="auto"/>
                    <w:bottom w:val="none" w:sz="0" w:space="0" w:color="auto"/>
                    <w:right w:val="none" w:sz="0" w:space="0" w:color="auto"/>
                  </w:divBdr>
                </w:div>
              </w:divsChild>
            </w:div>
            <w:div w:id="919555856">
              <w:marLeft w:val="0"/>
              <w:marRight w:val="0"/>
              <w:marTop w:val="72"/>
              <w:marBottom w:val="0"/>
              <w:divBdr>
                <w:top w:val="none" w:sz="0" w:space="0" w:color="auto"/>
                <w:left w:val="none" w:sz="0" w:space="0" w:color="auto"/>
                <w:bottom w:val="none" w:sz="0" w:space="0" w:color="auto"/>
                <w:right w:val="none" w:sz="0" w:space="0" w:color="auto"/>
              </w:divBdr>
            </w:div>
            <w:div w:id="1017779585">
              <w:marLeft w:val="0"/>
              <w:marRight w:val="0"/>
              <w:marTop w:val="72"/>
              <w:marBottom w:val="0"/>
              <w:divBdr>
                <w:top w:val="none" w:sz="0" w:space="0" w:color="auto"/>
                <w:left w:val="none" w:sz="0" w:space="0" w:color="auto"/>
                <w:bottom w:val="none" w:sz="0" w:space="0" w:color="auto"/>
                <w:right w:val="none" w:sz="0" w:space="0" w:color="auto"/>
              </w:divBdr>
              <w:divsChild>
                <w:div w:id="823860289">
                  <w:marLeft w:val="360"/>
                  <w:marRight w:val="0"/>
                  <w:marTop w:val="72"/>
                  <w:marBottom w:val="72"/>
                  <w:divBdr>
                    <w:top w:val="none" w:sz="0" w:space="0" w:color="auto"/>
                    <w:left w:val="none" w:sz="0" w:space="0" w:color="auto"/>
                    <w:bottom w:val="none" w:sz="0" w:space="0" w:color="auto"/>
                    <w:right w:val="none" w:sz="0" w:space="0" w:color="auto"/>
                  </w:divBdr>
                </w:div>
                <w:div w:id="60955419">
                  <w:marLeft w:val="360"/>
                  <w:marRight w:val="0"/>
                  <w:marTop w:val="0"/>
                  <w:marBottom w:val="72"/>
                  <w:divBdr>
                    <w:top w:val="none" w:sz="0" w:space="0" w:color="auto"/>
                    <w:left w:val="none" w:sz="0" w:space="0" w:color="auto"/>
                    <w:bottom w:val="none" w:sz="0" w:space="0" w:color="auto"/>
                    <w:right w:val="none" w:sz="0" w:space="0" w:color="auto"/>
                  </w:divBdr>
                </w:div>
                <w:div w:id="2049254114">
                  <w:marLeft w:val="360"/>
                  <w:marRight w:val="0"/>
                  <w:marTop w:val="0"/>
                  <w:marBottom w:val="72"/>
                  <w:divBdr>
                    <w:top w:val="none" w:sz="0" w:space="0" w:color="auto"/>
                    <w:left w:val="none" w:sz="0" w:space="0" w:color="auto"/>
                    <w:bottom w:val="none" w:sz="0" w:space="0" w:color="auto"/>
                    <w:right w:val="none" w:sz="0" w:space="0" w:color="auto"/>
                  </w:divBdr>
                </w:div>
              </w:divsChild>
            </w:div>
            <w:div w:id="2139756058">
              <w:marLeft w:val="0"/>
              <w:marRight w:val="0"/>
              <w:marTop w:val="72"/>
              <w:marBottom w:val="0"/>
              <w:divBdr>
                <w:top w:val="none" w:sz="0" w:space="0" w:color="auto"/>
                <w:left w:val="none" w:sz="0" w:space="0" w:color="auto"/>
                <w:bottom w:val="none" w:sz="0" w:space="0" w:color="auto"/>
                <w:right w:val="none" w:sz="0" w:space="0" w:color="auto"/>
              </w:divBdr>
            </w:div>
            <w:div w:id="1770925811">
              <w:marLeft w:val="0"/>
              <w:marRight w:val="0"/>
              <w:marTop w:val="72"/>
              <w:marBottom w:val="0"/>
              <w:divBdr>
                <w:top w:val="none" w:sz="0" w:space="0" w:color="auto"/>
                <w:left w:val="none" w:sz="0" w:space="0" w:color="auto"/>
                <w:bottom w:val="none" w:sz="0" w:space="0" w:color="auto"/>
                <w:right w:val="none" w:sz="0" w:space="0" w:color="auto"/>
              </w:divBdr>
            </w:div>
          </w:divsChild>
        </w:div>
        <w:div w:id="1668827985">
          <w:marLeft w:val="0"/>
          <w:marRight w:val="0"/>
          <w:marTop w:val="0"/>
          <w:marBottom w:val="240"/>
          <w:divBdr>
            <w:top w:val="none" w:sz="0" w:space="0" w:color="auto"/>
            <w:left w:val="none" w:sz="0" w:space="0" w:color="auto"/>
            <w:bottom w:val="none" w:sz="0" w:space="0" w:color="auto"/>
            <w:right w:val="none" w:sz="0" w:space="0" w:color="auto"/>
          </w:divBdr>
          <w:divsChild>
            <w:div w:id="846752789">
              <w:marLeft w:val="0"/>
              <w:marRight w:val="0"/>
              <w:marTop w:val="72"/>
              <w:marBottom w:val="0"/>
              <w:divBdr>
                <w:top w:val="none" w:sz="0" w:space="0" w:color="auto"/>
                <w:left w:val="none" w:sz="0" w:space="0" w:color="auto"/>
                <w:bottom w:val="none" w:sz="0" w:space="0" w:color="auto"/>
                <w:right w:val="none" w:sz="0" w:space="0" w:color="auto"/>
              </w:divBdr>
            </w:div>
            <w:div w:id="472992279">
              <w:marLeft w:val="0"/>
              <w:marRight w:val="0"/>
              <w:marTop w:val="72"/>
              <w:marBottom w:val="0"/>
              <w:divBdr>
                <w:top w:val="none" w:sz="0" w:space="0" w:color="auto"/>
                <w:left w:val="none" w:sz="0" w:space="0" w:color="auto"/>
                <w:bottom w:val="none" w:sz="0" w:space="0" w:color="auto"/>
                <w:right w:val="none" w:sz="0" w:space="0" w:color="auto"/>
              </w:divBdr>
            </w:div>
          </w:divsChild>
        </w:div>
        <w:div w:id="1765419859">
          <w:marLeft w:val="0"/>
          <w:marRight w:val="0"/>
          <w:marTop w:val="0"/>
          <w:marBottom w:val="240"/>
          <w:divBdr>
            <w:top w:val="none" w:sz="0" w:space="0" w:color="auto"/>
            <w:left w:val="none" w:sz="0" w:space="0" w:color="auto"/>
            <w:bottom w:val="none" w:sz="0" w:space="0" w:color="auto"/>
            <w:right w:val="none" w:sz="0" w:space="0" w:color="auto"/>
          </w:divBdr>
          <w:divsChild>
            <w:div w:id="1850830642">
              <w:marLeft w:val="0"/>
              <w:marRight w:val="0"/>
              <w:marTop w:val="72"/>
              <w:marBottom w:val="0"/>
              <w:divBdr>
                <w:top w:val="none" w:sz="0" w:space="0" w:color="auto"/>
                <w:left w:val="none" w:sz="0" w:space="0" w:color="auto"/>
                <w:bottom w:val="none" w:sz="0" w:space="0" w:color="auto"/>
                <w:right w:val="none" w:sz="0" w:space="0" w:color="auto"/>
              </w:divBdr>
            </w:div>
            <w:div w:id="2094666643">
              <w:marLeft w:val="0"/>
              <w:marRight w:val="0"/>
              <w:marTop w:val="72"/>
              <w:marBottom w:val="0"/>
              <w:divBdr>
                <w:top w:val="none" w:sz="0" w:space="0" w:color="auto"/>
                <w:left w:val="none" w:sz="0" w:space="0" w:color="auto"/>
                <w:bottom w:val="none" w:sz="0" w:space="0" w:color="auto"/>
                <w:right w:val="none" w:sz="0" w:space="0" w:color="auto"/>
              </w:divBdr>
            </w:div>
          </w:divsChild>
        </w:div>
        <w:div w:id="743799652">
          <w:marLeft w:val="0"/>
          <w:marRight w:val="0"/>
          <w:marTop w:val="0"/>
          <w:marBottom w:val="240"/>
          <w:divBdr>
            <w:top w:val="none" w:sz="0" w:space="0" w:color="auto"/>
            <w:left w:val="none" w:sz="0" w:space="0" w:color="auto"/>
            <w:bottom w:val="none" w:sz="0" w:space="0" w:color="auto"/>
            <w:right w:val="none" w:sz="0" w:space="0" w:color="auto"/>
          </w:divBdr>
          <w:divsChild>
            <w:div w:id="679502880">
              <w:marLeft w:val="0"/>
              <w:marRight w:val="0"/>
              <w:marTop w:val="72"/>
              <w:marBottom w:val="0"/>
              <w:divBdr>
                <w:top w:val="none" w:sz="0" w:space="0" w:color="auto"/>
                <w:left w:val="none" w:sz="0" w:space="0" w:color="auto"/>
                <w:bottom w:val="none" w:sz="0" w:space="0" w:color="auto"/>
                <w:right w:val="none" w:sz="0" w:space="0" w:color="auto"/>
              </w:divBdr>
            </w:div>
            <w:div w:id="1345478495">
              <w:marLeft w:val="0"/>
              <w:marRight w:val="0"/>
              <w:marTop w:val="72"/>
              <w:marBottom w:val="0"/>
              <w:divBdr>
                <w:top w:val="none" w:sz="0" w:space="0" w:color="auto"/>
                <w:left w:val="none" w:sz="0" w:space="0" w:color="auto"/>
                <w:bottom w:val="none" w:sz="0" w:space="0" w:color="auto"/>
                <w:right w:val="none" w:sz="0" w:space="0" w:color="auto"/>
              </w:divBdr>
            </w:div>
            <w:div w:id="1949241977">
              <w:marLeft w:val="0"/>
              <w:marRight w:val="0"/>
              <w:marTop w:val="72"/>
              <w:marBottom w:val="0"/>
              <w:divBdr>
                <w:top w:val="none" w:sz="0" w:space="0" w:color="auto"/>
                <w:left w:val="none" w:sz="0" w:space="0" w:color="auto"/>
                <w:bottom w:val="none" w:sz="0" w:space="0" w:color="auto"/>
                <w:right w:val="none" w:sz="0" w:space="0" w:color="auto"/>
              </w:divBdr>
            </w:div>
          </w:divsChild>
        </w:div>
        <w:div w:id="1283346625">
          <w:marLeft w:val="0"/>
          <w:marRight w:val="0"/>
          <w:marTop w:val="0"/>
          <w:marBottom w:val="240"/>
          <w:divBdr>
            <w:top w:val="none" w:sz="0" w:space="0" w:color="auto"/>
            <w:left w:val="none" w:sz="0" w:space="0" w:color="auto"/>
            <w:bottom w:val="none" w:sz="0" w:space="0" w:color="auto"/>
            <w:right w:val="none" w:sz="0" w:space="0" w:color="auto"/>
          </w:divBdr>
        </w:div>
        <w:div w:id="1566337561">
          <w:marLeft w:val="0"/>
          <w:marRight w:val="0"/>
          <w:marTop w:val="0"/>
          <w:marBottom w:val="240"/>
          <w:divBdr>
            <w:top w:val="none" w:sz="0" w:space="0" w:color="auto"/>
            <w:left w:val="none" w:sz="0" w:space="0" w:color="auto"/>
            <w:bottom w:val="none" w:sz="0" w:space="0" w:color="auto"/>
            <w:right w:val="none" w:sz="0" w:space="0" w:color="auto"/>
          </w:divBdr>
          <w:divsChild>
            <w:div w:id="1455753982">
              <w:marLeft w:val="0"/>
              <w:marRight w:val="0"/>
              <w:marTop w:val="72"/>
              <w:marBottom w:val="0"/>
              <w:divBdr>
                <w:top w:val="none" w:sz="0" w:space="0" w:color="auto"/>
                <w:left w:val="none" w:sz="0" w:space="0" w:color="auto"/>
                <w:bottom w:val="none" w:sz="0" w:space="0" w:color="auto"/>
                <w:right w:val="none" w:sz="0" w:space="0" w:color="auto"/>
              </w:divBdr>
              <w:divsChild>
                <w:div w:id="494296475">
                  <w:marLeft w:val="360"/>
                  <w:marRight w:val="0"/>
                  <w:marTop w:val="72"/>
                  <w:marBottom w:val="72"/>
                  <w:divBdr>
                    <w:top w:val="none" w:sz="0" w:space="0" w:color="auto"/>
                    <w:left w:val="none" w:sz="0" w:space="0" w:color="auto"/>
                    <w:bottom w:val="none" w:sz="0" w:space="0" w:color="auto"/>
                    <w:right w:val="none" w:sz="0" w:space="0" w:color="auto"/>
                  </w:divBdr>
                </w:div>
                <w:div w:id="639724524">
                  <w:marLeft w:val="360"/>
                  <w:marRight w:val="0"/>
                  <w:marTop w:val="0"/>
                  <w:marBottom w:val="72"/>
                  <w:divBdr>
                    <w:top w:val="none" w:sz="0" w:space="0" w:color="auto"/>
                    <w:left w:val="none" w:sz="0" w:space="0" w:color="auto"/>
                    <w:bottom w:val="none" w:sz="0" w:space="0" w:color="auto"/>
                    <w:right w:val="none" w:sz="0" w:space="0" w:color="auto"/>
                  </w:divBdr>
                </w:div>
              </w:divsChild>
            </w:div>
            <w:div w:id="814757474">
              <w:marLeft w:val="0"/>
              <w:marRight w:val="0"/>
              <w:marTop w:val="72"/>
              <w:marBottom w:val="0"/>
              <w:divBdr>
                <w:top w:val="none" w:sz="0" w:space="0" w:color="auto"/>
                <w:left w:val="none" w:sz="0" w:space="0" w:color="auto"/>
                <w:bottom w:val="none" w:sz="0" w:space="0" w:color="auto"/>
                <w:right w:val="none" w:sz="0" w:space="0" w:color="auto"/>
              </w:divBdr>
            </w:div>
          </w:divsChild>
        </w:div>
        <w:div w:id="1618220448">
          <w:marLeft w:val="0"/>
          <w:marRight w:val="0"/>
          <w:marTop w:val="0"/>
          <w:marBottom w:val="240"/>
          <w:divBdr>
            <w:top w:val="none" w:sz="0" w:space="0" w:color="auto"/>
            <w:left w:val="none" w:sz="0" w:space="0" w:color="auto"/>
            <w:bottom w:val="none" w:sz="0" w:space="0" w:color="auto"/>
            <w:right w:val="none" w:sz="0" w:space="0" w:color="auto"/>
          </w:divBdr>
        </w:div>
        <w:div w:id="508065477">
          <w:marLeft w:val="0"/>
          <w:marRight w:val="0"/>
          <w:marTop w:val="0"/>
          <w:marBottom w:val="240"/>
          <w:divBdr>
            <w:top w:val="none" w:sz="0" w:space="0" w:color="auto"/>
            <w:left w:val="none" w:sz="0" w:space="0" w:color="auto"/>
            <w:bottom w:val="none" w:sz="0" w:space="0" w:color="auto"/>
            <w:right w:val="none" w:sz="0" w:space="0" w:color="auto"/>
          </w:divBdr>
          <w:divsChild>
            <w:div w:id="425003013">
              <w:marLeft w:val="0"/>
              <w:marRight w:val="0"/>
              <w:marTop w:val="72"/>
              <w:marBottom w:val="0"/>
              <w:divBdr>
                <w:top w:val="none" w:sz="0" w:space="0" w:color="auto"/>
                <w:left w:val="none" w:sz="0" w:space="0" w:color="auto"/>
                <w:bottom w:val="none" w:sz="0" w:space="0" w:color="auto"/>
                <w:right w:val="none" w:sz="0" w:space="0" w:color="auto"/>
              </w:divBdr>
            </w:div>
            <w:div w:id="1133713479">
              <w:marLeft w:val="0"/>
              <w:marRight w:val="0"/>
              <w:marTop w:val="72"/>
              <w:marBottom w:val="0"/>
              <w:divBdr>
                <w:top w:val="none" w:sz="0" w:space="0" w:color="auto"/>
                <w:left w:val="none" w:sz="0" w:space="0" w:color="auto"/>
                <w:bottom w:val="none" w:sz="0" w:space="0" w:color="auto"/>
                <w:right w:val="none" w:sz="0" w:space="0" w:color="auto"/>
              </w:divBdr>
            </w:div>
            <w:div w:id="1637223349">
              <w:marLeft w:val="0"/>
              <w:marRight w:val="0"/>
              <w:marTop w:val="72"/>
              <w:marBottom w:val="0"/>
              <w:divBdr>
                <w:top w:val="none" w:sz="0" w:space="0" w:color="auto"/>
                <w:left w:val="none" w:sz="0" w:space="0" w:color="auto"/>
                <w:bottom w:val="none" w:sz="0" w:space="0" w:color="auto"/>
                <w:right w:val="none" w:sz="0" w:space="0" w:color="auto"/>
              </w:divBdr>
            </w:div>
          </w:divsChild>
        </w:div>
        <w:div w:id="2100785058">
          <w:marLeft w:val="0"/>
          <w:marRight w:val="0"/>
          <w:marTop w:val="0"/>
          <w:marBottom w:val="240"/>
          <w:divBdr>
            <w:top w:val="none" w:sz="0" w:space="0" w:color="auto"/>
            <w:left w:val="none" w:sz="0" w:space="0" w:color="auto"/>
            <w:bottom w:val="none" w:sz="0" w:space="0" w:color="auto"/>
            <w:right w:val="none" w:sz="0" w:space="0" w:color="auto"/>
          </w:divBdr>
          <w:divsChild>
            <w:div w:id="1467701073">
              <w:marLeft w:val="0"/>
              <w:marRight w:val="0"/>
              <w:marTop w:val="72"/>
              <w:marBottom w:val="0"/>
              <w:divBdr>
                <w:top w:val="none" w:sz="0" w:space="0" w:color="auto"/>
                <w:left w:val="none" w:sz="0" w:space="0" w:color="auto"/>
                <w:bottom w:val="none" w:sz="0" w:space="0" w:color="auto"/>
                <w:right w:val="none" w:sz="0" w:space="0" w:color="auto"/>
              </w:divBdr>
              <w:divsChild>
                <w:div w:id="67502465">
                  <w:marLeft w:val="360"/>
                  <w:marRight w:val="0"/>
                  <w:marTop w:val="72"/>
                  <w:marBottom w:val="72"/>
                  <w:divBdr>
                    <w:top w:val="none" w:sz="0" w:space="0" w:color="auto"/>
                    <w:left w:val="none" w:sz="0" w:space="0" w:color="auto"/>
                    <w:bottom w:val="none" w:sz="0" w:space="0" w:color="auto"/>
                    <w:right w:val="none" w:sz="0" w:space="0" w:color="auto"/>
                  </w:divBdr>
                </w:div>
                <w:div w:id="748622011">
                  <w:marLeft w:val="360"/>
                  <w:marRight w:val="0"/>
                  <w:marTop w:val="0"/>
                  <w:marBottom w:val="72"/>
                  <w:divBdr>
                    <w:top w:val="none" w:sz="0" w:space="0" w:color="auto"/>
                    <w:left w:val="none" w:sz="0" w:space="0" w:color="auto"/>
                    <w:bottom w:val="none" w:sz="0" w:space="0" w:color="auto"/>
                    <w:right w:val="none" w:sz="0" w:space="0" w:color="auto"/>
                  </w:divBdr>
                </w:div>
              </w:divsChild>
            </w:div>
            <w:div w:id="1532066487">
              <w:marLeft w:val="0"/>
              <w:marRight w:val="0"/>
              <w:marTop w:val="72"/>
              <w:marBottom w:val="0"/>
              <w:divBdr>
                <w:top w:val="none" w:sz="0" w:space="0" w:color="auto"/>
                <w:left w:val="none" w:sz="0" w:space="0" w:color="auto"/>
                <w:bottom w:val="none" w:sz="0" w:space="0" w:color="auto"/>
                <w:right w:val="none" w:sz="0" w:space="0" w:color="auto"/>
              </w:divBdr>
            </w:div>
            <w:div w:id="1507672569">
              <w:marLeft w:val="0"/>
              <w:marRight w:val="0"/>
              <w:marTop w:val="72"/>
              <w:marBottom w:val="0"/>
              <w:divBdr>
                <w:top w:val="none" w:sz="0" w:space="0" w:color="auto"/>
                <w:left w:val="none" w:sz="0" w:space="0" w:color="auto"/>
                <w:bottom w:val="none" w:sz="0" w:space="0" w:color="auto"/>
                <w:right w:val="none" w:sz="0" w:space="0" w:color="auto"/>
              </w:divBdr>
            </w:div>
          </w:divsChild>
        </w:div>
      </w:divsChild>
    </w:div>
    <w:div w:id="917179962">
      <w:bodyDiv w:val="1"/>
      <w:marLeft w:val="0"/>
      <w:marRight w:val="0"/>
      <w:marTop w:val="0"/>
      <w:marBottom w:val="0"/>
      <w:divBdr>
        <w:top w:val="none" w:sz="0" w:space="0" w:color="auto"/>
        <w:left w:val="none" w:sz="0" w:space="0" w:color="auto"/>
        <w:bottom w:val="none" w:sz="0" w:space="0" w:color="auto"/>
        <w:right w:val="none" w:sz="0" w:space="0" w:color="auto"/>
      </w:divBdr>
      <w:divsChild>
        <w:div w:id="1588806974">
          <w:marLeft w:val="0"/>
          <w:marRight w:val="0"/>
          <w:marTop w:val="72"/>
          <w:marBottom w:val="0"/>
          <w:divBdr>
            <w:top w:val="none" w:sz="0" w:space="0" w:color="auto"/>
            <w:left w:val="none" w:sz="0" w:space="0" w:color="auto"/>
            <w:bottom w:val="none" w:sz="0" w:space="0" w:color="auto"/>
            <w:right w:val="none" w:sz="0" w:space="0" w:color="auto"/>
          </w:divBdr>
        </w:div>
        <w:div w:id="1866400516">
          <w:marLeft w:val="0"/>
          <w:marRight w:val="0"/>
          <w:marTop w:val="72"/>
          <w:marBottom w:val="0"/>
          <w:divBdr>
            <w:top w:val="none" w:sz="0" w:space="0" w:color="auto"/>
            <w:left w:val="none" w:sz="0" w:space="0" w:color="auto"/>
            <w:bottom w:val="none" w:sz="0" w:space="0" w:color="auto"/>
            <w:right w:val="none" w:sz="0" w:space="0" w:color="auto"/>
          </w:divBdr>
        </w:div>
      </w:divsChild>
    </w:div>
    <w:div w:id="975839457">
      <w:bodyDiv w:val="1"/>
      <w:marLeft w:val="0"/>
      <w:marRight w:val="0"/>
      <w:marTop w:val="0"/>
      <w:marBottom w:val="0"/>
      <w:divBdr>
        <w:top w:val="none" w:sz="0" w:space="0" w:color="auto"/>
        <w:left w:val="none" w:sz="0" w:space="0" w:color="auto"/>
        <w:bottom w:val="none" w:sz="0" w:space="0" w:color="auto"/>
        <w:right w:val="none" w:sz="0" w:space="0" w:color="auto"/>
      </w:divBdr>
      <w:divsChild>
        <w:div w:id="1856260865">
          <w:marLeft w:val="0"/>
          <w:marRight w:val="0"/>
          <w:marTop w:val="0"/>
          <w:marBottom w:val="240"/>
          <w:divBdr>
            <w:top w:val="none" w:sz="0" w:space="0" w:color="auto"/>
            <w:left w:val="none" w:sz="0" w:space="0" w:color="auto"/>
            <w:bottom w:val="none" w:sz="0" w:space="0" w:color="auto"/>
            <w:right w:val="none" w:sz="0" w:space="0" w:color="auto"/>
          </w:divBdr>
          <w:divsChild>
            <w:div w:id="1392773101">
              <w:marLeft w:val="0"/>
              <w:marRight w:val="0"/>
              <w:marTop w:val="72"/>
              <w:marBottom w:val="0"/>
              <w:divBdr>
                <w:top w:val="none" w:sz="0" w:space="0" w:color="auto"/>
                <w:left w:val="none" w:sz="0" w:space="0" w:color="auto"/>
                <w:bottom w:val="none" w:sz="0" w:space="0" w:color="auto"/>
                <w:right w:val="none" w:sz="0" w:space="0" w:color="auto"/>
              </w:divBdr>
              <w:divsChild>
                <w:div w:id="956374864">
                  <w:marLeft w:val="360"/>
                  <w:marRight w:val="0"/>
                  <w:marTop w:val="72"/>
                  <w:marBottom w:val="72"/>
                  <w:divBdr>
                    <w:top w:val="none" w:sz="0" w:space="0" w:color="auto"/>
                    <w:left w:val="none" w:sz="0" w:space="0" w:color="auto"/>
                    <w:bottom w:val="none" w:sz="0" w:space="0" w:color="auto"/>
                    <w:right w:val="none" w:sz="0" w:space="0" w:color="auto"/>
                  </w:divBdr>
                </w:div>
                <w:div w:id="1091512954">
                  <w:marLeft w:val="360"/>
                  <w:marRight w:val="0"/>
                  <w:marTop w:val="0"/>
                  <w:marBottom w:val="72"/>
                  <w:divBdr>
                    <w:top w:val="none" w:sz="0" w:space="0" w:color="auto"/>
                    <w:left w:val="none" w:sz="0" w:space="0" w:color="auto"/>
                    <w:bottom w:val="none" w:sz="0" w:space="0" w:color="auto"/>
                    <w:right w:val="none" w:sz="0" w:space="0" w:color="auto"/>
                  </w:divBdr>
                </w:div>
                <w:div w:id="680471814">
                  <w:marLeft w:val="360"/>
                  <w:marRight w:val="0"/>
                  <w:marTop w:val="0"/>
                  <w:marBottom w:val="72"/>
                  <w:divBdr>
                    <w:top w:val="none" w:sz="0" w:space="0" w:color="auto"/>
                    <w:left w:val="none" w:sz="0" w:space="0" w:color="auto"/>
                    <w:bottom w:val="none" w:sz="0" w:space="0" w:color="auto"/>
                    <w:right w:val="none" w:sz="0" w:space="0" w:color="auto"/>
                  </w:divBdr>
                </w:div>
                <w:div w:id="1555508111">
                  <w:marLeft w:val="360"/>
                  <w:marRight w:val="0"/>
                  <w:marTop w:val="0"/>
                  <w:marBottom w:val="72"/>
                  <w:divBdr>
                    <w:top w:val="none" w:sz="0" w:space="0" w:color="auto"/>
                    <w:left w:val="none" w:sz="0" w:space="0" w:color="auto"/>
                    <w:bottom w:val="none" w:sz="0" w:space="0" w:color="auto"/>
                    <w:right w:val="none" w:sz="0" w:space="0" w:color="auto"/>
                  </w:divBdr>
                </w:div>
                <w:div w:id="821703202">
                  <w:marLeft w:val="360"/>
                  <w:marRight w:val="0"/>
                  <w:marTop w:val="0"/>
                  <w:marBottom w:val="72"/>
                  <w:divBdr>
                    <w:top w:val="none" w:sz="0" w:space="0" w:color="auto"/>
                    <w:left w:val="none" w:sz="0" w:space="0" w:color="auto"/>
                    <w:bottom w:val="none" w:sz="0" w:space="0" w:color="auto"/>
                    <w:right w:val="none" w:sz="0" w:space="0" w:color="auto"/>
                  </w:divBdr>
                </w:div>
              </w:divsChild>
            </w:div>
            <w:div w:id="122818907">
              <w:marLeft w:val="0"/>
              <w:marRight w:val="0"/>
              <w:marTop w:val="72"/>
              <w:marBottom w:val="0"/>
              <w:divBdr>
                <w:top w:val="none" w:sz="0" w:space="0" w:color="auto"/>
                <w:left w:val="none" w:sz="0" w:space="0" w:color="auto"/>
                <w:bottom w:val="none" w:sz="0" w:space="0" w:color="auto"/>
                <w:right w:val="none" w:sz="0" w:space="0" w:color="auto"/>
              </w:divBdr>
              <w:divsChild>
                <w:div w:id="327952263">
                  <w:marLeft w:val="360"/>
                  <w:marRight w:val="0"/>
                  <w:marTop w:val="72"/>
                  <w:marBottom w:val="72"/>
                  <w:divBdr>
                    <w:top w:val="none" w:sz="0" w:space="0" w:color="auto"/>
                    <w:left w:val="none" w:sz="0" w:space="0" w:color="auto"/>
                    <w:bottom w:val="none" w:sz="0" w:space="0" w:color="auto"/>
                    <w:right w:val="none" w:sz="0" w:space="0" w:color="auto"/>
                  </w:divBdr>
                </w:div>
                <w:div w:id="1798599797">
                  <w:marLeft w:val="360"/>
                  <w:marRight w:val="0"/>
                  <w:marTop w:val="0"/>
                  <w:marBottom w:val="72"/>
                  <w:divBdr>
                    <w:top w:val="none" w:sz="0" w:space="0" w:color="auto"/>
                    <w:left w:val="none" w:sz="0" w:space="0" w:color="auto"/>
                    <w:bottom w:val="none" w:sz="0" w:space="0" w:color="auto"/>
                    <w:right w:val="none" w:sz="0" w:space="0" w:color="auto"/>
                  </w:divBdr>
                </w:div>
                <w:div w:id="1733190543">
                  <w:marLeft w:val="360"/>
                  <w:marRight w:val="0"/>
                  <w:marTop w:val="0"/>
                  <w:marBottom w:val="72"/>
                  <w:divBdr>
                    <w:top w:val="none" w:sz="0" w:space="0" w:color="auto"/>
                    <w:left w:val="none" w:sz="0" w:space="0" w:color="auto"/>
                    <w:bottom w:val="none" w:sz="0" w:space="0" w:color="auto"/>
                    <w:right w:val="none" w:sz="0" w:space="0" w:color="auto"/>
                  </w:divBdr>
                </w:div>
              </w:divsChild>
            </w:div>
            <w:div w:id="1291664122">
              <w:marLeft w:val="0"/>
              <w:marRight w:val="0"/>
              <w:marTop w:val="72"/>
              <w:marBottom w:val="0"/>
              <w:divBdr>
                <w:top w:val="none" w:sz="0" w:space="0" w:color="auto"/>
                <w:left w:val="none" w:sz="0" w:space="0" w:color="auto"/>
                <w:bottom w:val="none" w:sz="0" w:space="0" w:color="auto"/>
                <w:right w:val="none" w:sz="0" w:space="0" w:color="auto"/>
              </w:divBdr>
            </w:div>
            <w:div w:id="580723713">
              <w:marLeft w:val="0"/>
              <w:marRight w:val="0"/>
              <w:marTop w:val="72"/>
              <w:marBottom w:val="0"/>
              <w:divBdr>
                <w:top w:val="none" w:sz="0" w:space="0" w:color="auto"/>
                <w:left w:val="none" w:sz="0" w:space="0" w:color="auto"/>
                <w:bottom w:val="none" w:sz="0" w:space="0" w:color="auto"/>
                <w:right w:val="none" w:sz="0" w:space="0" w:color="auto"/>
              </w:divBdr>
            </w:div>
            <w:div w:id="1247886463">
              <w:marLeft w:val="0"/>
              <w:marRight w:val="0"/>
              <w:marTop w:val="72"/>
              <w:marBottom w:val="0"/>
              <w:divBdr>
                <w:top w:val="none" w:sz="0" w:space="0" w:color="auto"/>
                <w:left w:val="none" w:sz="0" w:space="0" w:color="auto"/>
                <w:bottom w:val="none" w:sz="0" w:space="0" w:color="auto"/>
                <w:right w:val="none" w:sz="0" w:space="0" w:color="auto"/>
              </w:divBdr>
            </w:div>
          </w:divsChild>
        </w:div>
        <w:div w:id="695421189">
          <w:marLeft w:val="0"/>
          <w:marRight w:val="0"/>
          <w:marTop w:val="0"/>
          <w:marBottom w:val="240"/>
          <w:divBdr>
            <w:top w:val="none" w:sz="0" w:space="0" w:color="auto"/>
            <w:left w:val="none" w:sz="0" w:space="0" w:color="auto"/>
            <w:bottom w:val="none" w:sz="0" w:space="0" w:color="auto"/>
            <w:right w:val="none" w:sz="0" w:space="0" w:color="auto"/>
          </w:divBdr>
          <w:divsChild>
            <w:div w:id="103892055">
              <w:marLeft w:val="0"/>
              <w:marRight w:val="0"/>
              <w:marTop w:val="72"/>
              <w:marBottom w:val="0"/>
              <w:divBdr>
                <w:top w:val="none" w:sz="0" w:space="0" w:color="auto"/>
                <w:left w:val="none" w:sz="0" w:space="0" w:color="auto"/>
                <w:bottom w:val="none" w:sz="0" w:space="0" w:color="auto"/>
                <w:right w:val="none" w:sz="0" w:space="0" w:color="auto"/>
              </w:divBdr>
            </w:div>
            <w:div w:id="1821455666">
              <w:marLeft w:val="0"/>
              <w:marRight w:val="0"/>
              <w:marTop w:val="72"/>
              <w:marBottom w:val="0"/>
              <w:divBdr>
                <w:top w:val="none" w:sz="0" w:space="0" w:color="auto"/>
                <w:left w:val="none" w:sz="0" w:space="0" w:color="auto"/>
                <w:bottom w:val="none" w:sz="0" w:space="0" w:color="auto"/>
                <w:right w:val="none" w:sz="0" w:space="0" w:color="auto"/>
              </w:divBdr>
            </w:div>
            <w:div w:id="1268344977">
              <w:marLeft w:val="0"/>
              <w:marRight w:val="0"/>
              <w:marTop w:val="72"/>
              <w:marBottom w:val="0"/>
              <w:divBdr>
                <w:top w:val="none" w:sz="0" w:space="0" w:color="auto"/>
                <w:left w:val="none" w:sz="0" w:space="0" w:color="auto"/>
                <w:bottom w:val="none" w:sz="0" w:space="0" w:color="auto"/>
                <w:right w:val="none" w:sz="0" w:space="0" w:color="auto"/>
              </w:divBdr>
            </w:div>
          </w:divsChild>
        </w:div>
        <w:div w:id="1625847022">
          <w:marLeft w:val="0"/>
          <w:marRight w:val="0"/>
          <w:marTop w:val="0"/>
          <w:marBottom w:val="240"/>
          <w:divBdr>
            <w:top w:val="none" w:sz="0" w:space="0" w:color="auto"/>
            <w:left w:val="none" w:sz="0" w:space="0" w:color="auto"/>
            <w:bottom w:val="none" w:sz="0" w:space="0" w:color="auto"/>
            <w:right w:val="none" w:sz="0" w:space="0" w:color="auto"/>
          </w:divBdr>
          <w:divsChild>
            <w:div w:id="1967009063">
              <w:marLeft w:val="0"/>
              <w:marRight w:val="0"/>
              <w:marTop w:val="72"/>
              <w:marBottom w:val="0"/>
              <w:divBdr>
                <w:top w:val="none" w:sz="0" w:space="0" w:color="auto"/>
                <w:left w:val="none" w:sz="0" w:space="0" w:color="auto"/>
                <w:bottom w:val="none" w:sz="0" w:space="0" w:color="auto"/>
                <w:right w:val="none" w:sz="0" w:space="0" w:color="auto"/>
              </w:divBdr>
            </w:div>
            <w:div w:id="1144278120">
              <w:marLeft w:val="0"/>
              <w:marRight w:val="0"/>
              <w:marTop w:val="72"/>
              <w:marBottom w:val="0"/>
              <w:divBdr>
                <w:top w:val="none" w:sz="0" w:space="0" w:color="auto"/>
                <w:left w:val="none" w:sz="0" w:space="0" w:color="auto"/>
                <w:bottom w:val="none" w:sz="0" w:space="0" w:color="auto"/>
                <w:right w:val="none" w:sz="0" w:space="0" w:color="auto"/>
              </w:divBdr>
            </w:div>
            <w:div w:id="1665282873">
              <w:marLeft w:val="0"/>
              <w:marRight w:val="0"/>
              <w:marTop w:val="72"/>
              <w:marBottom w:val="0"/>
              <w:divBdr>
                <w:top w:val="none" w:sz="0" w:space="0" w:color="auto"/>
                <w:left w:val="none" w:sz="0" w:space="0" w:color="auto"/>
                <w:bottom w:val="none" w:sz="0" w:space="0" w:color="auto"/>
                <w:right w:val="none" w:sz="0" w:space="0" w:color="auto"/>
              </w:divBdr>
            </w:div>
            <w:div w:id="860627576">
              <w:marLeft w:val="0"/>
              <w:marRight w:val="0"/>
              <w:marTop w:val="72"/>
              <w:marBottom w:val="0"/>
              <w:divBdr>
                <w:top w:val="none" w:sz="0" w:space="0" w:color="auto"/>
                <w:left w:val="none" w:sz="0" w:space="0" w:color="auto"/>
                <w:bottom w:val="none" w:sz="0" w:space="0" w:color="auto"/>
                <w:right w:val="none" w:sz="0" w:space="0" w:color="auto"/>
              </w:divBdr>
            </w:div>
            <w:div w:id="1890216958">
              <w:marLeft w:val="0"/>
              <w:marRight w:val="0"/>
              <w:marTop w:val="72"/>
              <w:marBottom w:val="0"/>
              <w:divBdr>
                <w:top w:val="none" w:sz="0" w:space="0" w:color="auto"/>
                <w:left w:val="none" w:sz="0" w:space="0" w:color="auto"/>
                <w:bottom w:val="none" w:sz="0" w:space="0" w:color="auto"/>
                <w:right w:val="none" w:sz="0" w:space="0" w:color="auto"/>
              </w:divBdr>
            </w:div>
            <w:div w:id="153882192">
              <w:marLeft w:val="0"/>
              <w:marRight w:val="0"/>
              <w:marTop w:val="72"/>
              <w:marBottom w:val="0"/>
              <w:divBdr>
                <w:top w:val="none" w:sz="0" w:space="0" w:color="auto"/>
                <w:left w:val="none" w:sz="0" w:space="0" w:color="auto"/>
                <w:bottom w:val="none" w:sz="0" w:space="0" w:color="auto"/>
                <w:right w:val="none" w:sz="0" w:space="0" w:color="auto"/>
              </w:divBdr>
            </w:div>
            <w:div w:id="309985470">
              <w:marLeft w:val="0"/>
              <w:marRight w:val="0"/>
              <w:marTop w:val="72"/>
              <w:marBottom w:val="0"/>
              <w:divBdr>
                <w:top w:val="none" w:sz="0" w:space="0" w:color="auto"/>
                <w:left w:val="none" w:sz="0" w:space="0" w:color="auto"/>
                <w:bottom w:val="none" w:sz="0" w:space="0" w:color="auto"/>
                <w:right w:val="none" w:sz="0" w:space="0" w:color="auto"/>
              </w:divBdr>
            </w:div>
            <w:div w:id="197279927">
              <w:marLeft w:val="0"/>
              <w:marRight w:val="0"/>
              <w:marTop w:val="72"/>
              <w:marBottom w:val="0"/>
              <w:divBdr>
                <w:top w:val="none" w:sz="0" w:space="0" w:color="auto"/>
                <w:left w:val="none" w:sz="0" w:space="0" w:color="auto"/>
                <w:bottom w:val="none" w:sz="0" w:space="0" w:color="auto"/>
                <w:right w:val="none" w:sz="0" w:space="0" w:color="auto"/>
              </w:divBdr>
            </w:div>
            <w:div w:id="1022241796">
              <w:marLeft w:val="0"/>
              <w:marRight w:val="0"/>
              <w:marTop w:val="72"/>
              <w:marBottom w:val="0"/>
              <w:divBdr>
                <w:top w:val="none" w:sz="0" w:space="0" w:color="auto"/>
                <w:left w:val="none" w:sz="0" w:space="0" w:color="auto"/>
                <w:bottom w:val="none" w:sz="0" w:space="0" w:color="auto"/>
                <w:right w:val="none" w:sz="0" w:space="0" w:color="auto"/>
              </w:divBdr>
            </w:div>
            <w:div w:id="948244807">
              <w:marLeft w:val="0"/>
              <w:marRight w:val="0"/>
              <w:marTop w:val="72"/>
              <w:marBottom w:val="0"/>
              <w:divBdr>
                <w:top w:val="none" w:sz="0" w:space="0" w:color="auto"/>
                <w:left w:val="none" w:sz="0" w:space="0" w:color="auto"/>
                <w:bottom w:val="none" w:sz="0" w:space="0" w:color="auto"/>
                <w:right w:val="none" w:sz="0" w:space="0" w:color="auto"/>
              </w:divBdr>
            </w:div>
          </w:divsChild>
        </w:div>
        <w:div w:id="1383091060">
          <w:marLeft w:val="0"/>
          <w:marRight w:val="0"/>
          <w:marTop w:val="0"/>
          <w:marBottom w:val="240"/>
          <w:divBdr>
            <w:top w:val="none" w:sz="0" w:space="0" w:color="auto"/>
            <w:left w:val="none" w:sz="0" w:space="0" w:color="auto"/>
            <w:bottom w:val="none" w:sz="0" w:space="0" w:color="auto"/>
            <w:right w:val="none" w:sz="0" w:space="0" w:color="auto"/>
          </w:divBdr>
          <w:divsChild>
            <w:div w:id="97870890">
              <w:marLeft w:val="0"/>
              <w:marRight w:val="0"/>
              <w:marTop w:val="72"/>
              <w:marBottom w:val="0"/>
              <w:divBdr>
                <w:top w:val="none" w:sz="0" w:space="0" w:color="auto"/>
                <w:left w:val="none" w:sz="0" w:space="0" w:color="auto"/>
                <w:bottom w:val="none" w:sz="0" w:space="0" w:color="auto"/>
                <w:right w:val="none" w:sz="0" w:space="0" w:color="auto"/>
              </w:divBdr>
            </w:div>
            <w:div w:id="1025980572">
              <w:marLeft w:val="0"/>
              <w:marRight w:val="0"/>
              <w:marTop w:val="72"/>
              <w:marBottom w:val="0"/>
              <w:divBdr>
                <w:top w:val="none" w:sz="0" w:space="0" w:color="auto"/>
                <w:left w:val="none" w:sz="0" w:space="0" w:color="auto"/>
                <w:bottom w:val="none" w:sz="0" w:space="0" w:color="auto"/>
                <w:right w:val="none" w:sz="0" w:space="0" w:color="auto"/>
              </w:divBdr>
            </w:div>
            <w:div w:id="1685129063">
              <w:marLeft w:val="0"/>
              <w:marRight w:val="0"/>
              <w:marTop w:val="72"/>
              <w:marBottom w:val="0"/>
              <w:divBdr>
                <w:top w:val="none" w:sz="0" w:space="0" w:color="auto"/>
                <w:left w:val="none" w:sz="0" w:space="0" w:color="auto"/>
                <w:bottom w:val="none" w:sz="0" w:space="0" w:color="auto"/>
                <w:right w:val="none" w:sz="0" w:space="0" w:color="auto"/>
              </w:divBdr>
            </w:div>
            <w:div w:id="276372464">
              <w:marLeft w:val="0"/>
              <w:marRight w:val="0"/>
              <w:marTop w:val="72"/>
              <w:marBottom w:val="0"/>
              <w:divBdr>
                <w:top w:val="none" w:sz="0" w:space="0" w:color="auto"/>
                <w:left w:val="none" w:sz="0" w:space="0" w:color="auto"/>
                <w:bottom w:val="none" w:sz="0" w:space="0" w:color="auto"/>
                <w:right w:val="none" w:sz="0" w:space="0" w:color="auto"/>
              </w:divBdr>
            </w:div>
          </w:divsChild>
        </w:div>
      </w:divsChild>
    </w:div>
    <w:div w:id="1048578188">
      <w:bodyDiv w:val="1"/>
      <w:marLeft w:val="0"/>
      <w:marRight w:val="0"/>
      <w:marTop w:val="0"/>
      <w:marBottom w:val="0"/>
      <w:divBdr>
        <w:top w:val="none" w:sz="0" w:space="0" w:color="auto"/>
        <w:left w:val="none" w:sz="0" w:space="0" w:color="auto"/>
        <w:bottom w:val="none" w:sz="0" w:space="0" w:color="auto"/>
        <w:right w:val="none" w:sz="0" w:space="0" w:color="auto"/>
      </w:divBdr>
      <w:divsChild>
        <w:div w:id="1699965744">
          <w:marLeft w:val="0"/>
          <w:marRight w:val="0"/>
          <w:marTop w:val="72"/>
          <w:marBottom w:val="0"/>
          <w:divBdr>
            <w:top w:val="none" w:sz="0" w:space="0" w:color="auto"/>
            <w:left w:val="none" w:sz="0" w:space="0" w:color="auto"/>
            <w:bottom w:val="none" w:sz="0" w:space="0" w:color="auto"/>
            <w:right w:val="none" w:sz="0" w:space="0" w:color="auto"/>
          </w:divBdr>
        </w:div>
      </w:divsChild>
    </w:div>
    <w:div w:id="1228420791">
      <w:bodyDiv w:val="1"/>
      <w:marLeft w:val="0"/>
      <w:marRight w:val="0"/>
      <w:marTop w:val="0"/>
      <w:marBottom w:val="0"/>
      <w:divBdr>
        <w:top w:val="none" w:sz="0" w:space="0" w:color="auto"/>
        <w:left w:val="none" w:sz="0" w:space="0" w:color="auto"/>
        <w:bottom w:val="none" w:sz="0" w:space="0" w:color="auto"/>
        <w:right w:val="none" w:sz="0" w:space="0" w:color="auto"/>
      </w:divBdr>
      <w:divsChild>
        <w:div w:id="1734349995">
          <w:marLeft w:val="360"/>
          <w:marRight w:val="0"/>
          <w:marTop w:val="72"/>
          <w:marBottom w:val="72"/>
          <w:divBdr>
            <w:top w:val="none" w:sz="0" w:space="0" w:color="auto"/>
            <w:left w:val="none" w:sz="0" w:space="0" w:color="auto"/>
            <w:bottom w:val="none" w:sz="0" w:space="0" w:color="auto"/>
            <w:right w:val="none" w:sz="0" w:space="0" w:color="auto"/>
          </w:divBdr>
        </w:div>
        <w:div w:id="9068652">
          <w:marLeft w:val="360"/>
          <w:marRight w:val="0"/>
          <w:marTop w:val="0"/>
          <w:marBottom w:val="72"/>
          <w:divBdr>
            <w:top w:val="none" w:sz="0" w:space="0" w:color="auto"/>
            <w:left w:val="none" w:sz="0" w:space="0" w:color="auto"/>
            <w:bottom w:val="none" w:sz="0" w:space="0" w:color="auto"/>
            <w:right w:val="none" w:sz="0" w:space="0" w:color="auto"/>
          </w:divBdr>
        </w:div>
        <w:div w:id="609044927">
          <w:marLeft w:val="360"/>
          <w:marRight w:val="0"/>
          <w:marTop w:val="0"/>
          <w:marBottom w:val="72"/>
          <w:divBdr>
            <w:top w:val="none" w:sz="0" w:space="0" w:color="auto"/>
            <w:left w:val="none" w:sz="0" w:space="0" w:color="auto"/>
            <w:bottom w:val="none" w:sz="0" w:space="0" w:color="auto"/>
            <w:right w:val="none" w:sz="0" w:space="0" w:color="auto"/>
          </w:divBdr>
        </w:div>
      </w:divsChild>
    </w:div>
    <w:div w:id="1254583225">
      <w:bodyDiv w:val="1"/>
      <w:marLeft w:val="0"/>
      <w:marRight w:val="0"/>
      <w:marTop w:val="0"/>
      <w:marBottom w:val="0"/>
      <w:divBdr>
        <w:top w:val="none" w:sz="0" w:space="0" w:color="auto"/>
        <w:left w:val="none" w:sz="0" w:space="0" w:color="auto"/>
        <w:bottom w:val="none" w:sz="0" w:space="0" w:color="auto"/>
        <w:right w:val="none" w:sz="0" w:space="0" w:color="auto"/>
      </w:divBdr>
      <w:divsChild>
        <w:div w:id="1715108223">
          <w:marLeft w:val="0"/>
          <w:marRight w:val="0"/>
          <w:marTop w:val="0"/>
          <w:marBottom w:val="240"/>
          <w:divBdr>
            <w:top w:val="none" w:sz="0" w:space="0" w:color="auto"/>
            <w:left w:val="none" w:sz="0" w:space="0" w:color="auto"/>
            <w:bottom w:val="none" w:sz="0" w:space="0" w:color="auto"/>
            <w:right w:val="none" w:sz="0" w:space="0" w:color="auto"/>
          </w:divBdr>
          <w:divsChild>
            <w:div w:id="1966428227">
              <w:marLeft w:val="0"/>
              <w:marRight w:val="0"/>
              <w:marTop w:val="72"/>
              <w:marBottom w:val="0"/>
              <w:divBdr>
                <w:top w:val="none" w:sz="0" w:space="0" w:color="auto"/>
                <w:left w:val="none" w:sz="0" w:space="0" w:color="auto"/>
                <w:bottom w:val="none" w:sz="0" w:space="0" w:color="auto"/>
                <w:right w:val="none" w:sz="0" w:space="0" w:color="auto"/>
              </w:divBdr>
            </w:div>
            <w:div w:id="895579821">
              <w:marLeft w:val="0"/>
              <w:marRight w:val="0"/>
              <w:marTop w:val="72"/>
              <w:marBottom w:val="0"/>
              <w:divBdr>
                <w:top w:val="none" w:sz="0" w:space="0" w:color="auto"/>
                <w:left w:val="none" w:sz="0" w:space="0" w:color="auto"/>
                <w:bottom w:val="none" w:sz="0" w:space="0" w:color="auto"/>
                <w:right w:val="none" w:sz="0" w:space="0" w:color="auto"/>
              </w:divBdr>
            </w:div>
          </w:divsChild>
        </w:div>
        <w:div w:id="385182674">
          <w:marLeft w:val="0"/>
          <w:marRight w:val="0"/>
          <w:marTop w:val="0"/>
          <w:marBottom w:val="240"/>
          <w:divBdr>
            <w:top w:val="none" w:sz="0" w:space="0" w:color="auto"/>
            <w:left w:val="none" w:sz="0" w:space="0" w:color="auto"/>
            <w:bottom w:val="none" w:sz="0" w:space="0" w:color="auto"/>
            <w:right w:val="none" w:sz="0" w:space="0" w:color="auto"/>
          </w:divBdr>
        </w:div>
        <w:div w:id="1742170364">
          <w:marLeft w:val="0"/>
          <w:marRight w:val="0"/>
          <w:marTop w:val="0"/>
          <w:marBottom w:val="240"/>
          <w:divBdr>
            <w:top w:val="none" w:sz="0" w:space="0" w:color="auto"/>
            <w:left w:val="none" w:sz="0" w:space="0" w:color="auto"/>
            <w:bottom w:val="none" w:sz="0" w:space="0" w:color="auto"/>
            <w:right w:val="none" w:sz="0" w:space="0" w:color="auto"/>
          </w:divBdr>
          <w:divsChild>
            <w:div w:id="1871410909">
              <w:marLeft w:val="0"/>
              <w:marRight w:val="0"/>
              <w:marTop w:val="72"/>
              <w:marBottom w:val="0"/>
              <w:divBdr>
                <w:top w:val="none" w:sz="0" w:space="0" w:color="auto"/>
                <w:left w:val="none" w:sz="0" w:space="0" w:color="auto"/>
                <w:bottom w:val="none" w:sz="0" w:space="0" w:color="auto"/>
                <w:right w:val="none" w:sz="0" w:space="0" w:color="auto"/>
              </w:divBdr>
            </w:div>
            <w:div w:id="840238026">
              <w:marLeft w:val="0"/>
              <w:marRight w:val="0"/>
              <w:marTop w:val="72"/>
              <w:marBottom w:val="0"/>
              <w:divBdr>
                <w:top w:val="none" w:sz="0" w:space="0" w:color="auto"/>
                <w:left w:val="none" w:sz="0" w:space="0" w:color="auto"/>
                <w:bottom w:val="none" w:sz="0" w:space="0" w:color="auto"/>
                <w:right w:val="none" w:sz="0" w:space="0" w:color="auto"/>
              </w:divBdr>
            </w:div>
          </w:divsChild>
        </w:div>
        <w:div w:id="637420967">
          <w:marLeft w:val="0"/>
          <w:marRight w:val="0"/>
          <w:marTop w:val="0"/>
          <w:marBottom w:val="240"/>
          <w:divBdr>
            <w:top w:val="none" w:sz="0" w:space="0" w:color="auto"/>
            <w:left w:val="none" w:sz="0" w:space="0" w:color="auto"/>
            <w:bottom w:val="none" w:sz="0" w:space="0" w:color="auto"/>
            <w:right w:val="none" w:sz="0" w:space="0" w:color="auto"/>
          </w:divBdr>
        </w:div>
        <w:div w:id="287127655">
          <w:marLeft w:val="0"/>
          <w:marRight w:val="0"/>
          <w:marTop w:val="0"/>
          <w:marBottom w:val="240"/>
          <w:divBdr>
            <w:top w:val="none" w:sz="0" w:space="0" w:color="auto"/>
            <w:left w:val="none" w:sz="0" w:space="0" w:color="auto"/>
            <w:bottom w:val="none" w:sz="0" w:space="0" w:color="auto"/>
            <w:right w:val="none" w:sz="0" w:space="0" w:color="auto"/>
          </w:divBdr>
          <w:divsChild>
            <w:div w:id="1497645191">
              <w:marLeft w:val="0"/>
              <w:marRight w:val="0"/>
              <w:marTop w:val="72"/>
              <w:marBottom w:val="0"/>
              <w:divBdr>
                <w:top w:val="none" w:sz="0" w:space="0" w:color="auto"/>
                <w:left w:val="none" w:sz="0" w:space="0" w:color="auto"/>
                <w:bottom w:val="none" w:sz="0" w:space="0" w:color="auto"/>
                <w:right w:val="none" w:sz="0" w:space="0" w:color="auto"/>
              </w:divBdr>
              <w:divsChild>
                <w:div w:id="952370309">
                  <w:marLeft w:val="360"/>
                  <w:marRight w:val="0"/>
                  <w:marTop w:val="72"/>
                  <w:marBottom w:val="72"/>
                  <w:divBdr>
                    <w:top w:val="none" w:sz="0" w:space="0" w:color="auto"/>
                    <w:left w:val="none" w:sz="0" w:space="0" w:color="auto"/>
                    <w:bottom w:val="none" w:sz="0" w:space="0" w:color="auto"/>
                    <w:right w:val="none" w:sz="0" w:space="0" w:color="auto"/>
                  </w:divBdr>
                </w:div>
                <w:div w:id="1547058001">
                  <w:marLeft w:val="360"/>
                  <w:marRight w:val="0"/>
                  <w:marTop w:val="0"/>
                  <w:marBottom w:val="72"/>
                  <w:divBdr>
                    <w:top w:val="none" w:sz="0" w:space="0" w:color="auto"/>
                    <w:left w:val="none" w:sz="0" w:space="0" w:color="auto"/>
                    <w:bottom w:val="none" w:sz="0" w:space="0" w:color="auto"/>
                    <w:right w:val="none" w:sz="0" w:space="0" w:color="auto"/>
                  </w:divBdr>
                </w:div>
                <w:div w:id="728961733">
                  <w:marLeft w:val="360"/>
                  <w:marRight w:val="0"/>
                  <w:marTop w:val="0"/>
                  <w:marBottom w:val="72"/>
                  <w:divBdr>
                    <w:top w:val="none" w:sz="0" w:space="0" w:color="auto"/>
                    <w:left w:val="none" w:sz="0" w:space="0" w:color="auto"/>
                    <w:bottom w:val="none" w:sz="0" w:space="0" w:color="auto"/>
                    <w:right w:val="none" w:sz="0" w:space="0" w:color="auto"/>
                  </w:divBdr>
                </w:div>
                <w:div w:id="217784224">
                  <w:marLeft w:val="360"/>
                  <w:marRight w:val="0"/>
                  <w:marTop w:val="0"/>
                  <w:marBottom w:val="72"/>
                  <w:divBdr>
                    <w:top w:val="none" w:sz="0" w:space="0" w:color="auto"/>
                    <w:left w:val="none" w:sz="0" w:space="0" w:color="auto"/>
                    <w:bottom w:val="none" w:sz="0" w:space="0" w:color="auto"/>
                    <w:right w:val="none" w:sz="0" w:space="0" w:color="auto"/>
                  </w:divBdr>
                </w:div>
                <w:div w:id="1544830300">
                  <w:marLeft w:val="360"/>
                  <w:marRight w:val="0"/>
                  <w:marTop w:val="0"/>
                  <w:marBottom w:val="72"/>
                  <w:divBdr>
                    <w:top w:val="none" w:sz="0" w:space="0" w:color="auto"/>
                    <w:left w:val="none" w:sz="0" w:space="0" w:color="auto"/>
                    <w:bottom w:val="none" w:sz="0" w:space="0" w:color="auto"/>
                    <w:right w:val="none" w:sz="0" w:space="0" w:color="auto"/>
                  </w:divBdr>
                </w:div>
                <w:div w:id="2046634369">
                  <w:marLeft w:val="360"/>
                  <w:marRight w:val="0"/>
                  <w:marTop w:val="0"/>
                  <w:marBottom w:val="72"/>
                  <w:divBdr>
                    <w:top w:val="none" w:sz="0" w:space="0" w:color="auto"/>
                    <w:left w:val="none" w:sz="0" w:space="0" w:color="auto"/>
                    <w:bottom w:val="none" w:sz="0" w:space="0" w:color="auto"/>
                    <w:right w:val="none" w:sz="0" w:space="0" w:color="auto"/>
                  </w:divBdr>
                </w:div>
              </w:divsChild>
            </w:div>
            <w:div w:id="643857468">
              <w:marLeft w:val="0"/>
              <w:marRight w:val="0"/>
              <w:marTop w:val="72"/>
              <w:marBottom w:val="0"/>
              <w:divBdr>
                <w:top w:val="none" w:sz="0" w:space="0" w:color="auto"/>
                <w:left w:val="none" w:sz="0" w:space="0" w:color="auto"/>
                <w:bottom w:val="none" w:sz="0" w:space="0" w:color="auto"/>
                <w:right w:val="none" w:sz="0" w:space="0" w:color="auto"/>
              </w:divBdr>
            </w:div>
            <w:div w:id="773212830">
              <w:marLeft w:val="0"/>
              <w:marRight w:val="0"/>
              <w:marTop w:val="72"/>
              <w:marBottom w:val="0"/>
              <w:divBdr>
                <w:top w:val="none" w:sz="0" w:space="0" w:color="auto"/>
                <w:left w:val="none" w:sz="0" w:space="0" w:color="auto"/>
                <w:bottom w:val="none" w:sz="0" w:space="0" w:color="auto"/>
                <w:right w:val="none" w:sz="0" w:space="0" w:color="auto"/>
              </w:divBdr>
            </w:div>
            <w:div w:id="766081173">
              <w:marLeft w:val="0"/>
              <w:marRight w:val="0"/>
              <w:marTop w:val="72"/>
              <w:marBottom w:val="0"/>
              <w:divBdr>
                <w:top w:val="none" w:sz="0" w:space="0" w:color="auto"/>
                <w:left w:val="none" w:sz="0" w:space="0" w:color="auto"/>
                <w:bottom w:val="none" w:sz="0" w:space="0" w:color="auto"/>
                <w:right w:val="none" w:sz="0" w:space="0" w:color="auto"/>
              </w:divBdr>
            </w:div>
          </w:divsChild>
        </w:div>
        <w:div w:id="191505929">
          <w:marLeft w:val="0"/>
          <w:marRight w:val="0"/>
          <w:marTop w:val="0"/>
          <w:marBottom w:val="240"/>
          <w:divBdr>
            <w:top w:val="none" w:sz="0" w:space="0" w:color="auto"/>
            <w:left w:val="none" w:sz="0" w:space="0" w:color="auto"/>
            <w:bottom w:val="none" w:sz="0" w:space="0" w:color="auto"/>
            <w:right w:val="none" w:sz="0" w:space="0" w:color="auto"/>
          </w:divBdr>
          <w:divsChild>
            <w:div w:id="2035377720">
              <w:marLeft w:val="0"/>
              <w:marRight w:val="0"/>
              <w:marTop w:val="72"/>
              <w:marBottom w:val="0"/>
              <w:divBdr>
                <w:top w:val="none" w:sz="0" w:space="0" w:color="auto"/>
                <w:left w:val="none" w:sz="0" w:space="0" w:color="auto"/>
                <w:bottom w:val="none" w:sz="0" w:space="0" w:color="auto"/>
                <w:right w:val="none" w:sz="0" w:space="0" w:color="auto"/>
              </w:divBdr>
              <w:divsChild>
                <w:div w:id="1465540999">
                  <w:marLeft w:val="360"/>
                  <w:marRight w:val="0"/>
                  <w:marTop w:val="72"/>
                  <w:marBottom w:val="72"/>
                  <w:divBdr>
                    <w:top w:val="none" w:sz="0" w:space="0" w:color="auto"/>
                    <w:left w:val="none" w:sz="0" w:space="0" w:color="auto"/>
                    <w:bottom w:val="none" w:sz="0" w:space="0" w:color="auto"/>
                    <w:right w:val="none" w:sz="0" w:space="0" w:color="auto"/>
                  </w:divBdr>
                </w:div>
                <w:div w:id="201792754">
                  <w:marLeft w:val="360"/>
                  <w:marRight w:val="0"/>
                  <w:marTop w:val="0"/>
                  <w:marBottom w:val="72"/>
                  <w:divBdr>
                    <w:top w:val="none" w:sz="0" w:space="0" w:color="auto"/>
                    <w:left w:val="none" w:sz="0" w:space="0" w:color="auto"/>
                    <w:bottom w:val="none" w:sz="0" w:space="0" w:color="auto"/>
                    <w:right w:val="none" w:sz="0" w:space="0" w:color="auto"/>
                  </w:divBdr>
                </w:div>
                <w:div w:id="2120832386">
                  <w:marLeft w:val="360"/>
                  <w:marRight w:val="0"/>
                  <w:marTop w:val="0"/>
                  <w:marBottom w:val="72"/>
                  <w:divBdr>
                    <w:top w:val="none" w:sz="0" w:space="0" w:color="auto"/>
                    <w:left w:val="none" w:sz="0" w:space="0" w:color="auto"/>
                    <w:bottom w:val="none" w:sz="0" w:space="0" w:color="auto"/>
                    <w:right w:val="none" w:sz="0" w:space="0" w:color="auto"/>
                  </w:divBdr>
                </w:div>
              </w:divsChild>
            </w:div>
            <w:div w:id="617491166">
              <w:marLeft w:val="0"/>
              <w:marRight w:val="0"/>
              <w:marTop w:val="72"/>
              <w:marBottom w:val="0"/>
              <w:divBdr>
                <w:top w:val="none" w:sz="0" w:space="0" w:color="auto"/>
                <w:left w:val="none" w:sz="0" w:space="0" w:color="auto"/>
                <w:bottom w:val="none" w:sz="0" w:space="0" w:color="auto"/>
                <w:right w:val="none" w:sz="0" w:space="0" w:color="auto"/>
              </w:divBdr>
            </w:div>
          </w:divsChild>
        </w:div>
        <w:div w:id="662273576">
          <w:marLeft w:val="0"/>
          <w:marRight w:val="0"/>
          <w:marTop w:val="0"/>
          <w:marBottom w:val="240"/>
          <w:divBdr>
            <w:top w:val="none" w:sz="0" w:space="0" w:color="auto"/>
            <w:left w:val="none" w:sz="0" w:space="0" w:color="auto"/>
            <w:bottom w:val="none" w:sz="0" w:space="0" w:color="auto"/>
            <w:right w:val="none" w:sz="0" w:space="0" w:color="auto"/>
          </w:divBdr>
        </w:div>
        <w:div w:id="23797877">
          <w:marLeft w:val="0"/>
          <w:marRight w:val="0"/>
          <w:marTop w:val="0"/>
          <w:marBottom w:val="240"/>
          <w:divBdr>
            <w:top w:val="none" w:sz="0" w:space="0" w:color="auto"/>
            <w:left w:val="none" w:sz="0" w:space="0" w:color="auto"/>
            <w:bottom w:val="none" w:sz="0" w:space="0" w:color="auto"/>
            <w:right w:val="none" w:sz="0" w:space="0" w:color="auto"/>
          </w:divBdr>
        </w:div>
        <w:div w:id="234053771">
          <w:marLeft w:val="0"/>
          <w:marRight w:val="0"/>
          <w:marTop w:val="0"/>
          <w:marBottom w:val="240"/>
          <w:divBdr>
            <w:top w:val="none" w:sz="0" w:space="0" w:color="auto"/>
            <w:left w:val="none" w:sz="0" w:space="0" w:color="auto"/>
            <w:bottom w:val="none" w:sz="0" w:space="0" w:color="auto"/>
            <w:right w:val="none" w:sz="0" w:space="0" w:color="auto"/>
          </w:divBdr>
          <w:divsChild>
            <w:div w:id="1051610143">
              <w:marLeft w:val="0"/>
              <w:marRight w:val="0"/>
              <w:marTop w:val="72"/>
              <w:marBottom w:val="0"/>
              <w:divBdr>
                <w:top w:val="none" w:sz="0" w:space="0" w:color="auto"/>
                <w:left w:val="none" w:sz="0" w:space="0" w:color="auto"/>
                <w:bottom w:val="none" w:sz="0" w:space="0" w:color="auto"/>
                <w:right w:val="none" w:sz="0" w:space="0" w:color="auto"/>
              </w:divBdr>
            </w:div>
            <w:div w:id="1549681979">
              <w:marLeft w:val="0"/>
              <w:marRight w:val="0"/>
              <w:marTop w:val="72"/>
              <w:marBottom w:val="0"/>
              <w:divBdr>
                <w:top w:val="none" w:sz="0" w:space="0" w:color="auto"/>
                <w:left w:val="none" w:sz="0" w:space="0" w:color="auto"/>
                <w:bottom w:val="none" w:sz="0" w:space="0" w:color="auto"/>
                <w:right w:val="none" w:sz="0" w:space="0" w:color="auto"/>
              </w:divBdr>
            </w:div>
          </w:divsChild>
        </w:div>
        <w:div w:id="1848595984">
          <w:marLeft w:val="0"/>
          <w:marRight w:val="0"/>
          <w:marTop w:val="0"/>
          <w:marBottom w:val="240"/>
          <w:divBdr>
            <w:top w:val="none" w:sz="0" w:space="0" w:color="auto"/>
            <w:left w:val="none" w:sz="0" w:space="0" w:color="auto"/>
            <w:bottom w:val="none" w:sz="0" w:space="0" w:color="auto"/>
            <w:right w:val="none" w:sz="0" w:space="0" w:color="auto"/>
          </w:divBdr>
          <w:divsChild>
            <w:div w:id="1660843284">
              <w:marLeft w:val="360"/>
              <w:marRight w:val="0"/>
              <w:marTop w:val="72"/>
              <w:marBottom w:val="72"/>
              <w:divBdr>
                <w:top w:val="none" w:sz="0" w:space="0" w:color="auto"/>
                <w:left w:val="none" w:sz="0" w:space="0" w:color="auto"/>
                <w:bottom w:val="none" w:sz="0" w:space="0" w:color="auto"/>
                <w:right w:val="none" w:sz="0" w:space="0" w:color="auto"/>
              </w:divBdr>
            </w:div>
            <w:div w:id="834565785">
              <w:marLeft w:val="360"/>
              <w:marRight w:val="0"/>
              <w:marTop w:val="0"/>
              <w:marBottom w:val="72"/>
              <w:divBdr>
                <w:top w:val="none" w:sz="0" w:space="0" w:color="auto"/>
                <w:left w:val="none" w:sz="0" w:space="0" w:color="auto"/>
                <w:bottom w:val="none" w:sz="0" w:space="0" w:color="auto"/>
                <w:right w:val="none" w:sz="0" w:space="0" w:color="auto"/>
              </w:divBdr>
            </w:div>
            <w:div w:id="2095318710">
              <w:marLeft w:val="360"/>
              <w:marRight w:val="0"/>
              <w:marTop w:val="0"/>
              <w:marBottom w:val="72"/>
              <w:divBdr>
                <w:top w:val="none" w:sz="0" w:space="0" w:color="auto"/>
                <w:left w:val="none" w:sz="0" w:space="0" w:color="auto"/>
                <w:bottom w:val="none" w:sz="0" w:space="0" w:color="auto"/>
                <w:right w:val="none" w:sz="0" w:space="0" w:color="auto"/>
              </w:divBdr>
            </w:div>
          </w:divsChild>
        </w:div>
      </w:divsChild>
    </w:div>
    <w:div w:id="1328290835">
      <w:bodyDiv w:val="1"/>
      <w:marLeft w:val="0"/>
      <w:marRight w:val="0"/>
      <w:marTop w:val="0"/>
      <w:marBottom w:val="0"/>
      <w:divBdr>
        <w:top w:val="none" w:sz="0" w:space="0" w:color="auto"/>
        <w:left w:val="none" w:sz="0" w:space="0" w:color="auto"/>
        <w:bottom w:val="none" w:sz="0" w:space="0" w:color="auto"/>
        <w:right w:val="none" w:sz="0" w:space="0" w:color="auto"/>
      </w:divBdr>
      <w:divsChild>
        <w:div w:id="305202110">
          <w:marLeft w:val="360"/>
          <w:marRight w:val="0"/>
          <w:marTop w:val="72"/>
          <w:marBottom w:val="72"/>
          <w:divBdr>
            <w:top w:val="none" w:sz="0" w:space="0" w:color="auto"/>
            <w:left w:val="none" w:sz="0" w:space="0" w:color="auto"/>
            <w:bottom w:val="none" w:sz="0" w:space="0" w:color="auto"/>
            <w:right w:val="none" w:sz="0" w:space="0" w:color="auto"/>
          </w:divBdr>
        </w:div>
        <w:div w:id="212621410">
          <w:marLeft w:val="360"/>
          <w:marRight w:val="0"/>
          <w:marTop w:val="0"/>
          <w:marBottom w:val="72"/>
          <w:divBdr>
            <w:top w:val="none" w:sz="0" w:space="0" w:color="auto"/>
            <w:left w:val="none" w:sz="0" w:space="0" w:color="auto"/>
            <w:bottom w:val="none" w:sz="0" w:space="0" w:color="auto"/>
            <w:right w:val="none" w:sz="0" w:space="0" w:color="auto"/>
          </w:divBdr>
        </w:div>
      </w:divsChild>
    </w:div>
    <w:div w:id="1394155583">
      <w:bodyDiv w:val="1"/>
      <w:marLeft w:val="0"/>
      <w:marRight w:val="0"/>
      <w:marTop w:val="0"/>
      <w:marBottom w:val="0"/>
      <w:divBdr>
        <w:top w:val="none" w:sz="0" w:space="0" w:color="auto"/>
        <w:left w:val="none" w:sz="0" w:space="0" w:color="auto"/>
        <w:bottom w:val="none" w:sz="0" w:space="0" w:color="auto"/>
        <w:right w:val="none" w:sz="0" w:space="0" w:color="auto"/>
      </w:divBdr>
      <w:divsChild>
        <w:div w:id="196361353">
          <w:marLeft w:val="360"/>
          <w:marRight w:val="0"/>
          <w:marTop w:val="72"/>
          <w:marBottom w:val="72"/>
          <w:divBdr>
            <w:top w:val="none" w:sz="0" w:space="0" w:color="auto"/>
            <w:left w:val="none" w:sz="0" w:space="0" w:color="auto"/>
            <w:bottom w:val="none" w:sz="0" w:space="0" w:color="auto"/>
            <w:right w:val="none" w:sz="0" w:space="0" w:color="auto"/>
          </w:divBdr>
        </w:div>
        <w:div w:id="1766337638">
          <w:marLeft w:val="360"/>
          <w:marRight w:val="0"/>
          <w:marTop w:val="0"/>
          <w:marBottom w:val="72"/>
          <w:divBdr>
            <w:top w:val="none" w:sz="0" w:space="0" w:color="auto"/>
            <w:left w:val="none" w:sz="0" w:space="0" w:color="auto"/>
            <w:bottom w:val="none" w:sz="0" w:space="0" w:color="auto"/>
            <w:right w:val="none" w:sz="0" w:space="0" w:color="auto"/>
          </w:divBdr>
        </w:div>
      </w:divsChild>
    </w:div>
    <w:div w:id="1409503053">
      <w:bodyDiv w:val="1"/>
      <w:marLeft w:val="0"/>
      <w:marRight w:val="0"/>
      <w:marTop w:val="0"/>
      <w:marBottom w:val="0"/>
      <w:divBdr>
        <w:top w:val="none" w:sz="0" w:space="0" w:color="auto"/>
        <w:left w:val="none" w:sz="0" w:space="0" w:color="auto"/>
        <w:bottom w:val="none" w:sz="0" w:space="0" w:color="auto"/>
        <w:right w:val="none" w:sz="0" w:space="0" w:color="auto"/>
      </w:divBdr>
      <w:divsChild>
        <w:div w:id="1253078597">
          <w:marLeft w:val="0"/>
          <w:marRight w:val="0"/>
          <w:marTop w:val="240"/>
          <w:marBottom w:val="0"/>
          <w:divBdr>
            <w:top w:val="none" w:sz="0" w:space="0" w:color="auto"/>
            <w:left w:val="none" w:sz="0" w:space="0" w:color="auto"/>
            <w:bottom w:val="none" w:sz="0" w:space="0" w:color="auto"/>
            <w:right w:val="none" w:sz="0" w:space="0" w:color="auto"/>
          </w:divBdr>
        </w:div>
        <w:div w:id="1382171745">
          <w:marLeft w:val="0"/>
          <w:marRight w:val="0"/>
          <w:marTop w:val="240"/>
          <w:marBottom w:val="0"/>
          <w:divBdr>
            <w:top w:val="none" w:sz="0" w:space="0" w:color="auto"/>
            <w:left w:val="none" w:sz="0" w:space="0" w:color="auto"/>
            <w:bottom w:val="none" w:sz="0" w:space="0" w:color="auto"/>
            <w:right w:val="none" w:sz="0" w:space="0" w:color="auto"/>
          </w:divBdr>
        </w:div>
      </w:divsChild>
    </w:div>
    <w:div w:id="1416122092">
      <w:bodyDiv w:val="1"/>
      <w:marLeft w:val="0"/>
      <w:marRight w:val="0"/>
      <w:marTop w:val="0"/>
      <w:marBottom w:val="0"/>
      <w:divBdr>
        <w:top w:val="none" w:sz="0" w:space="0" w:color="auto"/>
        <w:left w:val="none" w:sz="0" w:space="0" w:color="auto"/>
        <w:bottom w:val="none" w:sz="0" w:space="0" w:color="auto"/>
        <w:right w:val="none" w:sz="0" w:space="0" w:color="auto"/>
      </w:divBdr>
    </w:div>
    <w:div w:id="1423642063">
      <w:bodyDiv w:val="1"/>
      <w:marLeft w:val="0"/>
      <w:marRight w:val="0"/>
      <w:marTop w:val="0"/>
      <w:marBottom w:val="0"/>
      <w:divBdr>
        <w:top w:val="none" w:sz="0" w:space="0" w:color="auto"/>
        <w:left w:val="none" w:sz="0" w:space="0" w:color="auto"/>
        <w:bottom w:val="none" w:sz="0" w:space="0" w:color="auto"/>
        <w:right w:val="none" w:sz="0" w:space="0" w:color="auto"/>
      </w:divBdr>
      <w:divsChild>
        <w:div w:id="1954509486">
          <w:marLeft w:val="0"/>
          <w:marRight w:val="0"/>
          <w:marTop w:val="0"/>
          <w:marBottom w:val="240"/>
          <w:divBdr>
            <w:top w:val="none" w:sz="0" w:space="0" w:color="auto"/>
            <w:left w:val="none" w:sz="0" w:space="0" w:color="auto"/>
            <w:bottom w:val="none" w:sz="0" w:space="0" w:color="auto"/>
            <w:right w:val="none" w:sz="0" w:space="0" w:color="auto"/>
          </w:divBdr>
          <w:divsChild>
            <w:div w:id="1887066435">
              <w:marLeft w:val="0"/>
              <w:marRight w:val="0"/>
              <w:marTop w:val="72"/>
              <w:marBottom w:val="0"/>
              <w:divBdr>
                <w:top w:val="none" w:sz="0" w:space="0" w:color="auto"/>
                <w:left w:val="none" w:sz="0" w:space="0" w:color="auto"/>
                <w:bottom w:val="none" w:sz="0" w:space="0" w:color="auto"/>
                <w:right w:val="none" w:sz="0" w:space="0" w:color="auto"/>
              </w:divBdr>
            </w:div>
            <w:div w:id="1899852597">
              <w:marLeft w:val="0"/>
              <w:marRight w:val="0"/>
              <w:marTop w:val="72"/>
              <w:marBottom w:val="0"/>
              <w:divBdr>
                <w:top w:val="none" w:sz="0" w:space="0" w:color="auto"/>
                <w:left w:val="none" w:sz="0" w:space="0" w:color="auto"/>
                <w:bottom w:val="none" w:sz="0" w:space="0" w:color="auto"/>
                <w:right w:val="none" w:sz="0" w:space="0" w:color="auto"/>
              </w:divBdr>
            </w:div>
          </w:divsChild>
        </w:div>
        <w:div w:id="647826510">
          <w:marLeft w:val="0"/>
          <w:marRight w:val="0"/>
          <w:marTop w:val="0"/>
          <w:marBottom w:val="240"/>
          <w:divBdr>
            <w:top w:val="none" w:sz="0" w:space="0" w:color="auto"/>
            <w:left w:val="none" w:sz="0" w:space="0" w:color="auto"/>
            <w:bottom w:val="none" w:sz="0" w:space="0" w:color="auto"/>
            <w:right w:val="none" w:sz="0" w:space="0" w:color="auto"/>
          </w:divBdr>
        </w:div>
        <w:div w:id="362678525">
          <w:marLeft w:val="0"/>
          <w:marRight w:val="0"/>
          <w:marTop w:val="0"/>
          <w:marBottom w:val="240"/>
          <w:divBdr>
            <w:top w:val="none" w:sz="0" w:space="0" w:color="auto"/>
            <w:left w:val="none" w:sz="0" w:space="0" w:color="auto"/>
            <w:bottom w:val="none" w:sz="0" w:space="0" w:color="auto"/>
            <w:right w:val="none" w:sz="0" w:space="0" w:color="auto"/>
          </w:divBdr>
        </w:div>
      </w:divsChild>
    </w:div>
    <w:div w:id="1491750277">
      <w:bodyDiv w:val="1"/>
      <w:marLeft w:val="0"/>
      <w:marRight w:val="0"/>
      <w:marTop w:val="0"/>
      <w:marBottom w:val="0"/>
      <w:divBdr>
        <w:top w:val="none" w:sz="0" w:space="0" w:color="auto"/>
        <w:left w:val="none" w:sz="0" w:space="0" w:color="auto"/>
        <w:bottom w:val="none" w:sz="0" w:space="0" w:color="auto"/>
        <w:right w:val="none" w:sz="0" w:space="0" w:color="auto"/>
      </w:divBdr>
      <w:divsChild>
        <w:div w:id="1012339626">
          <w:marLeft w:val="360"/>
          <w:marRight w:val="0"/>
          <w:marTop w:val="0"/>
          <w:marBottom w:val="72"/>
          <w:divBdr>
            <w:top w:val="none" w:sz="0" w:space="0" w:color="auto"/>
            <w:left w:val="none" w:sz="0" w:space="0" w:color="auto"/>
            <w:bottom w:val="none" w:sz="0" w:space="0" w:color="auto"/>
            <w:right w:val="none" w:sz="0" w:space="0" w:color="auto"/>
          </w:divBdr>
        </w:div>
        <w:div w:id="2121220530">
          <w:marLeft w:val="360"/>
          <w:marRight w:val="0"/>
          <w:marTop w:val="0"/>
          <w:marBottom w:val="72"/>
          <w:divBdr>
            <w:top w:val="none" w:sz="0" w:space="0" w:color="auto"/>
            <w:left w:val="none" w:sz="0" w:space="0" w:color="auto"/>
            <w:bottom w:val="none" w:sz="0" w:space="0" w:color="auto"/>
            <w:right w:val="none" w:sz="0" w:space="0" w:color="auto"/>
          </w:divBdr>
        </w:div>
        <w:div w:id="1731611782">
          <w:marLeft w:val="360"/>
          <w:marRight w:val="0"/>
          <w:marTop w:val="0"/>
          <w:marBottom w:val="72"/>
          <w:divBdr>
            <w:top w:val="none" w:sz="0" w:space="0" w:color="auto"/>
            <w:left w:val="none" w:sz="0" w:space="0" w:color="auto"/>
            <w:bottom w:val="none" w:sz="0" w:space="0" w:color="auto"/>
            <w:right w:val="none" w:sz="0" w:space="0" w:color="auto"/>
          </w:divBdr>
        </w:div>
      </w:divsChild>
    </w:div>
    <w:div w:id="1550923724">
      <w:bodyDiv w:val="1"/>
      <w:marLeft w:val="0"/>
      <w:marRight w:val="0"/>
      <w:marTop w:val="0"/>
      <w:marBottom w:val="0"/>
      <w:divBdr>
        <w:top w:val="none" w:sz="0" w:space="0" w:color="auto"/>
        <w:left w:val="none" w:sz="0" w:space="0" w:color="auto"/>
        <w:bottom w:val="none" w:sz="0" w:space="0" w:color="auto"/>
        <w:right w:val="none" w:sz="0" w:space="0" w:color="auto"/>
      </w:divBdr>
      <w:divsChild>
        <w:div w:id="1588420843">
          <w:marLeft w:val="0"/>
          <w:marRight w:val="0"/>
          <w:marTop w:val="240"/>
          <w:marBottom w:val="0"/>
          <w:divBdr>
            <w:top w:val="none" w:sz="0" w:space="0" w:color="auto"/>
            <w:left w:val="none" w:sz="0" w:space="0" w:color="auto"/>
            <w:bottom w:val="none" w:sz="0" w:space="0" w:color="auto"/>
            <w:right w:val="none" w:sz="0" w:space="0" w:color="auto"/>
          </w:divBdr>
        </w:div>
        <w:div w:id="732168241">
          <w:marLeft w:val="0"/>
          <w:marRight w:val="0"/>
          <w:marTop w:val="240"/>
          <w:marBottom w:val="0"/>
          <w:divBdr>
            <w:top w:val="none" w:sz="0" w:space="0" w:color="auto"/>
            <w:left w:val="none" w:sz="0" w:space="0" w:color="auto"/>
            <w:bottom w:val="none" w:sz="0" w:space="0" w:color="auto"/>
            <w:right w:val="none" w:sz="0" w:space="0" w:color="auto"/>
          </w:divBdr>
        </w:div>
      </w:divsChild>
    </w:div>
    <w:div w:id="1569995580">
      <w:bodyDiv w:val="1"/>
      <w:marLeft w:val="0"/>
      <w:marRight w:val="0"/>
      <w:marTop w:val="0"/>
      <w:marBottom w:val="0"/>
      <w:divBdr>
        <w:top w:val="none" w:sz="0" w:space="0" w:color="auto"/>
        <w:left w:val="none" w:sz="0" w:space="0" w:color="auto"/>
        <w:bottom w:val="none" w:sz="0" w:space="0" w:color="auto"/>
        <w:right w:val="none" w:sz="0" w:space="0" w:color="auto"/>
      </w:divBdr>
      <w:divsChild>
        <w:div w:id="1032997278">
          <w:marLeft w:val="0"/>
          <w:marRight w:val="0"/>
          <w:marTop w:val="72"/>
          <w:marBottom w:val="0"/>
          <w:divBdr>
            <w:top w:val="none" w:sz="0" w:space="0" w:color="auto"/>
            <w:left w:val="none" w:sz="0" w:space="0" w:color="auto"/>
            <w:bottom w:val="none" w:sz="0" w:space="0" w:color="auto"/>
            <w:right w:val="none" w:sz="0" w:space="0" w:color="auto"/>
          </w:divBdr>
          <w:divsChild>
            <w:div w:id="910120250">
              <w:marLeft w:val="360"/>
              <w:marRight w:val="0"/>
              <w:marTop w:val="72"/>
              <w:marBottom w:val="72"/>
              <w:divBdr>
                <w:top w:val="none" w:sz="0" w:space="0" w:color="auto"/>
                <w:left w:val="none" w:sz="0" w:space="0" w:color="auto"/>
                <w:bottom w:val="none" w:sz="0" w:space="0" w:color="auto"/>
                <w:right w:val="none" w:sz="0" w:space="0" w:color="auto"/>
              </w:divBdr>
            </w:div>
            <w:div w:id="684332689">
              <w:marLeft w:val="360"/>
              <w:marRight w:val="0"/>
              <w:marTop w:val="0"/>
              <w:marBottom w:val="72"/>
              <w:divBdr>
                <w:top w:val="none" w:sz="0" w:space="0" w:color="auto"/>
                <w:left w:val="none" w:sz="0" w:space="0" w:color="auto"/>
                <w:bottom w:val="none" w:sz="0" w:space="0" w:color="auto"/>
                <w:right w:val="none" w:sz="0" w:space="0" w:color="auto"/>
              </w:divBdr>
            </w:div>
            <w:div w:id="1189830520">
              <w:marLeft w:val="360"/>
              <w:marRight w:val="0"/>
              <w:marTop w:val="0"/>
              <w:marBottom w:val="72"/>
              <w:divBdr>
                <w:top w:val="none" w:sz="0" w:space="0" w:color="auto"/>
                <w:left w:val="none" w:sz="0" w:space="0" w:color="auto"/>
                <w:bottom w:val="none" w:sz="0" w:space="0" w:color="auto"/>
                <w:right w:val="none" w:sz="0" w:space="0" w:color="auto"/>
              </w:divBdr>
            </w:div>
            <w:div w:id="754980561">
              <w:marLeft w:val="360"/>
              <w:marRight w:val="0"/>
              <w:marTop w:val="0"/>
              <w:marBottom w:val="72"/>
              <w:divBdr>
                <w:top w:val="none" w:sz="0" w:space="0" w:color="auto"/>
                <w:left w:val="none" w:sz="0" w:space="0" w:color="auto"/>
                <w:bottom w:val="none" w:sz="0" w:space="0" w:color="auto"/>
                <w:right w:val="none" w:sz="0" w:space="0" w:color="auto"/>
              </w:divBdr>
            </w:div>
            <w:div w:id="1306928637">
              <w:marLeft w:val="360"/>
              <w:marRight w:val="0"/>
              <w:marTop w:val="0"/>
              <w:marBottom w:val="72"/>
              <w:divBdr>
                <w:top w:val="none" w:sz="0" w:space="0" w:color="auto"/>
                <w:left w:val="none" w:sz="0" w:space="0" w:color="auto"/>
                <w:bottom w:val="none" w:sz="0" w:space="0" w:color="auto"/>
                <w:right w:val="none" w:sz="0" w:space="0" w:color="auto"/>
              </w:divBdr>
            </w:div>
            <w:div w:id="1969387376">
              <w:marLeft w:val="360"/>
              <w:marRight w:val="0"/>
              <w:marTop w:val="0"/>
              <w:marBottom w:val="72"/>
              <w:divBdr>
                <w:top w:val="none" w:sz="0" w:space="0" w:color="auto"/>
                <w:left w:val="none" w:sz="0" w:space="0" w:color="auto"/>
                <w:bottom w:val="none" w:sz="0" w:space="0" w:color="auto"/>
                <w:right w:val="none" w:sz="0" w:space="0" w:color="auto"/>
              </w:divBdr>
            </w:div>
            <w:div w:id="573778168">
              <w:marLeft w:val="360"/>
              <w:marRight w:val="0"/>
              <w:marTop w:val="0"/>
              <w:marBottom w:val="72"/>
              <w:divBdr>
                <w:top w:val="none" w:sz="0" w:space="0" w:color="auto"/>
                <w:left w:val="none" w:sz="0" w:space="0" w:color="auto"/>
                <w:bottom w:val="none" w:sz="0" w:space="0" w:color="auto"/>
                <w:right w:val="none" w:sz="0" w:space="0" w:color="auto"/>
              </w:divBdr>
            </w:div>
            <w:div w:id="1415779895">
              <w:marLeft w:val="360"/>
              <w:marRight w:val="0"/>
              <w:marTop w:val="0"/>
              <w:marBottom w:val="72"/>
              <w:divBdr>
                <w:top w:val="none" w:sz="0" w:space="0" w:color="auto"/>
                <w:left w:val="none" w:sz="0" w:space="0" w:color="auto"/>
                <w:bottom w:val="none" w:sz="0" w:space="0" w:color="auto"/>
                <w:right w:val="none" w:sz="0" w:space="0" w:color="auto"/>
              </w:divBdr>
            </w:div>
            <w:div w:id="1298494122">
              <w:marLeft w:val="360"/>
              <w:marRight w:val="0"/>
              <w:marTop w:val="0"/>
              <w:marBottom w:val="72"/>
              <w:divBdr>
                <w:top w:val="none" w:sz="0" w:space="0" w:color="auto"/>
                <w:left w:val="none" w:sz="0" w:space="0" w:color="auto"/>
                <w:bottom w:val="none" w:sz="0" w:space="0" w:color="auto"/>
                <w:right w:val="none" w:sz="0" w:space="0" w:color="auto"/>
              </w:divBdr>
            </w:div>
            <w:div w:id="187453511">
              <w:marLeft w:val="360"/>
              <w:marRight w:val="0"/>
              <w:marTop w:val="0"/>
              <w:marBottom w:val="72"/>
              <w:divBdr>
                <w:top w:val="none" w:sz="0" w:space="0" w:color="auto"/>
                <w:left w:val="none" w:sz="0" w:space="0" w:color="auto"/>
                <w:bottom w:val="none" w:sz="0" w:space="0" w:color="auto"/>
                <w:right w:val="none" w:sz="0" w:space="0" w:color="auto"/>
              </w:divBdr>
            </w:div>
            <w:div w:id="1710564925">
              <w:marLeft w:val="360"/>
              <w:marRight w:val="0"/>
              <w:marTop w:val="0"/>
              <w:marBottom w:val="72"/>
              <w:divBdr>
                <w:top w:val="none" w:sz="0" w:space="0" w:color="auto"/>
                <w:left w:val="none" w:sz="0" w:space="0" w:color="auto"/>
                <w:bottom w:val="none" w:sz="0" w:space="0" w:color="auto"/>
                <w:right w:val="none" w:sz="0" w:space="0" w:color="auto"/>
              </w:divBdr>
            </w:div>
            <w:div w:id="183442995">
              <w:marLeft w:val="360"/>
              <w:marRight w:val="0"/>
              <w:marTop w:val="0"/>
              <w:marBottom w:val="72"/>
              <w:divBdr>
                <w:top w:val="none" w:sz="0" w:space="0" w:color="auto"/>
                <w:left w:val="none" w:sz="0" w:space="0" w:color="auto"/>
                <w:bottom w:val="none" w:sz="0" w:space="0" w:color="auto"/>
                <w:right w:val="none" w:sz="0" w:space="0" w:color="auto"/>
              </w:divBdr>
            </w:div>
            <w:div w:id="314266203">
              <w:marLeft w:val="360"/>
              <w:marRight w:val="0"/>
              <w:marTop w:val="0"/>
              <w:marBottom w:val="72"/>
              <w:divBdr>
                <w:top w:val="none" w:sz="0" w:space="0" w:color="auto"/>
                <w:left w:val="none" w:sz="0" w:space="0" w:color="auto"/>
                <w:bottom w:val="none" w:sz="0" w:space="0" w:color="auto"/>
                <w:right w:val="none" w:sz="0" w:space="0" w:color="auto"/>
              </w:divBdr>
            </w:div>
            <w:div w:id="67775242">
              <w:marLeft w:val="360"/>
              <w:marRight w:val="0"/>
              <w:marTop w:val="0"/>
              <w:marBottom w:val="72"/>
              <w:divBdr>
                <w:top w:val="none" w:sz="0" w:space="0" w:color="auto"/>
                <w:left w:val="none" w:sz="0" w:space="0" w:color="auto"/>
                <w:bottom w:val="none" w:sz="0" w:space="0" w:color="auto"/>
                <w:right w:val="none" w:sz="0" w:space="0" w:color="auto"/>
              </w:divBdr>
            </w:div>
            <w:div w:id="774178794">
              <w:marLeft w:val="360"/>
              <w:marRight w:val="0"/>
              <w:marTop w:val="0"/>
              <w:marBottom w:val="72"/>
              <w:divBdr>
                <w:top w:val="none" w:sz="0" w:space="0" w:color="auto"/>
                <w:left w:val="none" w:sz="0" w:space="0" w:color="auto"/>
                <w:bottom w:val="none" w:sz="0" w:space="0" w:color="auto"/>
                <w:right w:val="none" w:sz="0" w:space="0" w:color="auto"/>
              </w:divBdr>
            </w:div>
            <w:div w:id="842932101">
              <w:marLeft w:val="360"/>
              <w:marRight w:val="0"/>
              <w:marTop w:val="0"/>
              <w:marBottom w:val="72"/>
              <w:divBdr>
                <w:top w:val="none" w:sz="0" w:space="0" w:color="auto"/>
                <w:left w:val="none" w:sz="0" w:space="0" w:color="auto"/>
                <w:bottom w:val="none" w:sz="0" w:space="0" w:color="auto"/>
                <w:right w:val="none" w:sz="0" w:space="0" w:color="auto"/>
              </w:divBdr>
            </w:div>
            <w:div w:id="909728417">
              <w:marLeft w:val="360"/>
              <w:marRight w:val="0"/>
              <w:marTop w:val="0"/>
              <w:marBottom w:val="72"/>
              <w:divBdr>
                <w:top w:val="none" w:sz="0" w:space="0" w:color="auto"/>
                <w:left w:val="none" w:sz="0" w:space="0" w:color="auto"/>
                <w:bottom w:val="none" w:sz="0" w:space="0" w:color="auto"/>
                <w:right w:val="none" w:sz="0" w:space="0" w:color="auto"/>
              </w:divBdr>
            </w:div>
            <w:div w:id="2079862299">
              <w:marLeft w:val="360"/>
              <w:marRight w:val="0"/>
              <w:marTop w:val="0"/>
              <w:marBottom w:val="72"/>
              <w:divBdr>
                <w:top w:val="none" w:sz="0" w:space="0" w:color="auto"/>
                <w:left w:val="none" w:sz="0" w:space="0" w:color="auto"/>
                <w:bottom w:val="none" w:sz="0" w:space="0" w:color="auto"/>
                <w:right w:val="none" w:sz="0" w:space="0" w:color="auto"/>
              </w:divBdr>
            </w:div>
            <w:div w:id="1592275830">
              <w:marLeft w:val="360"/>
              <w:marRight w:val="0"/>
              <w:marTop w:val="0"/>
              <w:marBottom w:val="72"/>
              <w:divBdr>
                <w:top w:val="none" w:sz="0" w:space="0" w:color="auto"/>
                <w:left w:val="none" w:sz="0" w:space="0" w:color="auto"/>
                <w:bottom w:val="none" w:sz="0" w:space="0" w:color="auto"/>
                <w:right w:val="none" w:sz="0" w:space="0" w:color="auto"/>
              </w:divBdr>
            </w:div>
            <w:div w:id="1110395690">
              <w:marLeft w:val="360"/>
              <w:marRight w:val="0"/>
              <w:marTop w:val="0"/>
              <w:marBottom w:val="72"/>
              <w:divBdr>
                <w:top w:val="none" w:sz="0" w:space="0" w:color="auto"/>
                <w:left w:val="none" w:sz="0" w:space="0" w:color="auto"/>
                <w:bottom w:val="none" w:sz="0" w:space="0" w:color="auto"/>
                <w:right w:val="none" w:sz="0" w:space="0" w:color="auto"/>
              </w:divBdr>
            </w:div>
            <w:div w:id="870994508">
              <w:marLeft w:val="360"/>
              <w:marRight w:val="0"/>
              <w:marTop w:val="0"/>
              <w:marBottom w:val="72"/>
              <w:divBdr>
                <w:top w:val="none" w:sz="0" w:space="0" w:color="auto"/>
                <w:left w:val="none" w:sz="0" w:space="0" w:color="auto"/>
                <w:bottom w:val="none" w:sz="0" w:space="0" w:color="auto"/>
                <w:right w:val="none" w:sz="0" w:space="0" w:color="auto"/>
              </w:divBdr>
            </w:div>
          </w:divsChild>
        </w:div>
        <w:div w:id="55204899">
          <w:marLeft w:val="0"/>
          <w:marRight w:val="0"/>
          <w:marTop w:val="72"/>
          <w:marBottom w:val="0"/>
          <w:divBdr>
            <w:top w:val="none" w:sz="0" w:space="0" w:color="auto"/>
            <w:left w:val="none" w:sz="0" w:space="0" w:color="auto"/>
            <w:bottom w:val="none" w:sz="0" w:space="0" w:color="auto"/>
            <w:right w:val="none" w:sz="0" w:space="0" w:color="auto"/>
          </w:divBdr>
          <w:divsChild>
            <w:div w:id="1183596049">
              <w:marLeft w:val="360"/>
              <w:marRight w:val="0"/>
              <w:marTop w:val="72"/>
              <w:marBottom w:val="72"/>
              <w:divBdr>
                <w:top w:val="none" w:sz="0" w:space="0" w:color="auto"/>
                <w:left w:val="none" w:sz="0" w:space="0" w:color="auto"/>
                <w:bottom w:val="none" w:sz="0" w:space="0" w:color="auto"/>
                <w:right w:val="none" w:sz="0" w:space="0" w:color="auto"/>
              </w:divBdr>
            </w:div>
            <w:div w:id="971205021">
              <w:marLeft w:val="360"/>
              <w:marRight w:val="0"/>
              <w:marTop w:val="0"/>
              <w:marBottom w:val="72"/>
              <w:divBdr>
                <w:top w:val="none" w:sz="0" w:space="0" w:color="auto"/>
                <w:left w:val="none" w:sz="0" w:space="0" w:color="auto"/>
                <w:bottom w:val="none" w:sz="0" w:space="0" w:color="auto"/>
                <w:right w:val="none" w:sz="0" w:space="0" w:color="auto"/>
              </w:divBdr>
            </w:div>
            <w:div w:id="1168642242">
              <w:marLeft w:val="360"/>
              <w:marRight w:val="0"/>
              <w:marTop w:val="0"/>
              <w:marBottom w:val="72"/>
              <w:divBdr>
                <w:top w:val="none" w:sz="0" w:space="0" w:color="auto"/>
                <w:left w:val="none" w:sz="0" w:space="0" w:color="auto"/>
                <w:bottom w:val="none" w:sz="0" w:space="0" w:color="auto"/>
                <w:right w:val="none" w:sz="0" w:space="0" w:color="auto"/>
              </w:divBdr>
            </w:div>
            <w:div w:id="1991589020">
              <w:marLeft w:val="360"/>
              <w:marRight w:val="0"/>
              <w:marTop w:val="0"/>
              <w:marBottom w:val="72"/>
              <w:divBdr>
                <w:top w:val="none" w:sz="0" w:space="0" w:color="auto"/>
                <w:left w:val="none" w:sz="0" w:space="0" w:color="auto"/>
                <w:bottom w:val="none" w:sz="0" w:space="0" w:color="auto"/>
                <w:right w:val="none" w:sz="0" w:space="0" w:color="auto"/>
              </w:divBdr>
            </w:div>
            <w:div w:id="1421946568">
              <w:marLeft w:val="360"/>
              <w:marRight w:val="0"/>
              <w:marTop w:val="0"/>
              <w:marBottom w:val="72"/>
              <w:divBdr>
                <w:top w:val="none" w:sz="0" w:space="0" w:color="auto"/>
                <w:left w:val="none" w:sz="0" w:space="0" w:color="auto"/>
                <w:bottom w:val="none" w:sz="0" w:space="0" w:color="auto"/>
                <w:right w:val="none" w:sz="0" w:space="0" w:color="auto"/>
              </w:divBdr>
            </w:div>
            <w:div w:id="972754098">
              <w:marLeft w:val="360"/>
              <w:marRight w:val="0"/>
              <w:marTop w:val="0"/>
              <w:marBottom w:val="72"/>
              <w:divBdr>
                <w:top w:val="none" w:sz="0" w:space="0" w:color="auto"/>
                <w:left w:val="none" w:sz="0" w:space="0" w:color="auto"/>
                <w:bottom w:val="none" w:sz="0" w:space="0" w:color="auto"/>
                <w:right w:val="none" w:sz="0" w:space="0" w:color="auto"/>
              </w:divBdr>
            </w:div>
            <w:div w:id="151679922">
              <w:marLeft w:val="360"/>
              <w:marRight w:val="0"/>
              <w:marTop w:val="0"/>
              <w:marBottom w:val="72"/>
              <w:divBdr>
                <w:top w:val="none" w:sz="0" w:space="0" w:color="auto"/>
                <w:left w:val="none" w:sz="0" w:space="0" w:color="auto"/>
                <w:bottom w:val="none" w:sz="0" w:space="0" w:color="auto"/>
                <w:right w:val="none" w:sz="0" w:space="0" w:color="auto"/>
              </w:divBdr>
            </w:div>
            <w:div w:id="590821372">
              <w:marLeft w:val="360"/>
              <w:marRight w:val="0"/>
              <w:marTop w:val="0"/>
              <w:marBottom w:val="72"/>
              <w:divBdr>
                <w:top w:val="none" w:sz="0" w:space="0" w:color="auto"/>
                <w:left w:val="none" w:sz="0" w:space="0" w:color="auto"/>
                <w:bottom w:val="none" w:sz="0" w:space="0" w:color="auto"/>
                <w:right w:val="none" w:sz="0" w:space="0" w:color="auto"/>
              </w:divBdr>
            </w:div>
            <w:div w:id="1208568143">
              <w:marLeft w:val="360"/>
              <w:marRight w:val="0"/>
              <w:marTop w:val="0"/>
              <w:marBottom w:val="72"/>
              <w:divBdr>
                <w:top w:val="none" w:sz="0" w:space="0" w:color="auto"/>
                <w:left w:val="none" w:sz="0" w:space="0" w:color="auto"/>
                <w:bottom w:val="none" w:sz="0" w:space="0" w:color="auto"/>
                <w:right w:val="none" w:sz="0" w:space="0" w:color="auto"/>
              </w:divBdr>
            </w:div>
            <w:div w:id="191499191">
              <w:marLeft w:val="360"/>
              <w:marRight w:val="0"/>
              <w:marTop w:val="0"/>
              <w:marBottom w:val="72"/>
              <w:divBdr>
                <w:top w:val="none" w:sz="0" w:space="0" w:color="auto"/>
                <w:left w:val="none" w:sz="0" w:space="0" w:color="auto"/>
                <w:bottom w:val="none" w:sz="0" w:space="0" w:color="auto"/>
                <w:right w:val="none" w:sz="0" w:space="0" w:color="auto"/>
              </w:divBdr>
            </w:div>
            <w:div w:id="135801931">
              <w:marLeft w:val="360"/>
              <w:marRight w:val="0"/>
              <w:marTop w:val="0"/>
              <w:marBottom w:val="72"/>
              <w:divBdr>
                <w:top w:val="none" w:sz="0" w:space="0" w:color="auto"/>
                <w:left w:val="none" w:sz="0" w:space="0" w:color="auto"/>
                <w:bottom w:val="none" w:sz="0" w:space="0" w:color="auto"/>
                <w:right w:val="none" w:sz="0" w:space="0" w:color="auto"/>
              </w:divBdr>
            </w:div>
            <w:div w:id="1315336319">
              <w:marLeft w:val="360"/>
              <w:marRight w:val="0"/>
              <w:marTop w:val="0"/>
              <w:marBottom w:val="72"/>
              <w:divBdr>
                <w:top w:val="none" w:sz="0" w:space="0" w:color="auto"/>
                <w:left w:val="none" w:sz="0" w:space="0" w:color="auto"/>
                <w:bottom w:val="none" w:sz="0" w:space="0" w:color="auto"/>
                <w:right w:val="none" w:sz="0" w:space="0" w:color="auto"/>
              </w:divBdr>
            </w:div>
            <w:div w:id="1745489768">
              <w:marLeft w:val="360"/>
              <w:marRight w:val="0"/>
              <w:marTop w:val="0"/>
              <w:marBottom w:val="72"/>
              <w:divBdr>
                <w:top w:val="none" w:sz="0" w:space="0" w:color="auto"/>
                <w:left w:val="none" w:sz="0" w:space="0" w:color="auto"/>
                <w:bottom w:val="none" w:sz="0" w:space="0" w:color="auto"/>
                <w:right w:val="none" w:sz="0" w:space="0" w:color="auto"/>
              </w:divBdr>
            </w:div>
            <w:div w:id="673723567">
              <w:marLeft w:val="360"/>
              <w:marRight w:val="0"/>
              <w:marTop w:val="0"/>
              <w:marBottom w:val="72"/>
              <w:divBdr>
                <w:top w:val="none" w:sz="0" w:space="0" w:color="auto"/>
                <w:left w:val="none" w:sz="0" w:space="0" w:color="auto"/>
                <w:bottom w:val="none" w:sz="0" w:space="0" w:color="auto"/>
                <w:right w:val="none" w:sz="0" w:space="0" w:color="auto"/>
              </w:divBdr>
            </w:div>
            <w:div w:id="758019568">
              <w:marLeft w:val="360"/>
              <w:marRight w:val="0"/>
              <w:marTop w:val="0"/>
              <w:marBottom w:val="72"/>
              <w:divBdr>
                <w:top w:val="none" w:sz="0" w:space="0" w:color="auto"/>
                <w:left w:val="none" w:sz="0" w:space="0" w:color="auto"/>
                <w:bottom w:val="none" w:sz="0" w:space="0" w:color="auto"/>
                <w:right w:val="none" w:sz="0" w:space="0" w:color="auto"/>
              </w:divBdr>
            </w:div>
            <w:div w:id="864252349">
              <w:marLeft w:val="360"/>
              <w:marRight w:val="0"/>
              <w:marTop w:val="0"/>
              <w:marBottom w:val="72"/>
              <w:divBdr>
                <w:top w:val="none" w:sz="0" w:space="0" w:color="auto"/>
                <w:left w:val="none" w:sz="0" w:space="0" w:color="auto"/>
                <w:bottom w:val="none" w:sz="0" w:space="0" w:color="auto"/>
                <w:right w:val="none" w:sz="0" w:space="0" w:color="auto"/>
              </w:divBdr>
            </w:div>
            <w:div w:id="227344531">
              <w:marLeft w:val="360"/>
              <w:marRight w:val="0"/>
              <w:marTop w:val="0"/>
              <w:marBottom w:val="72"/>
              <w:divBdr>
                <w:top w:val="none" w:sz="0" w:space="0" w:color="auto"/>
                <w:left w:val="none" w:sz="0" w:space="0" w:color="auto"/>
                <w:bottom w:val="none" w:sz="0" w:space="0" w:color="auto"/>
                <w:right w:val="none" w:sz="0" w:space="0" w:color="auto"/>
              </w:divBdr>
            </w:div>
            <w:div w:id="98373113">
              <w:marLeft w:val="360"/>
              <w:marRight w:val="0"/>
              <w:marTop w:val="0"/>
              <w:marBottom w:val="72"/>
              <w:divBdr>
                <w:top w:val="none" w:sz="0" w:space="0" w:color="auto"/>
                <w:left w:val="none" w:sz="0" w:space="0" w:color="auto"/>
                <w:bottom w:val="none" w:sz="0" w:space="0" w:color="auto"/>
                <w:right w:val="none" w:sz="0" w:space="0" w:color="auto"/>
              </w:divBdr>
            </w:div>
          </w:divsChild>
        </w:div>
      </w:divsChild>
    </w:div>
    <w:div w:id="1586764410">
      <w:bodyDiv w:val="1"/>
      <w:marLeft w:val="0"/>
      <w:marRight w:val="0"/>
      <w:marTop w:val="0"/>
      <w:marBottom w:val="0"/>
      <w:divBdr>
        <w:top w:val="none" w:sz="0" w:space="0" w:color="auto"/>
        <w:left w:val="none" w:sz="0" w:space="0" w:color="auto"/>
        <w:bottom w:val="none" w:sz="0" w:space="0" w:color="auto"/>
        <w:right w:val="none" w:sz="0" w:space="0" w:color="auto"/>
      </w:divBdr>
      <w:divsChild>
        <w:div w:id="1399747086">
          <w:marLeft w:val="0"/>
          <w:marRight w:val="0"/>
          <w:marTop w:val="72"/>
          <w:marBottom w:val="0"/>
          <w:divBdr>
            <w:top w:val="none" w:sz="0" w:space="0" w:color="auto"/>
            <w:left w:val="none" w:sz="0" w:space="0" w:color="auto"/>
            <w:bottom w:val="none" w:sz="0" w:space="0" w:color="auto"/>
            <w:right w:val="none" w:sz="0" w:space="0" w:color="auto"/>
          </w:divBdr>
        </w:div>
        <w:div w:id="631445883">
          <w:marLeft w:val="0"/>
          <w:marRight w:val="0"/>
          <w:marTop w:val="72"/>
          <w:marBottom w:val="0"/>
          <w:divBdr>
            <w:top w:val="none" w:sz="0" w:space="0" w:color="auto"/>
            <w:left w:val="none" w:sz="0" w:space="0" w:color="auto"/>
            <w:bottom w:val="none" w:sz="0" w:space="0" w:color="auto"/>
            <w:right w:val="none" w:sz="0" w:space="0" w:color="auto"/>
          </w:divBdr>
        </w:div>
        <w:div w:id="437145096">
          <w:marLeft w:val="0"/>
          <w:marRight w:val="0"/>
          <w:marTop w:val="72"/>
          <w:marBottom w:val="0"/>
          <w:divBdr>
            <w:top w:val="none" w:sz="0" w:space="0" w:color="auto"/>
            <w:left w:val="none" w:sz="0" w:space="0" w:color="auto"/>
            <w:bottom w:val="none" w:sz="0" w:space="0" w:color="auto"/>
            <w:right w:val="none" w:sz="0" w:space="0" w:color="auto"/>
          </w:divBdr>
        </w:div>
        <w:div w:id="400759247">
          <w:marLeft w:val="0"/>
          <w:marRight w:val="0"/>
          <w:marTop w:val="72"/>
          <w:marBottom w:val="0"/>
          <w:divBdr>
            <w:top w:val="none" w:sz="0" w:space="0" w:color="auto"/>
            <w:left w:val="none" w:sz="0" w:space="0" w:color="auto"/>
            <w:bottom w:val="none" w:sz="0" w:space="0" w:color="auto"/>
            <w:right w:val="none" w:sz="0" w:space="0" w:color="auto"/>
          </w:divBdr>
        </w:div>
        <w:div w:id="510800115">
          <w:marLeft w:val="0"/>
          <w:marRight w:val="0"/>
          <w:marTop w:val="72"/>
          <w:marBottom w:val="0"/>
          <w:divBdr>
            <w:top w:val="none" w:sz="0" w:space="0" w:color="auto"/>
            <w:left w:val="none" w:sz="0" w:space="0" w:color="auto"/>
            <w:bottom w:val="none" w:sz="0" w:space="0" w:color="auto"/>
            <w:right w:val="none" w:sz="0" w:space="0" w:color="auto"/>
          </w:divBdr>
        </w:div>
      </w:divsChild>
    </w:div>
    <w:div w:id="1643196314">
      <w:bodyDiv w:val="1"/>
      <w:marLeft w:val="0"/>
      <w:marRight w:val="0"/>
      <w:marTop w:val="0"/>
      <w:marBottom w:val="0"/>
      <w:divBdr>
        <w:top w:val="none" w:sz="0" w:space="0" w:color="auto"/>
        <w:left w:val="none" w:sz="0" w:space="0" w:color="auto"/>
        <w:bottom w:val="none" w:sz="0" w:space="0" w:color="auto"/>
        <w:right w:val="none" w:sz="0" w:space="0" w:color="auto"/>
      </w:divBdr>
      <w:divsChild>
        <w:div w:id="395906404">
          <w:marLeft w:val="0"/>
          <w:marRight w:val="0"/>
          <w:marTop w:val="72"/>
          <w:marBottom w:val="0"/>
          <w:divBdr>
            <w:top w:val="none" w:sz="0" w:space="0" w:color="auto"/>
            <w:left w:val="none" w:sz="0" w:space="0" w:color="auto"/>
            <w:bottom w:val="none" w:sz="0" w:space="0" w:color="auto"/>
            <w:right w:val="none" w:sz="0" w:space="0" w:color="auto"/>
          </w:divBdr>
        </w:div>
        <w:div w:id="1004669565">
          <w:marLeft w:val="0"/>
          <w:marRight w:val="0"/>
          <w:marTop w:val="72"/>
          <w:marBottom w:val="0"/>
          <w:divBdr>
            <w:top w:val="none" w:sz="0" w:space="0" w:color="auto"/>
            <w:left w:val="none" w:sz="0" w:space="0" w:color="auto"/>
            <w:bottom w:val="none" w:sz="0" w:space="0" w:color="auto"/>
            <w:right w:val="none" w:sz="0" w:space="0" w:color="auto"/>
          </w:divBdr>
        </w:div>
        <w:div w:id="1532186844">
          <w:marLeft w:val="0"/>
          <w:marRight w:val="0"/>
          <w:marTop w:val="72"/>
          <w:marBottom w:val="0"/>
          <w:divBdr>
            <w:top w:val="none" w:sz="0" w:space="0" w:color="auto"/>
            <w:left w:val="none" w:sz="0" w:space="0" w:color="auto"/>
            <w:bottom w:val="none" w:sz="0" w:space="0" w:color="auto"/>
            <w:right w:val="none" w:sz="0" w:space="0" w:color="auto"/>
          </w:divBdr>
        </w:div>
        <w:div w:id="572541749">
          <w:marLeft w:val="0"/>
          <w:marRight w:val="0"/>
          <w:marTop w:val="72"/>
          <w:marBottom w:val="0"/>
          <w:divBdr>
            <w:top w:val="none" w:sz="0" w:space="0" w:color="auto"/>
            <w:left w:val="none" w:sz="0" w:space="0" w:color="auto"/>
            <w:bottom w:val="none" w:sz="0" w:space="0" w:color="auto"/>
            <w:right w:val="none" w:sz="0" w:space="0" w:color="auto"/>
          </w:divBdr>
        </w:div>
        <w:div w:id="1298797245">
          <w:marLeft w:val="0"/>
          <w:marRight w:val="0"/>
          <w:marTop w:val="72"/>
          <w:marBottom w:val="0"/>
          <w:divBdr>
            <w:top w:val="none" w:sz="0" w:space="0" w:color="auto"/>
            <w:left w:val="none" w:sz="0" w:space="0" w:color="auto"/>
            <w:bottom w:val="none" w:sz="0" w:space="0" w:color="auto"/>
            <w:right w:val="none" w:sz="0" w:space="0" w:color="auto"/>
          </w:divBdr>
        </w:div>
      </w:divsChild>
    </w:div>
    <w:div w:id="1657029668">
      <w:bodyDiv w:val="1"/>
      <w:marLeft w:val="0"/>
      <w:marRight w:val="0"/>
      <w:marTop w:val="0"/>
      <w:marBottom w:val="0"/>
      <w:divBdr>
        <w:top w:val="none" w:sz="0" w:space="0" w:color="auto"/>
        <w:left w:val="none" w:sz="0" w:space="0" w:color="auto"/>
        <w:bottom w:val="none" w:sz="0" w:space="0" w:color="auto"/>
        <w:right w:val="none" w:sz="0" w:space="0" w:color="auto"/>
      </w:divBdr>
      <w:divsChild>
        <w:div w:id="2134445303">
          <w:marLeft w:val="0"/>
          <w:marRight w:val="0"/>
          <w:marTop w:val="72"/>
          <w:marBottom w:val="0"/>
          <w:divBdr>
            <w:top w:val="none" w:sz="0" w:space="0" w:color="auto"/>
            <w:left w:val="none" w:sz="0" w:space="0" w:color="auto"/>
            <w:bottom w:val="none" w:sz="0" w:space="0" w:color="auto"/>
            <w:right w:val="none" w:sz="0" w:space="0" w:color="auto"/>
          </w:divBdr>
        </w:div>
        <w:div w:id="1516381833">
          <w:marLeft w:val="0"/>
          <w:marRight w:val="0"/>
          <w:marTop w:val="72"/>
          <w:marBottom w:val="0"/>
          <w:divBdr>
            <w:top w:val="none" w:sz="0" w:space="0" w:color="auto"/>
            <w:left w:val="none" w:sz="0" w:space="0" w:color="auto"/>
            <w:bottom w:val="none" w:sz="0" w:space="0" w:color="auto"/>
            <w:right w:val="none" w:sz="0" w:space="0" w:color="auto"/>
          </w:divBdr>
        </w:div>
      </w:divsChild>
    </w:div>
    <w:div w:id="1694453283">
      <w:bodyDiv w:val="1"/>
      <w:marLeft w:val="0"/>
      <w:marRight w:val="0"/>
      <w:marTop w:val="0"/>
      <w:marBottom w:val="0"/>
      <w:divBdr>
        <w:top w:val="none" w:sz="0" w:space="0" w:color="auto"/>
        <w:left w:val="none" w:sz="0" w:space="0" w:color="auto"/>
        <w:bottom w:val="none" w:sz="0" w:space="0" w:color="auto"/>
        <w:right w:val="none" w:sz="0" w:space="0" w:color="auto"/>
      </w:divBdr>
      <w:divsChild>
        <w:div w:id="1182622721">
          <w:marLeft w:val="360"/>
          <w:marRight w:val="0"/>
          <w:marTop w:val="72"/>
          <w:marBottom w:val="72"/>
          <w:divBdr>
            <w:top w:val="none" w:sz="0" w:space="0" w:color="auto"/>
            <w:left w:val="none" w:sz="0" w:space="0" w:color="auto"/>
            <w:bottom w:val="none" w:sz="0" w:space="0" w:color="auto"/>
            <w:right w:val="none" w:sz="0" w:space="0" w:color="auto"/>
          </w:divBdr>
        </w:div>
        <w:div w:id="758212825">
          <w:marLeft w:val="360"/>
          <w:marRight w:val="0"/>
          <w:marTop w:val="0"/>
          <w:marBottom w:val="72"/>
          <w:divBdr>
            <w:top w:val="none" w:sz="0" w:space="0" w:color="auto"/>
            <w:left w:val="none" w:sz="0" w:space="0" w:color="auto"/>
            <w:bottom w:val="none" w:sz="0" w:space="0" w:color="auto"/>
            <w:right w:val="none" w:sz="0" w:space="0" w:color="auto"/>
          </w:divBdr>
        </w:div>
      </w:divsChild>
    </w:div>
    <w:div w:id="1708145734">
      <w:bodyDiv w:val="1"/>
      <w:marLeft w:val="0"/>
      <w:marRight w:val="0"/>
      <w:marTop w:val="0"/>
      <w:marBottom w:val="0"/>
      <w:divBdr>
        <w:top w:val="none" w:sz="0" w:space="0" w:color="auto"/>
        <w:left w:val="none" w:sz="0" w:space="0" w:color="auto"/>
        <w:bottom w:val="none" w:sz="0" w:space="0" w:color="auto"/>
        <w:right w:val="none" w:sz="0" w:space="0" w:color="auto"/>
      </w:divBdr>
      <w:divsChild>
        <w:div w:id="169956785">
          <w:marLeft w:val="360"/>
          <w:marRight w:val="0"/>
          <w:marTop w:val="72"/>
          <w:marBottom w:val="72"/>
          <w:divBdr>
            <w:top w:val="none" w:sz="0" w:space="0" w:color="auto"/>
            <w:left w:val="none" w:sz="0" w:space="0" w:color="auto"/>
            <w:bottom w:val="none" w:sz="0" w:space="0" w:color="auto"/>
            <w:right w:val="none" w:sz="0" w:space="0" w:color="auto"/>
          </w:divBdr>
        </w:div>
        <w:div w:id="338973593">
          <w:marLeft w:val="360"/>
          <w:marRight w:val="0"/>
          <w:marTop w:val="0"/>
          <w:marBottom w:val="72"/>
          <w:divBdr>
            <w:top w:val="none" w:sz="0" w:space="0" w:color="auto"/>
            <w:left w:val="none" w:sz="0" w:space="0" w:color="auto"/>
            <w:bottom w:val="none" w:sz="0" w:space="0" w:color="auto"/>
            <w:right w:val="none" w:sz="0" w:space="0" w:color="auto"/>
          </w:divBdr>
        </w:div>
        <w:div w:id="1162744085">
          <w:marLeft w:val="360"/>
          <w:marRight w:val="0"/>
          <w:marTop w:val="0"/>
          <w:marBottom w:val="72"/>
          <w:divBdr>
            <w:top w:val="none" w:sz="0" w:space="0" w:color="auto"/>
            <w:left w:val="none" w:sz="0" w:space="0" w:color="auto"/>
            <w:bottom w:val="none" w:sz="0" w:space="0" w:color="auto"/>
            <w:right w:val="none" w:sz="0" w:space="0" w:color="auto"/>
          </w:divBdr>
        </w:div>
      </w:divsChild>
    </w:div>
    <w:div w:id="1761366451">
      <w:bodyDiv w:val="1"/>
      <w:marLeft w:val="0"/>
      <w:marRight w:val="0"/>
      <w:marTop w:val="0"/>
      <w:marBottom w:val="0"/>
      <w:divBdr>
        <w:top w:val="none" w:sz="0" w:space="0" w:color="auto"/>
        <w:left w:val="none" w:sz="0" w:space="0" w:color="auto"/>
        <w:bottom w:val="none" w:sz="0" w:space="0" w:color="auto"/>
        <w:right w:val="none" w:sz="0" w:space="0" w:color="auto"/>
      </w:divBdr>
      <w:divsChild>
        <w:div w:id="712849393">
          <w:marLeft w:val="0"/>
          <w:marRight w:val="0"/>
          <w:marTop w:val="72"/>
          <w:marBottom w:val="0"/>
          <w:divBdr>
            <w:top w:val="none" w:sz="0" w:space="0" w:color="auto"/>
            <w:left w:val="none" w:sz="0" w:space="0" w:color="auto"/>
            <w:bottom w:val="none" w:sz="0" w:space="0" w:color="auto"/>
            <w:right w:val="none" w:sz="0" w:space="0" w:color="auto"/>
          </w:divBdr>
        </w:div>
        <w:div w:id="586229842">
          <w:marLeft w:val="0"/>
          <w:marRight w:val="0"/>
          <w:marTop w:val="72"/>
          <w:marBottom w:val="0"/>
          <w:divBdr>
            <w:top w:val="none" w:sz="0" w:space="0" w:color="auto"/>
            <w:left w:val="none" w:sz="0" w:space="0" w:color="auto"/>
            <w:bottom w:val="none" w:sz="0" w:space="0" w:color="auto"/>
            <w:right w:val="none" w:sz="0" w:space="0" w:color="auto"/>
          </w:divBdr>
        </w:div>
        <w:div w:id="1588346824">
          <w:marLeft w:val="0"/>
          <w:marRight w:val="0"/>
          <w:marTop w:val="72"/>
          <w:marBottom w:val="0"/>
          <w:divBdr>
            <w:top w:val="none" w:sz="0" w:space="0" w:color="auto"/>
            <w:left w:val="none" w:sz="0" w:space="0" w:color="auto"/>
            <w:bottom w:val="none" w:sz="0" w:space="0" w:color="auto"/>
            <w:right w:val="none" w:sz="0" w:space="0" w:color="auto"/>
          </w:divBdr>
        </w:div>
      </w:divsChild>
    </w:div>
    <w:div w:id="1766993701">
      <w:bodyDiv w:val="1"/>
      <w:marLeft w:val="0"/>
      <w:marRight w:val="0"/>
      <w:marTop w:val="0"/>
      <w:marBottom w:val="0"/>
      <w:divBdr>
        <w:top w:val="none" w:sz="0" w:space="0" w:color="auto"/>
        <w:left w:val="none" w:sz="0" w:space="0" w:color="auto"/>
        <w:bottom w:val="none" w:sz="0" w:space="0" w:color="auto"/>
        <w:right w:val="none" w:sz="0" w:space="0" w:color="auto"/>
      </w:divBdr>
      <w:divsChild>
        <w:div w:id="2126002425">
          <w:marLeft w:val="0"/>
          <w:marRight w:val="0"/>
          <w:marTop w:val="0"/>
          <w:marBottom w:val="0"/>
          <w:divBdr>
            <w:top w:val="none" w:sz="0" w:space="0" w:color="auto"/>
            <w:left w:val="none" w:sz="0" w:space="0" w:color="auto"/>
            <w:bottom w:val="none" w:sz="0" w:space="0" w:color="auto"/>
            <w:right w:val="none" w:sz="0" w:space="0" w:color="auto"/>
          </w:divBdr>
          <w:divsChild>
            <w:div w:id="1984039983">
              <w:marLeft w:val="0"/>
              <w:marRight w:val="0"/>
              <w:marTop w:val="0"/>
              <w:marBottom w:val="0"/>
              <w:divBdr>
                <w:top w:val="none" w:sz="0" w:space="0" w:color="auto"/>
                <w:left w:val="none" w:sz="0" w:space="0" w:color="auto"/>
                <w:bottom w:val="none" w:sz="0" w:space="0" w:color="auto"/>
                <w:right w:val="none" w:sz="0" w:space="0" w:color="auto"/>
              </w:divBdr>
            </w:div>
          </w:divsChild>
        </w:div>
        <w:div w:id="1388987466">
          <w:marLeft w:val="0"/>
          <w:marRight w:val="0"/>
          <w:marTop w:val="0"/>
          <w:marBottom w:val="0"/>
          <w:divBdr>
            <w:top w:val="none" w:sz="0" w:space="0" w:color="auto"/>
            <w:left w:val="none" w:sz="0" w:space="0" w:color="auto"/>
            <w:bottom w:val="none" w:sz="0" w:space="0" w:color="auto"/>
            <w:right w:val="none" w:sz="0" w:space="0" w:color="auto"/>
          </w:divBdr>
          <w:divsChild>
            <w:div w:id="13403495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85076382">
      <w:bodyDiv w:val="1"/>
      <w:marLeft w:val="0"/>
      <w:marRight w:val="0"/>
      <w:marTop w:val="0"/>
      <w:marBottom w:val="0"/>
      <w:divBdr>
        <w:top w:val="none" w:sz="0" w:space="0" w:color="auto"/>
        <w:left w:val="none" w:sz="0" w:space="0" w:color="auto"/>
        <w:bottom w:val="none" w:sz="0" w:space="0" w:color="auto"/>
        <w:right w:val="none" w:sz="0" w:space="0" w:color="auto"/>
      </w:divBdr>
    </w:div>
    <w:div w:id="1825126795">
      <w:bodyDiv w:val="1"/>
      <w:marLeft w:val="0"/>
      <w:marRight w:val="0"/>
      <w:marTop w:val="0"/>
      <w:marBottom w:val="0"/>
      <w:divBdr>
        <w:top w:val="none" w:sz="0" w:space="0" w:color="auto"/>
        <w:left w:val="none" w:sz="0" w:space="0" w:color="auto"/>
        <w:bottom w:val="none" w:sz="0" w:space="0" w:color="auto"/>
        <w:right w:val="none" w:sz="0" w:space="0" w:color="auto"/>
      </w:divBdr>
    </w:div>
    <w:div w:id="1839077401">
      <w:bodyDiv w:val="1"/>
      <w:marLeft w:val="0"/>
      <w:marRight w:val="0"/>
      <w:marTop w:val="0"/>
      <w:marBottom w:val="0"/>
      <w:divBdr>
        <w:top w:val="none" w:sz="0" w:space="0" w:color="auto"/>
        <w:left w:val="none" w:sz="0" w:space="0" w:color="auto"/>
        <w:bottom w:val="none" w:sz="0" w:space="0" w:color="auto"/>
        <w:right w:val="none" w:sz="0" w:space="0" w:color="auto"/>
      </w:divBdr>
      <w:divsChild>
        <w:div w:id="984966550">
          <w:marLeft w:val="360"/>
          <w:marRight w:val="0"/>
          <w:marTop w:val="72"/>
          <w:marBottom w:val="72"/>
          <w:divBdr>
            <w:top w:val="none" w:sz="0" w:space="0" w:color="auto"/>
            <w:left w:val="none" w:sz="0" w:space="0" w:color="auto"/>
            <w:bottom w:val="none" w:sz="0" w:space="0" w:color="auto"/>
            <w:right w:val="none" w:sz="0" w:space="0" w:color="auto"/>
          </w:divBdr>
        </w:div>
        <w:div w:id="1097754507">
          <w:marLeft w:val="360"/>
          <w:marRight w:val="0"/>
          <w:marTop w:val="0"/>
          <w:marBottom w:val="72"/>
          <w:divBdr>
            <w:top w:val="none" w:sz="0" w:space="0" w:color="auto"/>
            <w:left w:val="none" w:sz="0" w:space="0" w:color="auto"/>
            <w:bottom w:val="none" w:sz="0" w:space="0" w:color="auto"/>
            <w:right w:val="none" w:sz="0" w:space="0" w:color="auto"/>
          </w:divBdr>
        </w:div>
      </w:divsChild>
    </w:div>
    <w:div w:id="1871994581">
      <w:bodyDiv w:val="1"/>
      <w:marLeft w:val="0"/>
      <w:marRight w:val="0"/>
      <w:marTop w:val="0"/>
      <w:marBottom w:val="0"/>
      <w:divBdr>
        <w:top w:val="none" w:sz="0" w:space="0" w:color="auto"/>
        <w:left w:val="none" w:sz="0" w:space="0" w:color="auto"/>
        <w:bottom w:val="none" w:sz="0" w:space="0" w:color="auto"/>
        <w:right w:val="none" w:sz="0" w:space="0" w:color="auto"/>
      </w:divBdr>
    </w:div>
    <w:div w:id="1880164131">
      <w:bodyDiv w:val="1"/>
      <w:marLeft w:val="0"/>
      <w:marRight w:val="0"/>
      <w:marTop w:val="0"/>
      <w:marBottom w:val="0"/>
      <w:divBdr>
        <w:top w:val="none" w:sz="0" w:space="0" w:color="auto"/>
        <w:left w:val="none" w:sz="0" w:space="0" w:color="auto"/>
        <w:bottom w:val="none" w:sz="0" w:space="0" w:color="auto"/>
        <w:right w:val="none" w:sz="0" w:space="0" w:color="auto"/>
      </w:divBdr>
    </w:div>
    <w:div w:id="1890990311">
      <w:bodyDiv w:val="1"/>
      <w:marLeft w:val="0"/>
      <w:marRight w:val="0"/>
      <w:marTop w:val="0"/>
      <w:marBottom w:val="0"/>
      <w:divBdr>
        <w:top w:val="none" w:sz="0" w:space="0" w:color="auto"/>
        <w:left w:val="none" w:sz="0" w:space="0" w:color="auto"/>
        <w:bottom w:val="none" w:sz="0" w:space="0" w:color="auto"/>
        <w:right w:val="none" w:sz="0" w:space="0" w:color="auto"/>
      </w:divBdr>
      <w:divsChild>
        <w:div w:id="677271646">
          <w:marLeft w:val="0"/>
          <w:marRight w:val="0"/>
          <w:marTop w:val="480"/>
          <w:marBottom w:val="240"/>
          <w:divBdr>
            <w:top w:val="none" w:sz="0" w:space="0" w:color="auto"/>
            <w:left w:val="none" w:sz="0" w:space="0" w:color="auto"/>
            <w:bottom w:val="none" w:sz="0" w:space="0" w:color="auto"/>
            <w:right w:val="none" w:sz="0" w:space="0" w:color="auto"/>
          </w:divBdr>
          <w:divsChild>
            <w:div w:id="1153641159">
              <w:marLeft w:val="0"/>
              <w:marRight w:val="0"/>
              <w:marTop w:val="0"/>
              <w:marBottom w:val="0"/>
              <w:divBdr>
                <w:top w:val="none" w:sz="0" w:space="0" w:color="auto"/>
                <w:left w:val="none" w:sz="0" w:space="0" w:color="auto"/>
                <w:bottom w:val="none" w:sz="0" w:space="0" w:color="auto"/>
                <w:right w:val="none" w:sz="0" w:space="0" w:color="auto"/>
              </w:divBdr>
            </w:div>
          </w:divsChild>
        </w:div>
        <w:div w:id="1246651245">
          <w:marLeft w:val="0"/>
          <w:marRight w:val="0"/>
          <w:marTop w:val="240"/>
          <w:marBottom w:val="0"/>
          <w:divBdr>
            <w:top w:val="none" w:sz="0" w:space="0" w:color="auto"/>
            <w:left w:val="none" w:sz="0" w:space="0" w:color="auto"/>
            <w:bottom w:val="none" w:sz="0" w:space="0" w:color="auto"/>
            <w:right w:val="none" w:sz="0" w:space="0" w:color="auto"/>
          </w:divBdr>
          <w:divsChild>
            <w:div w:id="1615136074">
              <w:marLeft w:val="0"/>
              <w:marRight w:val="0"/>
              <w:marTop w:val="0"/>
              <w:marBottom w:val="240"/>
              <w:divBdr>
                <w:top w:val="none" w:sz="0" w:space="0" w:color="auto"/>
                <w:left w:val="none" w:sz="0" w:space="0" w:color="auto"/>
                <w:bottom w:val="none" w:sz="0" w:space="0" w:color="auto"/>
                <w:right w:val="none" w:sz="0" w:space="0" w:color="auto"/>
              </w:divBdr>
              <w:divsChild>
                <w:div w:id="409237579">
                  <w:marLeft w:val="0"/>
                  <w:marRight w:val="0"/>
                  <w:marTop w:val="72"/>
                  <w:marBottom w:val="0"/>
                  <w:divBdr>
                    <w:top w:val="none" w:sz="0" w:space="0" w:color="auto"/>
                    <w:left w:val="none" w:sz="0" w:space="0" w:color="auto"/>
                    <w:bottom w:val="none" w:sz="0" w:space="0" w:color="auto"/>
                    <w:right w:val="none" w:sz="0" w:space="0" w:color="auto"/>
                  </w:divBdr>
                  <w:divsChild>
                    <w:div w:id="828404319">
                      <w:marLeft w:val="360"/>
                      <w:marRight w:val="0"/>
                      <w:marTop w:val="72"/>
                      <w:marBottom w:val="72"/>
                      <w:divBdr>
                        <w:top w:val="none" w:sz="0" w:space="0" w:color="auto"/>
                        <w:left w:val="none" w:sz="0" w:space="0" w:color="auto"/>
                        <w:bottom w:val="none" w:sz="0" w:space="0" w:color="auto"/>
                        <w:right w:val="none" w:sz="0" w:space="0" w:color="auto"/>
                      </w:divBdr>
                    </w:div>
                    <w:div w:id="1392728735">
                      <w:marLeft w:val="360"/>
                      <w:marRight w:val="0"/>
                      <w:marTop w:val="0"/>
                      <w:marBottom w:val="72"/>
                      <w:divBdr>
                        <w:top w:val="none" w:sz="0" w:space="0" w:color="auto"/>
                        <w:left w:val="none" w:sz="0" w:space="0" w:color="auto"/>
                        <w:bottom w:val="none" w:sz="0" w:space="0" w:color="auto"/>
                        <w:right w:val="none" w:sz="0" w:space="0" w:color="auto"/>
                      </w:divBdr>
                    </w:div>
                  </w:divsChild>
                </w:div>
                <w:div w:id="150366017">
                  <w:marLeft w:val="0"/>
                  <w:marRight w:val="0"/>
                  <w:marTop w:val="72"/>
                  <w:marBottom w:val="0"/>
                  <w:divBdr>
                    <w:top w:val="none" w:sz="0" w:space="0" w:color="auto"/>
                    <w:left w:val="none" w:sz="0" w:space="0" w:color="auto"/>
                    <w:bottom w:val="none" w:sz="0" w:space="0" w:color="auto"/>
                    <w:right w:val="none" w:sz="0" w:space="0" w:color="auto"/>
                  </w:divBdr>
                </w:div>
              </w:divsChild>
            </w:div>
            <w:div w:id="1191072706">
              <w:marLeft w:val="0"/>
              <w:marRight w:val="0"/>
              <w:marTop w:val="0"/>
              <w:marBottom w:val="240"/>
              <w:divBdr>
                <w:top w:val="none" w:sz="0" w:space="0" w:color="auto"/>
                <w:left w:val="none" w:sz="0" w:space="0" w:color="auto"/>
                <w:bottom w:val="none" w:sz="0" w:space="0" w:color="auto"/>
                <w:right w:val="none" w:sz="0" w:space="0" w:color="auto"/>
              </w:divBdr>
              <w:divsChild>
                <w:div w:id="31152104">
                  <w:marLeft w:val="0"/>
                  <w:marRight w:val="0"/>
                  <w:marTop w:val="72"/>
                  <w:marBottom w:val="0"/>
                  <w:divBdr>
                    <w:top w:val="none" w:sz="0" w:space="0" w:color="auto"/>
                    <w:left w:val="none" w:sz="0" w:space="0" w:color="auto"/>
                    <w:bottom w:val="none" w:sz="0" w:space="0" w:color="auto"/>
                    <w:right w:val="none" w:sz="0" w:space="0" w:color="auto"/>
                  </w:divBdr>
                </w:div>
                <w:div w:id="46102514">
                  <w:marLeft w:val="0"/>
                  <w:marRight w:val="0"/>
                  <w:marTop w:val="72"/>
                  <w:marBottom w:val="0"/>
                  <w:divBdr>
                    <w:top w:val="none" w:sz="0" w:space="0" w:color="auto"/>
                    <w:left w:val="none" w:sz="0" w:space="0" w:color="auto"/>
                    <w:bottom w:val="none" w:sz="0" w:space="0" w:color="auto"/>
                    <w:right w:val="none" w:sz="0" w:space="0" w:color="auto"/>
                  </w:divBdr>
                </w:div>
                <w:div w:id="677578798">
                  <w:marLeft w:val="0"/>
                  <w:marRight w:val="0"/>
                  <w:marTop w:val="72"/>
                  <w:marBottom w:val="0"/>
                  <w:divBdr>
                    <w:top w:val="none" w:sz="0" w:space="0" w:color="auto"/>
                    <w:left w:val="none" w:sz="0" w:space="0" w:color="auto"/>
                    <w:bottom w:val="none" w:sz="0" w:space="0" w:color="auto"/>
                    <w:right w:val="none" w:sz="0" w:space="0" w:color="auto"/>
                  </w:divBdr>
                </w:div>
              </w:divsChild>
            </w:div>
          </w:divsChild>
        </w:div>
      </w:divsChild>
    </w:div>
    <w:div w:id="1892230588">
      <w:bodyDiv w:val="1"/>
      <w:marLeft w:val="0"/>
      <w:marRight w:val="0"/>
      <w:marTop w:val="0"/>
      <w:marBottom w:val="0"/>
      <w:divBdr>
        <w:top w:val="none" w:sz="0" w:space="0" w:color="auto"/>
        <w:left w:val="none" w:sz="0" w:space="0" w:color="auto"/>
        <w:bottom w:val="none" w:sz="0" w:space="0" w:color="auto"/>
        <w:right w:val="none" w:sz="0" w:space="0" w:color="auto"/>
      </w:divBdr>
      <w:divsChild>
        <w:div w:id="14962403">
          <w:marLeft w:val="360"/>
          <w:marRight w:val="0"/>
          <w:marTop w:val="72"/>
          <w:marBottom w:val="72"/>
          <w:divBdr>
            <w:top w:val="none" w:sz="0" w:space="0" w:color="auto"/>
            <w:left w:val="none" w:sz="0" w:space="0" w:color="auto"/>
            <w:bottom w:val="none" w:sz="0" w:space="0" w:color="auto"/>
            <w:right w:val="none" w:sz="0" w:space="0" w:color="auto"/>
          </w:divBdr>
        </w:div>
      </w:divsChild>
    </w:div>
    <w:div w:id="1918897143">
      <w:bodyDiv w:val="1"/>
      <w:marLeft w:val="0"/>
      <w:marRight w:val="0"/>
      <w:marTop w:val="0"/>
      <w:marBottom w:val="0"/>
      <w:divBdr>
        <w:top w:val="none" w:sz="0" w:space="0" w:color="auto"/>
        <w:left w:val="none" w:sz="0" w:space="0" w:color="auto"/>
        <w:bottom w:val="none" w:sz="0" w:space="0" w:color="auto"/>
        <w:right w:val="none" w:sz="0" w:space="0" w:color="auto"/>
      </w:divBdr>
    </w:div>
    <w:div w:id="1940017599">
      <w:bodyDiv w:val="1"/>
      <w:marLeft w:val="0"/>
      <w:marRight w:val="0"/>
      <w:marTop w:val="0"/>
      <w:marBottom w:val="0"/>
      <w:divBdr>
        <w:top w:val="none" w:sz="0" w:space="0" w:color="auto"/>
        <w:left w:val="none" w:sz="0" w:space="0" w:color="auto"/>
        <w:bottom w:val="none" w:sz="0" w:space="0" w:color="auto"/>
        <w:right w:val="none" w:sz="0" w:space="0" w:color="auto"/>
      </w:divBdr>
      <w:divsChild>
        <w:div w:id="115149239">
          <w:marLeft w:val="0"/>
          <w:marRight w:val="0"/>
          <w:marTop w:val="72"/>
          <w:marBottom w:val="0"/>
          <w:divBdr>
            <w:top w:val="none" w:sz="0" w:space="0" w:color="auto"/>
            <w:left w:val="none" w:sz="0" w:space="0" w:color="auto"/>
            <w:bottom w:val="none" w:sz="0" w:space="0" w:color="auto"/>
            <w:right w:val="none" w:sz="0" w:space="0" w:color="auto"/>
          </w:divBdr>
        </w:div>
        <w:div w:id="1305968322">
          <w:marLeft w:val="0"/>
          <w:marRight w:val="0"/>
          <w:marTop w:val="72"/>
          <w:marBottom w:val="0"/>
          <w:divBdr>
            <w:top w:val="none" w:sz="0" w:space="0" w:color="auto"/>
            <w:left w:val="none" w:sz="0" w:space="0" w:color="auto"/>
            <w:bottom w:val="none" w:sz="0" w:space="0" w:color="auto"/>
            <w:right w:val="none" w:sz="0" w:space="0" w:color="auto"/>
          </w:divBdr>
        </w:div>
      </w:divsChild>
    </w:div>
    <w:div w:id="1970624770">
      <w:bodyDiv w:val="1"/>
      <w:marLeft w:val="0"/>
      <w:marRight w:val="0"/>
      <w:marTop w:val="0"/>
      <w:marBottom w:val="0"/>
      <w:divBdr>
        <w:top w:val="none" w:sz="0" w:space="0" w:color="auto"/>
        <w:left w:val="none" w:sz="0" w:space="0" w:color="auto"/>
        <w:bottom w:val="none" w:sz="0" w:space="0" w:color="auto"/>
        <w:right w:val="none" w:sz="0" w:space="0" w:color="auto"/>
      </w:divBdr>
      <w:divsChild>
        <w:div w:id="478813625">
          <w:marLeft w:val="360"/>
          <w:marRight w:val="0"/>
          <w:marTop w:val="72"/>
          <w:marBottom w:val="72"/>
          <w:divBdr>
            <w:top w:val="none" w:sz="0" w:space="0" w:color="auto"/>
            <w:left w:val="none" w:sz="0" w:space="0" w:color="auto"/>
            <w:bottom w:val="none" w:sz="0" w:space="0" w:color="auto"/>
            <w:right w:val="none" w:sz="0" w:space="0" w:color="auto"/>
          </w:divBdr>
        </w:div>
        <w:div w:id="1165049542">
          <w:marLeft w:val="360"/>
          <w:marRight w:val="0"/>
          <w:marTop w:val="0"/>
          <w:marBottom w:val="72"/>
          <w:divBdr>
            <w:top w:val="none" w:sz="0" w:space="0" w:color="auto"/>
            <w:left w:val="none" w:sz="0" w:space="0" w:color="auto"/>
            <w:bottom w:val="none" w:sz="0" w:space="0" w:color="auto"/>
            <w:right w:val="none" w:sz="0" w:space="0" w:color="auto"/>
          </w:divBdr>
        </w:div>
        <w:div w:id="1388914696">
          <w:marLeft w:val="360"/>
          <w:marRight w:val="0"/>
          <w:marTop w:val="0"/>
          <w:marBottom w:val="72"/>
          <w:divBdr>
            <w:top w:val="none" w:sz="0" w:space="0" w:color="auto"/>
            <w:left w:val="none" w:sz="0" w:space="0" w:color="auto"/>
            <w:bottom w:val="none" w:sz="0" w:space="0" w:color="auto"/>
            <w:right w:val="none" w:sz="0" w:space="0" w:color="auto"/>
          </w:divBdr>
        </w:div>
        <w:div w:id="1227105249">
          <w:marLeft w:val="360"/>
          <w:marRight w:val="0"/>
          <w:marTop w:val="0"/>
          <w:marBottom w:val="72"/>
          <w:divBdr>
            <w:top w:val="none" w:sz="0" w:space="0" w:color="auto"/>
            <w:left w:val="none" w:sz="0" w:space="0" w:color="auto"/>
            <w:bottom w:val="none" w:sz="0" w:space="0" w:color="auto"/>
            <w:right w:val="none" w:sz="0" w:space="0" w:color="auto"/>
          </w:divBdr>
        </w:div>
      </w:divsChild>
    </w:div>
    <w:div w:id="2012029406">
      <w:bodyDiv w:val="1"/>
      <w:marLeft w:val="0"/>
      <w:marRight w:val="0"/>
      <w:marTop w:val="0"/>
      <w:marBottom w:val="0"/>
      <w:divBdr>
        <w:top w:val="none" w:sz="0" w:space="0" w:color="auto"/>
        <w:left w:val="none" w:sz="0" w:space="0" w:color="auto"/>
        <w:bottom w:val="none" w:sz="0" w:space="0" w:color="auto"/>
        <w:right w:val="none" w:sz="0" w:space="0" w:color="auto"/>
      </w:divBdr>
    </w:div>
    <w:div w:id="2068262759">
      <w:bodyDiv w:val="1"/>
      <w:marLeft w:val="0"/>
      <w:marRight w:val="0"/>
      <w:marTop w:val="0"/>
      <w:marBottom w:val="0"/>
      <w:divBdr>
        <w:top w:val="none" w:sz="0" w:space="0" w:color="auto"/>
        <w:left w:val="none" w:sz="0" w:space="0" w:color="auto"/>
        <w:bottom w:val="none" w:sz="0" w:space="0" w:color="auto"/>
        <w:right w:val="none" w:sz="0" w:space="0" w:color="auto"/>
      </w:divBdr>
    </w:div>
    <w:div w:id="2089763007">
      <w:bodyDiv w:val="1"/>
      <w:marLeft w:val="0"/>
      <w:marRight w:val="0"/>
      <w:marTop w:val="0"/>
      <w:marBottom w:val="0"/>
      <w:divBdr>
        <w:top w:val="none" w:sz="0" w:space="0" w:color="auto"/>
        <w:left w:val="none" w:sz="0" w:space="0" w:color="auto"/>
        <w:bottom w:val="none" w:sz="0" w:space="0" w:color="auto"/>
        <w:right w:val="none" w:sz="0" w:space="0" w:color="auto"/>
      </w:divBdr>
      <w:divsChild>
        <w:div w:id="115176988">
          <w:marLeft w:val="0"/>
          <w:marRight w:val="0"/>
          <w:marTop w:val="72"/>
          <w:marBottom w:val="0"/>
          <w:divBdr>
            <w:top w:val="none" w:sz="0" w:space="0" w:color="auto"/>
            <w:left w:val="none" w:sz="0" w:space="0" w:color="auto"/>
            <w:bottom w:val="none" w:sz="0" w:space="0" w:color="auto"/>
            <w:right w:val="none" w:sz="0" w:space="0" w:color="auto"/>
          </w:divBdr>
        </w:div>
        <w:div w:id="879435601">
          <w:marLeft w:val="0"/>
          <w:marRight w:val="0"/>
          <w:marTop w:val="72"/>
          <w:marBottom w:val="0"/>
          <w:divBdr>
            <w:top w:val="none" w:sz="0" w:space="0" w:color="auto"/>
            <w:left w:val="none" w:sz="0" w:space="0" w:color="auto"/>
            <w:bottom w:val="none" w:sz="0" w:space="0" w:color="auto"/>
            <w:right w:val="none" w:sz="0" w:space="0" w:color="auto"/>
          </w:divBdr>
        </w:div>
        <w:div w:id="2054846020">
          <w:marLeft w:val="0"/>
          <w:marRight w:val="0"/>
          <w:marTop w:val="72"/>
          <w:marBottom w:val="0"/>
          <w:divBdr>
            <w:top w:val="none" w:sz="0" w:space="0" w:color="auto"/>
            <w:left w:val="none" w:sz="0" w:space="0" w:color="auto"/>
            <w:bottom w:val="none" w:sz="0" w:space="0" w:color="auto"/>
            <w:right w:val="none" w:sz="0" w:space="0" w:color="auto"/>
          </w:divBdr>
        </w:div>
        <w:div w:id="733820291">
          <w:marLeft w:val="0"/>
          <w:marRight w:val="0"/>
          <w:marTop w:val="72"/>
          <w:marBottom w:val="0"/>
          <w:divBdr>
            <w:top w:val="none" w:sz="0" w:space="0" w:color="auto"/>
            <w:left w:val="none" w:sz="0" w:space="0" w:color="auto"/>
            <w:bottom w:val="none" w:sz="0" w:space="0" w:color="auto"/>
            <w:right w:val="none" w:sz="0" w:space="0" w:color="auto"/>
          </w:divBdr>
        </w:div>
      </w:divsChild>
    </w:div>
    <w:div w:id="2103262549">
      <w:bodyDiv w:val="1"/>
      <w:marLeft w:val="0"/>
      <w:marRight w:val="0"/>
      <w:marTop w:val="0"/>
      <w:marBottom w:val="0"/>
      <w:divBdr>
        <w:top w:val="none" w:sz="0" w:space="0" w:color="auto"/>
        <w:left w:val="none" w:sz="0" w:space="0" w:color="auto"/>
        <w:bottom w:val="none" w:sz="0" w:space="0" w:color="auto"/>
        <w:right w:val="none" w:sz="0" w:space="0" w:color="auto"/>
      </w:divBdr>
      <w:divsChild>
        <w:div w:id="59912054">
          <w:marLeft w:val="0"/>
          <w:marRight w:val="0"/>
          <w:marTop w:val="72"/>
          <w:marBottom w:val="0"/>
          <w:divBdr>
            <w:top w:val="none" w:sz="0" w:space="0" w:color="auto"/>
            <w:left w:val="none" w:sz="0" w:space="0" w:color="auto"/>
            <w:bottom w:val="none" w:sz="0" w:space="0" w:color="auto"/>
            <w:right w:val="none" w:sz="0" w:space="0" w:color="auto"/>
          </w:divBdr>
        </w:div>
        <w:div w:id="1436827896">
          <w:marLeft w:val="0"/>
          <w:marRight w:val="0"/>
          <w:marTop w:val="72"/>
          <w:marBottom w:val="0"/>
          <w:divBdr>
            <w:top w:val="none" w:sz="0" w:space="0" w:color="auto"/>
            <w:left w:val="none" w:sz="0" w:space="0" w:color="auto"/>
            <w:bottom w:val="none" w:sz="0" w:space="0" w:color="auto"/>
            <w:right w:val="none" w:sz="0" w:space="0" w:color="auto"/>
          </w:divBdr>
        </w:div>
      </w:divsChild>
    </w:div>
    <w:div w:id="211131884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https://chorzele.ezamawiajacy.pl" TargetMode="External"/><Relationship Id="rId18" Type="http://schemas.openxmlformats.org/officeDocument/2006/relationships/footer" Target="footer2.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hyperlink" Target="https://chorzele.ezamawiajacy.pl" TargetMode="External"/><Relationship Id="rId17" Type="http://schemas.openxmlformats.org/officeDocument/2006/relationships/header" Target="header1.xml"/><Relationship Id="rId2" Type="http://schemas.openxmlformats.org/officeDocument/2006/relationships/customXml" Target="../customXml/item2.xml"/><Relationship Id="rId16" Type="http://schemas.openxmlformats.org/officeDocument/2006/relationships/footer" Target="footer1.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s://chorzele.ezamawiajacy.pl" TargetMode="External"/><Relationship Id="rId5" Type="http://schemas.openxmlformats.org/officeDocument/2006/relationships/settings" Target="settings.xml"/><Relationship Id="rId15" Type="http://schemas.openxmlformats.org/officeDocument/2006/relationships/hyperlink" Target="mailto:oneplace@marketplanet.pl" TargetMode="External"/><Relationship Id="rId10" Type="http://schemas.openxmlformats.org/officeDocument/2006/relationships/hyperlink" Target="https://chorzele.ezamawiajacy.pl" TargetMode="External"/><Relationship Id="rId19" Type="http://schemas.openxmlformats.org/officeDocument/2006/relationships/fontTable" Target="fontTable.xml"/><Relationship Id="rId4" Type="http://schemas.openxmlformats.org/officeDocument/2006/relationships/styles" Target="styles.xml"/><Relationship Id="rId9" Type="http://schemas.openxmlformats.org/officeDocument/2006/relationships/hyperlink" Target="https://chorzele.ezamawiajacy.pl" TargetMode="External"/><Relationship Id="rId14" Type="http://schemas.openxmlformats.org/officeDocument/2006/relationships/hyperlink" Target="https://chorzele.ezamawiajacy.pl" TargetMode="External"/></Relationships>
</file>

<file path=word/_rels/header1.xml.rels><?xml version="1.0" encoding="UTF-8" standalone="yes"?>
<Relationships xmlns="http://schemas.openxmlformats.org/package/2006/relationships"><Relationship Id="rId3" Type="http://schemas.openxmlformats.org/officeDocument/2006/relationships/image" Target="media/image3.png"/><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Pakiet 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akiet 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B92F61F-A27C-462B-B3A4-C177EE079DC9}">
  <ds:schemaRefs>
    <ds:schemaRef ds:uri="http://www.w3.org/2001/XMLSchema"/>
  </ds:schemaRefs>
</ds:datastoreItem>
</file>

<file path=customXml/itemProps2.xml><?xml version="1.0" encoding="utf-8"?>
<ds:datastoreItem xmlns:ds="http://schemas.openxmlformats.org/officeDocument/2006/customXml" ds:itemID="{74C4D415-8306-427F-A7FA-BF6AF6BCA7A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6011</TotalTime>
  <Pages>31</Pages>
  <Words>11875</Words>
  <Characters>71253</Characters>
  <Application>Microsoft Office Word</Application>
  <DocSecurity>0</DocSecurity>
  <Lines>593</Lines>
  <Paragraphs>165</Paragraphs>
  <ScaleCrop>false</ScaleCrop>
  <HeadingPairs>
    <vt:vector size="2" baseType="variant">
      <vt:variant>
        <vt:lpstr>Tytuł</vt:lpstr>
      </vt:variant>
      <vt:variant>
        <vt:i4>1</vt:i4>
      </vt:variant>
    </vt:vector>
  </HeadingPairs>
  <TitlesOfParts>
    <vt:vector size="1" baseType="lpstr">
      <vt:lpstr>ZAMAWIAJĄCY:</vt:lpstr>
    </vt:vector>
  </TitlesOfParts>
  <Company>UDM</Company>
  <LinksUpToDate>false</LinksUpToDate>
  <CharactersWithSpaces>82963</CharactersWithSpaces>
  <SharedDoc>false</SharedDoc>
  <HLinks>
    <vt:vector size="6" baseType="variant">
      <vt:variant>
        <vt:i4>7405618</vt:i4>
      </vt:variant>
      <vt:variant>
        <vt:i4>0</vt:i4>
      </vt:variant>
      <vt:variant>
        <vt:i4>0</vt:i4>
      </vt:variant>
      <vt:variant>
        <vt:i4>5</vt:i4>
      </vt:variant>
      <vt:variant>
        <vt:lpwstr>http://www.mokotow.waw.pl/</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ZAMAWIAJĄCY:</dc:title>
  <dc:creator>malgorzata.sobolewska</dc:creator>
  <cp:lastModifiedBy>UMIG Chorzele</cp:lastModifiedBy>
  <cp:revision>996</cp:revision>
  <cp:lastPrinted>2026-09-22T13:10:00Z</cp:lastPrinted>
  <dcterms:created xsi:type="dcterms:W3CDTF">2021-12-02T13:46:00Z</dcterms:created>
  <dcterms:modified xsi:type="dcterms:W3CDTF">2026-09-22T13:12:00Z</dcterms:modified>
</cp:coreProperties>
</file>